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rPr>
        <w:id w:val="594061191"/>
        <w:docPartObj>
          <w:docPartGallery w:val="Cover Pages"/>
          <w:docPartUnique/>
        </w:docPartObj>
      </w:sdtPr>
      <w:sdtEndPr/>
      <w:sdtContent>
        <w:p w14:paraId="2A26914E" w14:textId="77777777" w:rsidR="002043C6" w:rsidRPr="002043C6" w:rsidRDefault="00ED41FC" w:rsidP="10F90E6D">
          <w:pPr>
            <w:rPr>
              <w:color w:val="FFFFFF" w:themeColor="background1"/>
              <w:sz w:val="36"/>
              <w:szCs w:val="36"/>
            </w:rPr>
          </w:pPr>
          <w:r w:rsidRPr="002043C6">
            <w:rPr>
              <w:noProof/>
              <w:color w:val="FFFFFF" w:themeColor="background1"/>
              <w:sz w:val="36"/>
            </w:rPr>
            <mc:AlternateContent>
              <mc:Choice Requires="wps">
                <w:drawing>
                  <wp:anchor distT="0" distB="0" distL="114300" distR="114300" simplePos="0" relativeHeight="251658250" behindDoc="0" locked="0" layoutInCell="1" allowOverlap="1" wp14:anchorId="432F32EE" wp14:editId="3CBCD3A1">
                    <wp:simplePos x="0" y="0"/>
                    <wp:positionH relativeFrom="column">
                      <wp:posOffset>166370</wp:posOffset>
                    </wp:positionH>
                    <wp:positionV relativeFrom="paragraph">
                      <wp:posOffset>227330</wp:posOffset>
                    </wp:positionV>
                    <wp:extent cx="5689600" cy="12382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56896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F32EE" id="_x0000_t202" coordsize="21600,21600" o:spt="202" path="m,l,21600r21600,l21600,xe">
                    <v:stroke joinstyle="miter"/>
                    <v:path gradientshapeok="t" o:connecttype="rect"/>
                  </v:shapetype>
                  <v:shape id="Text Box 15" o:spid="_x0000_s1026" type="#_x0000_t202" style="position:absolute;margin-left:13.1pt;margin-top:17.9pt;width:448pt;height:9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" filled="f" stroked="f" strokeweight=".5pt">
                    <v:textbo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v:textbox>
                  </v:shape>
                </w:pict>
              </mc:Fallback>
            </mc:AlternateContent>
          </w:r>
          <w:r w:rsidRPr="00247FAD">
            <w:rPr>
              <w:rFonts w:asciiTheme="minorHAnsi" w:hAnsiTheme="minorHAnsi" w:cstheme="minorHAnsi"/>
              <w:noProof/>
            </w:rPr>
            <w:drawing>
              <wp:anchor distT="0" distB="0" distL="114300" distR="114300" simplePos="0" relativeHeight="251658253" behindDoc="1" locked="0" layoutInCell="1" allowOverlap="1" wp14:anchorId="1473DB38" wp14:editId="330F9DBB">
                <wp:simplePos x="0" y="0"/>
                <wp:positionH relativeFrom="margin">
                  <wp:posOffset>-892810</wp:posOffset>
                </wp:positionH>
                <wp:positionV relativeFrom="margin">
                  <wp:posOffset>-1030070</wp:posOffset>
                </wp:positionV>
                <wp:extent cx="7771765" cy="1005840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 doc cover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360"/>
          </w:tblGrid>
          <w:tr w:rsidR="002043C6" w:rsidRPr="002043C6" w14:paraId="53C97951" w14:textId="77777777" w:rsidTr="00247FAD">
            <w:trPr>
              <w:trHeight w:val="557"/>
            </w:trPr>
            <w:tc>
              <w:tcPr>
                <w:tcW w:w="5000" w:type="pct"/>
              </w:tcPr>
              <w:p w14:paraId="24A11C5A" w14:textId="03C889E5" w:rsidR="002043C6" w:rsidRPr="002043C6" w:rsidRDefault="002043C6" w:rsidP="00E84C28">
                <w:pPr>
                  <w:rPr>
                    <w:rFonts w:asciiTheme="minorHAnsi" w:hAnsiTheme="minorHAnsi" w:cstheme="minorHAnsi"/>
                  </w:rPr>
                </w:pPr>
                <w:r w:rsidRPr="002043C6">
                  <w:rPr>
                    <w:rFonts w:asciiTheme="minorHAnsi" w:hAnsiTheme="minorHAnsi" w:cstheme="minorHAnsi"/>
                  </w:rPr>
                  <w:t xml:space="preserve">Last Updated: </w:t>
                </w:r>
                <w:r w:rsidR="004160AB">
                  <w:rPr>
                    <w:rFonts w:asciiTheme="minorHAnsi" w:hAnsiTheme="minorHAnsi" w:cstheme="minorHAnsi"/>
                  </w:rPr>
                  <w:t>Ju</w:t>
                </w:r>
                <w:r w:rsidR="0020543E">
                  <w:rPr>
                    <w:rFonts w:asciiTheme="minorHAnsi" w:hAnsiTheme="minorHAnsi" w:cstheme="minorHAnsi"/>
                  </w:rPr>
                  <w:t>l</w:t>
                </w:r>
                <w:r w:rsidR="007C2BB9">
                  <w:rPr>
                    <w:rFonts w:asciiTheme="minorHAnsi" w:hAnsiTheme="minorHAnsi" w:cstheme="minorHAnsi"/>
                  </w:rPr>
                  <w:t>y</w:t>
                </w:r>
                <w:r w:rsidR="004F3108">
                  <w:rPr>
                    <w:rFonts w:asciiTheme="minorHAnsi" w:hAnsiTheme="minorHAnsi" w:cstheme="minorHAnsi"/>
                  </w:rPr>
                  <w:t xml:space="preserve"> 2022</w:t>
                </w:r>
              </w:p>
            </w:tc>
          </w:tr>
        </w:tbl>
        <w:p w14:paraId="73400358" w14:textId="77777777" w:rsidR="00F05C5C" w:rsidRDefault="00F05C5C" w:rsidP="002043C6">
          <w:pPr>
            <w:rPr>
              <w:rFonts w:asciiTheme="minorHAnsi" w:hAnsiTheme="minorHAnsi" w:cstheme="minorHAnsi"/>
            </w:rPr>
          </w:pPr>
        </w:p>
        <w:p w14:paraId="79CD4EE3" w14:textId="77777777" w:rsidR="00F05C5C" w:rsidRDefault="00F05C5C">
          <w:pPr>
            <w:spacing w:before="0"/>
            <w:rPr>
              <w:rFonts w:asciiTheme="minorHAnsi" w:hAnsiTheme="minorHAnsi" w:cstheme="minorHAnsi"/>
            </w:rPr>
          </w:pPr>
          <w:r>
            <w:rPr>
              <w:rFonts w:asciiTheme="minorHAnsi" w:hAnsiTheme="minorHAnsi" w:cstheme="minorHAnsi"/>
            </w:rPr>
            <w:br w:type="page"/>
          </w:r>
        </w:p>
        <w:p w14:paraId="5458477C" w14:textId="77777777" w:rsidR="00F05C5C" w:rsidRPr="00247FAD" w:rsidRDefault="00F05C5C" w:rsidP="00F05C5C">
          <w:pPr>
            <w:pStyle w:val="Heading1"/>
            <w:rPr>
              <w:color w:val="FFFFFF" w:themeColor="background1"/>
            </w:rPr>
          </w:pPr>
        </w:p>
        <w:p w14:paraId="59BB44F9" w14:textId="7B2ACE04" w:rsidR="00247FAD" w:rsidRDefault="00D76E12" w:rsidP="00247FAD">
          <w:pPr>
            <w:rPr>
              <w:rFonts w:asciiTheme="minorHAnsi" w:hAnsiTheme="minorHAnsi" w:cstheme="minorHAnsi"/>
            </w:rPr>
          </w:pPr>
          <w:r w:rsidRPr="00247FAD">
            <w:rPr>
              <w:rFonts w:asciiTheme="minorHAnsi" w:hAnsiTheme="minorHAnsi" w:cstheme="minorHAnsi"/>
              <w:noProof/>
            </w:rPr>
            <mc:AlternateContent>
              <mc:Choice Requires="wps">
                <w:drawing>
                  <wp:anchor distT="0" distB="0" distL="114300" distR="114300" simplePos="0" relativeHeight="251658255" behindDoc="0" locked="0" layoutInCell="1" allowOverlap="1" wp14:anchorId="7EB40D17" wp14:editId="7922EB64">
                    <wp:simplePos x="0" y="0"/>
                    <wp:positionH relativeFrom="margin">
                      <wp:align>center</wp:align>
                    </wp:positionH>
                    <wp:positionV relativeFrom="paragraph">
                      <wp:posOffset>787345</wp:posOffset>
                    </wp:positionV>
                    <wp:extent cx="4470400" cy="366395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4470400" cy="366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38D5AA" w14:textId="77777777" w:rsidR="00215B8F" w:rsidRPr="00247FAD" w:rsidRDefault="00215B8F">
                                <w:pPr>
                                  <w:rPr>
                                    <w:b/>
                                    <w:color w:val="FFFFFF" w:themeColor="background1"/>
                                    <w:sz w:val="44"/>
                                    <w:szCs w:val="44"/>
                                  </w:rPr>
                                </w:pPr>
                                <w:r w:rsidRPr="00F05C5C">
                                  <w:rPr>
                                    <w:b/>
                                    <w:color w:val="FFFFFF" w:themeColor="background1"/>
                                    <w:sz w:val="44"/>
                                    <w:szCs w:val="44"/>
                                  </w:rPr>
                                  <w:t>WELCOME</w:t>
                                </w:r>
                              </w:p>
                              <w:p w14:paraId="0469A251" w14:textId="59525059" w:rsidR="00215B8F" w:rsidRPr="00247FAD" w:rsidRDefault="00215B8F">
                                <w:pPr>
                                  <w:rPr>
                                    <w:color w:val="FFFFFF" w:themeColor="background1"/>
                                    <w:sz w:val="26"/>
                                    <w:szCs w:val="26"/>
                                  </w:rPr>
                                </w:pPr>
                                <w:r w:rsidRPr="00247FAD">
                                  <w:rPr>
                                    <w:color w:val="FFFFFF" w:themeColor="background1"/>
                                    <w:sz w:val="26"/>
                                    <w:szCs w:val="26"/>
                                  </w:rPr>
                                  <w:t xml:space="preserve">Congratulations on your recent job appointment! To help </w:t>
                                </w:r>
                                <w:r>
                                  <w:rPr>
                                    <w:color w:val="FFFFFF" w:themeColor="background1"/>
                                    <w:sz w:val="26"/>
                                    <w:szCs w:val="26"/>
                                  </w:rPr>
                                  <w:t>orient</w:t>
                                </w:r>
                                <w:r w:rsidR="00E439DC">
                                  <w:rPr>
                                    <w:color w:val="FFFFFF" w:themeColor="background1"/>
                                    <w:sz w:val="26"/>
                                    <w:szCs w:val="26"/>
                                  </w:rPr>
                                  <w:t xml:space="preserve"> you</w:t>
                                </w:r>
                                <w:r w:rsidRPr="00247FAD">
                                  <w:rPr>
                                    <w:color w:val="FFFFFF" w:themeColor="background1"/>
                                    <w:sz w:val="26"/>
                                    <w:szCs w:val="26"/>
                                  </w:rPr>
                                  <w:t xml:space="preserve"> to your new job, the National Veterans’ Training Institute (NVTI) has designed this primer to assist newly hired Jobs for Veterans State Grant</w:t>
                                </w:r>
                                <w:r>
                                  <w:rPr>
                                    <w:color w:val="FFFFFF" w:themeColor="background1"/>
                                    <w:sz w:val="26"/>
                                    <w:szCs w:val="26"/>
                                  </w:rPr>
                                  <w:t>s</w:t>
                                </w:r>
                                <w:r w:rsidRPr="00247FAD">
                                  <w:rPr>
                                    <w:color w:val="FFFFFF" w:themeColor="background1"/>
                                    <w:sz w:val="26"/>
                                    <w:szCs w:val="26"/>
                                  </w:rPr>
                                  <w:t xml:space="preserve"> (JVSG) state staff and supervisors in understanding and applying the legal requirements to their jobs. You will gain a basic understanding of the JVSG mission, vision, policies, and your responsibilities as an employee as required </w:t>
                                </w:r>
                                <w:r>
                                  <w:rPr>
                                    <w:color w:val="FFFFFF" w:themeColor="background1"/>
                                    <w:sz w:val="26"/>
                                    <w:szCs w:val="26"/>
                                  </w:rPr>
                                  <w:t>by</w:t>
                                </w:r>
                                <w:r w:rsidRPr="00247FAD">
                                  <w:rPr>
                                    <w:color w:val="FFFFFF" w:themeColor="background1"/>
                                    <w:sz w:val="26"/>
                                    <w:szCs w:val="26"/>
                                  </w:rPr>
                                  <w:t xml:space="preserve"> </w:t>
                                </w:r>
                                <w:r w:rsidR="00E439DC">
                                  <w:rPr>
                                    <w:color w:val="FFFFFF" w:themeColor="background1"/>
                                    <w:sz w:val="26"/>
                                    <w:szCs w:val="26"/>
                                  </w:rPr>
                                  <w:t>f</w:t>
                                </w:r>
                                <w:r w:rsidRPr="00247FAD">
                                  <w:rPr>
                                    <w:color w:val="FFFFFF" w:themeColor="background1"/>
                                    <w:sz w:val="26"/>
                                    <w:szCs w:val="26"/>
                                  </w:rPr>
                                  <w:t>ederal law and guidance. It was prepared to make you aware of what you can expect as you serve job-seeking veterans and what the U.S. Department of Labor, Veterans’ Employment and Training Service (DOL VETS) will expect from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40D17" id="Text Box 60" o:spid="_x0000_s1027" type="#_x0000_t202" style="position:absolute;margin-left:0;margin-top:62pt;width:352pt;height:288.5pt;z-index:25165825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" filled="f" stroked="f">
                    <v:textbox>
                      <w:txbxContent>
                        <w:p w14:paraId="2938D5AA" w14:textId="77777777" w:rsidR="00215B8F" w:rsidRPr="00247FAD" w:rsidRDefault="00215B8F">
                          <w:pPr>
                            <w:rPr>
                              <w:b/>
                              <w:color w:val="FFFFFF" w:themeColor="background1"/>
                              <w:sz w:val="44"/>
                              <w:szCs w:val="44"/>
                            </w:rPr>
                          </w:pPr>
                          <w:r w:rsidRPr="00F05C5C">
                            <w:rPr>
                              <w:b/>
                              <w:color w:val="FFFFFF" w:themeColor="background1"/>
                              <w:sz w:val="44"/>
                              <w:szCs w:val="44"/>
                            </w:rPr>
                            <w:t>WELCOME</w:t>
                          </w:r>
                        </w:p>
                        <w:p w14:paraId="0469A251" w14:textId="59525059" w:rsidR="00215B8F" w:rsidRPr="00247FAD" w:rsidRDefault="00215B8F">
                          <w:pPr>
                            <w:rPr>
                              <w:color w:val="FFFFFF" w:themeColor="background1"/>
                              <w:sz w:val="26"/>
                              <w:szCs w:val="26"/>
                            </w:rPr>
                          </w:pPr>
                          <w:r w:rsidRPr="00247FAD">
                            <w:rPr>
                              <w:color w:val="FFFFFF" w:themeColor="background1"/>
                              <w:sz w:val="26"/>
                              <w:szCs w:val="26"/>
                            </w:rPr>
                            <w:t xml:space="preserve">Congratulations on your recent job appointment! To help </w:t>
                          </w:r>
                          <w:r>
                            <w:rPr>
                              <w:color w:val="FFFFFF" w:themeColor="background1"/>
                              <w:sz w:val="26"/>
                              <w:szCs w:val="26"/>
                            </w:rPr>
                            <w:t>orient</w:t>
                          </w:r>
                          <w:r w:rsidR="00E439DC">
                            <w:rPr>
                              <w:color w:val="FFFFFF" w:themeColor="background1"/>
                              <w:sz w:val="26"/>
                              <w:szCs w:val="26"/>
                            </w:rPr>
                            <w:t xml:space="preserve"> you</w:t>
                          </w:r>
                          <w:r w:rsidRPr="00247FAD">
                            <w:rPr>
                              <w:color w:val="FFFFFF" w:themeColor="background1"/>
                              <w:sz w:val="26"/>
                              <w:szCs w:val="26"/>
                            </w:rPr>
                            <w:t xml:space="preserve"> to your new job, the National Veterans’ Training Institute (NVTI) has designed this primer to assist newly hired Jobs for Veterans State Grant</w:t>
                          </w:r>
                          <w:r>
                            <w:rPr>
                              <w:color w:val="FFFFFF" w:themeColor="background1"/>
                              <w:sz w:val="26"/>
                              <w:szCs w:val="26"/>
                            </w:rPr>
                            <w:t>s</w:t>
                          </w:r>
                          <w:r w:rsidRPr="00247FAD">
                            <w:rPr>
                              <w:color w:val="FFFFFF" w:themeColor="background1"/>
                              <w:sz w:val="26"/>
                              <w:szCs w:val="26"/>
                            </w:rPr>
                            <w:t xml:space="preserve"> (JVSG) state staff and supervisors in understanding and applying the legal requirements to their jobs. You will gain a basic understanding of the JVSG mission, vision, policies, and your responsibilities as an employee as required </w:t>
                          </w:r>
                          <w:r>
                            <w:rPr>
                              <w:color w:val="FFFFFF" w:themeColor="background1"/>
                              <w:sz w:val="26"/>
                              <w:szCs w:val="26"/>
                            </w:rPr>
                            <w:t>by</w:t>
                          </w:r>
                          <w:r w:rsidRPr="00247FAD">
                            <w:rPr>
                              <w:color w:val="FFFFFF" w:themeColor="background1"/>
                              <w:sz w:val="26"/>
                              <w:szCs w:val="26"/>
                            </w:rPr>
                            <w:t xml:space="preserve"> </w:t>
                          </w:r>
                          <w:r w:rsidR="00E439DC">
                            <w:rPr>
                              <w:color w:val="FFFFFF" w:themeColor="background1"/>
                              <w:sz w:val="26"/>
                              <w:szCs w:val="26"/>
                            </w:rPr>
                            <w:t>f</w:t>
                          </w:r>
                          <w:r w:rsidRPr="00247FAD">
                            <w:rPr>
                              <w:color w:val="FFFFFF" w:themeColor="background1"/>
                              <w:sz w:val="26"/>
                              <w:szCs w:val="26"/>
                            </w:rPr>
                            <w:t>ederal law and guidance. It was prepared to make you aware of what you can expect as you serve job-seeking veterans and what the U.S. Department of Labor, Veterans’ Employment and Training Service (DOL VETS) will expect from you.</w:t>
                          </w:r>
                        </w:p>
                      </w:txbxContent>
                    </v:textbox>
                    <w10:wrap type="square" anchorx="margin"/>
                  </v:shape>
                </w:pict>
              </mc:Fallback>
            </mc:AlternateContent>
          </w:r>
          <w:r w:rsidR="00FF724E" w:rsidRPr="00247FAD">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0F899C1A" wp14:editId="4BAD6113">
                    <wp:simplePos x="0" y="0"/>
                    <wp:positionH relativeFrom="column">
                      <wp:posOffset>-462857</wp:posOffset>
                    </wp:positionH>
                    <wp:positionV relativeFrom="paragraph">
                      <wp:posOffset>8234391</wp:posOffset>
                    </wp:positionV>
                    <wp:extent cx="419100" cy="342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93922" id="Rectangle 63" o:spid="_x0000_s1026" style="position:absolute;margin-left:-36.45pt;margin-top:648.4pt;width:33pt;height:27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" fillcolor="white [3212]" stroked="f" strokeweight="2pt"/>
                </w:pict>
              </mc:Fallback>
            </mc:AlternateContent>
          </w:r>
          <w:r w:rsidR="00F05C5C" w:rsidRPr="00247FAD">
            <w:rPr>
              <w:rFonts w:asciiTheme="minorHAnsi" w:hAnsiTheme="minorHAnsi" w:cstheme="minorHAnsi"/>
              <w:noProof/>
            </w:rPr>
            <w:drawing>
              <wp:anchor distT="0" distB="0" distL="114300" distR="114300" simplePos="0" relativeHeight="251658256" behindDoc="0" locked="0" layoutInCell="1" allowOverlap="1" wp14:anchorId="18718737" wp14:editId="5571F895">
                <wp:simplePos x="0" y="0"/>
                <wp:positionH relativeFrom="column">
                  <wp:posOffset>1491615</wp:posOffset>
                </wp:positionH>
                <wp:positionV relativeFrom="paragraph">
                  <wp:posOffset>4805045</wp:posOffset>
                </wp:positionV>
                <wp:extent cx="2921000" cy="883285"/>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VTI Logo_Portal_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000" cy="883285"/>
                        </a:xfrm>
                        <a:prstGeom prst="rect">
                          <a:avLst/>
                        </a:prstGeom>
                      </pic:spPr>
                    </pic:pic>
                  </a:graphicData>
                </a:graphic>
                <wp14:sizeRelH relativeFrom="page">
                  <wp14:pctWidth>0</wp14:pctWidth>
                </wp14:sizeRelH>
                <wp14:sizeRelV relativeFrom="page">
                  <wp14:pctHeight>0</wp14:pctHeight>
                </wp14:sizeRelV>
              </wp:anchor>
            </w:drawing>
          </w:r>
          <w:r w:rsidR="00F05C5C" w:rsidRPr="00247FAD">
            <w:rPr>
              <w:noProof/>
              <w:color w:val="FFFFFF" w:themeColor="background1"/>
            </w:rPr>
            <mc:AlternateContent>
              <mc:Choice Requires="wps">
                <w:drawing>
                  <wp:anchor distT="0" distB="0" distL="114300" distR="114300" simplePos="0" relativeHeight="251658254" behindDoc="1" locked="0" layoutInCell="1" allowOverlap="1" wp14:anchorId="4B95406A" wp14:editId="105A4E70">
                    <wp:simplePos x="0" y="0"/>
                    <wp:positionH relativeFrom="margin">
                      <wp:align>center</wp:align>
                    </wp:positionH>
                    <wp:positionV relativeFrom="paragraph">
                      <wp:posOffset>224155</wp:posOffset>
                    </wp:positionV>
                    <wp:extent cx="5240655" cy="5948045"/>
                    <wp:effectExtent l="0" t="0" r="0" b="0"/>
                    <wp:wrapNone/>
                    <wp:docPr id="59" name="Rectangle 59"/>
                    <wp:cNvGraphicFramePr/>
                    <a:graphic xmlns:a="http://schemas.openxmlformats.org/drawingml/2006/main">
                      <a:graphicData uri="http://schemas.microsoft.com/office/word/2010/wordprocessingShape">
                        <wps:wsp>
                          <wps:cNvSpPr/>
                          <wps:spPr>
                            <a:xfrm>
                              <a:off x="0" y="0"/>
                              <a:ext cx="5240655" cy="5948045"/>
                            </a:xfrm>
                            <a:prstGeom prst="rect">
                              <a:avLst/>
                            </a:prstGeom>
                            <a:solidFill>
                              <a:srgbClr val="971C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C1098" id="Rectangle 59" o:spid="_x0000_s1026" style="position:absolute;margin-left:0;margin-top:17.65pt;width:412.65pt;height:468.35pt;z-index:-2516582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" fillcolor="#971c1f" stroked="f" strokeweight="2pt">
                    <w10:wrap anchorx="margin"/>
                  </v:rect>
                </w:pict>
              </mc:Fallback>
            </mc:AlternateContent>
          </w:r>
          <w:r w:rsidR="002043C6">
            <w:rPr>
              <w:rFonts w:asciiTheme="minorHAnsi" w:hAnsiTheme="minorHAnsi" w:cstheme="minorHAnsi"/>
            </w:rPr>
            <w:br w:type="page"/>
          </w:r>
        </w:p>
      </w:sdtContent>
    </w:sdt>
    <w:bookmarkStart w:id="0" w:name="_Toc521398029" w:displacedByCustomXml="prev"/>
    <w:bookmarkEnd w:id="0" w:displacedByCustomXml="next"/>
    <w:sdt>
      <w:sdtPr>
        <w:rPr>
          <w:rFonts w:ascii="Arial" w:eastAsiaTheme="minorHAnsi" w:hAnsi="Arial"/>
          <w:b w:val="0"/>
          <w:bCs w:val="0"/>
          <w:caps w:val="0"/>
          <w:color w:val="000000" w:themeColor="text1"/>
          <w:sz w:val="22"/>
          <w:szCs w:val="22"/>
          <w:lang w:eastAsia="en-US"/>
        </w:rPr>
        <w:id w:val="-1949296000"/>
        <w:docPartObj>
          <w:docPartGallery w:val="Table of Contents"/>
          <w:docPartUnique/>
        </w:docPartObj>
      </w:sdtPr>
      <w:sdtEndPr>
        <w:rPr>
          <w:noProof/>
        </w:rPr>
      </w:sdtEndPr>
      <w:sdtContent>
        <w:p w14:paraId="634A76A9" w14:textId="5FE3EC2F" w:rsidR="00D042C8" w:rsidRDefault="00D042C8">
          <w:pPr>
            <w:pStyle w:val="TOCHeading"/>
          </w:pPr>
          <w:r>
            <w:t>Table of Contents</w:t>
          </w:r>
        </w:p>
        <w:p w14:paraId="42ECD890" w14:textId="292F1F9B" w:rsidR="009F6075" w:rsidRDefault="00D042C8">
          <w:pPr>
            <w:pStyle w:val="TOC1"/>
            <w:rPr>
              <w:rFonts w:eastAsiaTheme="minorEastAsia" w:cstheme="minorBidi"/>
              <w:b w:val="0"/>
              <w:bCs w:val="0"/>
              <w:caps w:val="0"/>
              <w:noProof/>
              <w:color w:val="auto"/>
            </w:rPr>
          </w:pPr>
          <w:r>
            <w:fldChar w:fldCharType="begin"/>
          </w:r>
          <w:r>
            <w:instrText xml:space="preserve"> TOC \o "1-3" \h \z \u </w:instrText>
          </w:r>
          <w:r>
            <w:fldChar w:fldCharType="separate"/>
          </w:r>
          <w:hyperlink w:anchor="_Toc109826978" w:history="1">
            <w:r w:rsidR="009F6075" w:rsidRPr="002E761E">
              <w:rPr>
                <w:rStyle w:val="Hyperlink"/>
                <w:noProof/>
              </w:rPr>
              <w:t>What is the Department of Labor, Veterans’ Employment and Training Service?</w:t>
            </w:r>
            <w:r w:rsidR="009F6075">
              <w:rPr>
                <w:noProof/>
                <w:webHidden/>
              </w:rPr>
              <w:tab/>
            </w:r>
            <w:r w:rsidR="009F6075">
              <w:rPr>
                <w:noProof/>
                <w:webHidden/>
              </w:rPr>
              <w:fldChar w:fldCharType="begin"/>
            </w:r>
            <w:r w:rsidR="009F6075">
              <w:rPr>
                <w:noProof/>
                <w:webHidden/>
              </w:rPr>
              <w:instrText xml:space="preserve"> PAGEREF _Toc109826978 \h </w:instrText>
            </w:r>
            <w:r w:rsidR="009F6075">
              <w:rPr>
                <w:noProof/>
                <w:webHidden/>
              </w:rPr>
            </w:r>
            <w:r w:rsidR="009F6075">
              <w:rPr>
                <w:noProof/>
                <w:webHidden/>
              </w:rPr>
              <w:fldChar w:fldCharType="separate"/>
            </w:r>
            <w:r w:rsidR="009F6075">
              <w:rPr>
                <w:noProof/>
                <w:webHidden/>
              </w:rPr>
              <w:t>4</w:t>
            </w:r>
            <w:r w:rsidR="009F6075">
              <w:rPr>
                <w:noProof/>
                <w:webHidden/>
              </w:rPr>
              <w:fldChar w:fldCharType="end"/>
            </w:r>
          </w:hyperlink>
        </w:p>
        <w:p w14:paraId="133CF6B7" w14:textId="40B55C84" w:rsidR="009F6075" w:rsidRDefault="00CB4685">
          <w:pPr>
            <w:pStyle w:val="TOC1"/>
            <w:rPr>
              <w:rFonts w:eastAsiaTheme="minorEastAsia" w:cstheme="minorBidi"/>
              <w:b w:val="0"/>
              <w:bCs w:val="0"/>
              <w:caps w:val="0"/>
              <w:noProof/>
              <w:color w:val="auto"/>
            </w:rPr>
          </w:pPr>
          <w:hyperlink w:anchor="_Toc109826979" w:history="1">
            <w:r w:rsidR="009F6075" w:rsidRPr="002E761E">
              <w:rPr>
                <w:rStyle w:val="Hyperlink"/>
                <w:noProof/>
              </w:rPr>
              <w:t>What are jobs for veterans state grants?</w:t>
            </w:r>
            <w:r w:rsidR="009F6075">
              <w:rPr>
                <w:noProof/>
                <w:webHidden/>
              </w:rPr>
              <w:tab/>
            </w:r>
            <w:r w:rsidR="009F6075">
              <w:rPr>
                <w:noProof/>
                <w:webHidden/>
              </w:rPr>
              <w:fldChar w:fldCharType="begin"/>
            </w:r>
            <w:r w:rsidR="009F6075">
              <w:rPr>
                <w:noProof/>
                <w:webHidden/>
              </w:rPr>
              <w:instrText xml:space="preserve"> PAGEREF _Toc109826979 \h </w:instrText>
            </w:r>
            <w:r w:rsidR="009F6075">
              <w:rPr>
                <w:noProof/>
                <w:webHidden/>
              </w:rPr>
            </w:r>
            <w:r w:rsidR="009F6075">
              <w:rPr>
                <w:noProof/>
                <w:webHidden/>
              </w:rPr>
              <w:fldChar w:fldCharType="separate"/>
            </w:r>
            <w:r w:rsidR="009F6075">
              <w:rPr>
                <w:noProof/>
                <w:webHidden/>
              </w:rPr>
              <w:t>7</w:t>
            </w:r>
            <w:r w:rsidR="009F6075">
              <w:rPr>
                <w:noProof/>
                <w:webHidden/>
              </w:rPr>
              <w:fldChar w:fldCharType="end"/>
            </w:r>
          </w:hyperlink>
        </w:p>
        <w:p w14:paraId="24D17B43" w14:textId="72307782" w:rsidR="009F6075" w:rsidRDefault="00CB4685">
          <w:pPr>
            <w:pStyle w:val="TOC1"/>
            <w:rPr>
              <w:rFonts w:eastAsiaTheme="minorEastAsia" w:cstheme="minorBidi"/>
              <w:b w:val="0"/>
              <w:bCs w:val="0"/>
              <w:caps w:val="0"/>
              <w:noProof/>
              <w:color w:val="auto"/>
            </w:rPr>
          </w:pPr>
          <w:hyperlink w:anchor="_Toc109826980" w:history="1">
            <w:r w:rsidR="009F6075" w:rsidRPr="002E761E">
              <w:rPr>
                <w:rStyle w:val="Hyperlink"/>
                <w:noProof/>
              </w:rPr>
              <w:t>What is it like to work in an American Job Center?</w:t>
            </w:r>
            <w:r w:rsidR="009F6075">
              <w:rPr>
                <w:noProof/>
                <w:webHidden/>
              </w:rPr>
              <w:tab/>
            </w:r>
            <w:r w:rsidR="009F6075">
              <w:rPr>
                <w:noProof/>
                <w:webHidden/>
              </w:rPr>
              <w:fldChar w:fldCharType="begin"/>
            </w:r>
            <w:r w:rsidR="009F6075">
              <w:rPr>
                <w:noProof/>
                <w:webHidden/>
              </w:rPr>
              <w:instrText xml:space="preserve"> PAGEREF _Toc109826980 \h </w:instrText>
            </w:r>
            <w:r w:rsidR="009F6075">
              <w:rPr>
                <w:noProof/>
                <w:webHidden/>
              </w:rPr>
            </w:r>
            <w:r w:rsidR="009F6075">
              <w:rPr>
                <w:noProof/>
                <w:webHidden/>
              </w:rPr>
              <w:fldChar w:fldCharType="separate"/>
            </w:r>
            <w:r w:rsidR="009F6075">
              <w:rPr>
                <w:noProof/>
                <w:webHidden/>
              </w:rPr>
              <w:t>8</w:t>
            </w:r>
            <w:r w:rsidR="009F6075">
              <w:rPr>
                <w:noProof/>
                <w:webHidden/>
              </w:rPr>
              <w:fldChar w:fldCharType="end"/>
            </w:r>
          </w:hyperlink>
        </w:p>
        <w:p w14:paraId="13727656" w14:textId="7D31CC08" w:rsidR="009F6075" w:rsidRDefault="00CB4685">
          <w:pPr>
            <w:pStyle w:val="TOC2"/>
            <w:rPr>
              <w:rFonts w:eastAsiaTheme="minorEastAsia" w:cstheme="minorBidi"/>
            </w:rPr>
          </w:pPr>
          <w:hyperlink w:anchor="_Toc109826981" w:history="1">
            <w:r w:rsidR="009F6075" w:rsidRPr="002E761E">
              <w:rPr>
                <w:rStyle w:val="Hyperlink"/>
              </w:rPr>
              <w:t>Mission of AJC</w:t>
            </w:r>
            <w:r w:rsidR="009F6075">
              <w:rPr>
                <w:webHidden/>
              </w:rPr>
              <w:tab/>
            </w:r>
            <w:r w:rsidR="009F6075">
              <w:rPr>
                <w:webHidden/>
              </w:rPr>
              <w:fldChar w:fldCharType="begin"/>
            </w:r>
            <w:r w:rsidR="009F6075">
              <w:rPr>
                <w:webHidden/>
              </w:rPr>
              <w:instrText xml:space="preserve"> PAGEREF _Toc109826981 \h </w:instrText>
            </w:r>
            <w:r w:rsidR="009F6075">
              <w:rPr>
                <w:webHidden/>
              </w:rPr>
            </w:r>
            <w:r w:rsidR="009F6075">
              <w:rPr>
                <w:webHidden/>
              </w:rPr>
              <w:fldChar w:fldCharType="separate"/>
            </w:r>
            <w:r w:rsidR="009F6075">
              <w:rPr>
                <w:webHidden/>
              </w:rPr>
              <w:t>8</w:t>
            </w:r>
            <w:r w:rsidR="009F6075">
              <w:rPr>
                <w:webHidden/>
              </w:rPr>
              <w:fldChar w:fldCharType="end"/>
            </w:r>
          </w:hyperlink>
        </w:p>
        <w:p w14:paraId="29326F2D" w14:textId="54A2E325" w:rsidR="009F6075" w:rsidRDefault="00CB4685">
          <w:pPr>
            <w:pStyle w:val="TOC2"/>
            <w:rPr>
              <w:rFonts w:eastAsiaTheme="minorEastAsia" w:cstheme="minorBidi"/>
            </w:rPr>
          </w:pPr>
          <w:hyperlink w:anchor="_Toc109826982" w:history="1">
            <w:r w:rsidR="009F6075" w:rsidRPr="002E761E">
              <w:rPr>
                <w:rStyle w:val="Hyperlink"/>
              </w:rPr>
              <w:t>Vision of AJC</w:t>
            </w:r>
            <w:r w:rsidR="009F6075">
              <w:rPr>
                <w:webHidden/>
              </w:rPr>
              <w:tab/>
            </w:r>
            <w:r w:rsidR="009F6075">
              <w:rPr>
                <w:webHidden/>
              </w:rPr>
              <w:fldChar w:fldCharType="begin"/>
            </w:r>
            <w:r w:rsidR="009F6075">
              <w:rPr>
                <w:webHidden/>
              </w:rPr>
              <w:instrText xml:space="preserve"> PAGEREF _Toc109826982 \h </w:instrText>
            </w:r>
            <w:r w:rsidR="009F6075">
              <w:rPr>
                <w:webHidden/>
              </w:rPr>
            </w:r>
            <w:r w:rsidR="009F6075">
              <w:rPr>
                <w:webHidden/>
              </w:rPr>
              <w:fldChar w:fldCharType="separate"/>
            </w:r>
            <w:r w:rsidR="009F6075">
              <w:rPr>
                <w:webHidden/>
              </w:rPr>
              <w:t>8</w:t>
            </w:r>
            <w:r w:rsidR="009F6075">
              <w:rPr>
                <w:webHidden/>
              </w:rPr>
              <w:fldChar w:fldCharType="end"/>
            </w:r>
          </w:hyperlink>
        </w:p>
        <w:p w14:paraId="0EDFD217" w14:textId="1510C72A" w:rsidR="009F6075" w:rsidRDefault="00CB4685">
          <w:pPr>
            <w:pStyle w:val="TOC2"/>
            <w:rPr>
              <w:rFonts w:eastAsiaTheme="minorEastAsia" w:cstheme="minorBidi"/>
            </w:rPr>
          </w:pPr>
          <w:hyperlink r:id="rId13" w:anchor="_Toc109826983" w:history="1">
            <w:r w:rsidR="009F6075" w:rsidRPr="002E761E">
              <w:rPr>
                <w:rStyle w:val="Hyperlink"/>
              </w:rPr>
              <w:t>Staff Roles in An American Job Center</w:t>
            </w:r>
            <w:r w:rsidR="009F6075">
              <w:rPr>
                <w:webHidden/>
              </w:rPr>
              <w:tab/>
            </w:r>
            <w:r w:rsidR="009F6075">
              <w:rPr>
                <w:webHidden/>
              </w:rPr>
              <w:fldChar w:fldCharType="begin"/>
            </w:r>
            <w:r w:rsidR="009F6075">
              <w:rPr>
                <w:webHidden/>
              </w:rPr>
              <w:instrText xml:space="preserve"> PAGEREF _Toc109826983 \h </w:instrText>
            </w:r>
            <w:r w:rsidR="009F6075">
              <w:rPr>
                <w:webHidden/>
              </w:rPr>
            </w:r>
            <w:r w:rsidR="009F6075">
              <w:rPr>
                <w:webHidden/>
              </w:rPr>
              <w:fldChar w:fldCharType="separate"/>
            </w:r>
            <w:r w:rsidR="009F6075">
              <w:rPr>
                <w:webHidden/>
              </w:rPr>
              <w:t>10</w:t>
            </w:r>
            <w:r w:rsidR="009F6075">
              <w:rPr>
                <w:webHidden/>
              </w:rPr>
              <w:fldChar w:fldCharType="end"/>
            </w:r>
          </w:hyperlink>
        </w:p>
        <w:p w14:paraId="3B8B6D6F" w14:textId="002618BA" w:rsidR="009F6075" w:rsidRDefault="00CB4685">
          <w:pPr>
            <w:pStyle w:val="TOC3"/>
            <w:rPr>
              <w:rFonts w:eastAsiaTheme="minorEastAsia" w:cstheme="minorBidi"/>
              <w:i w:val="0"/>
              <w:iCs w:val="0"/>
              <w:noProof/>
              <w:color w:val="auto"/>
            </w:rPr>
          </w:pPr>
          <w:hyperlink w:anchor="_Toc109826984" w:history="1">
            <w:r w:rsidR="009F6075" w:rsidRPr="002E761E">
              <w:rPr>
                <w:rStyle w:val="Hyperlink"/>
                <w:noProof/>
              </w:rPr>
              <w:t>Intake Staff Member</w:t>
            </w:r>
            <w:r w:rsidR="009F6075">
              <w:rPr>
                <w:noProof/>
                <w:webHidden/>
              </w:rPr>
              <w:tab/>
            </w:r>
            <w:r w:rsidR="009F6075">
              <w:rPr>
                <w:noProof/>
                <w:webHidden/>
              </w:rPr>
              <w:fldChar w:fldCharType="begin"/>
            </w:r>
            <w:r w:rsidR="009F6075">
              <w:rPr>
                <w:noProof/>
                <w:webHidden/>
              </w:rPr>
              <w:instrText xml:space="preserve"> PAGEREF _Toc109826984 \h </w:instrText>
            </w:r>
            <w:r w:rsidR="009F6075">
              <w:rPr>
                <w:noProof/>
                <w:webHidden/>
              </w:rPr>
            </w:r>
            <w:r w:rsidR="009F6075">
              <w:rPr>
                <w:noProof/>
                <w:webHidden/>
              </w:rPr>
              <w:fldChar w:fldCharType="separate"/>
            </w:r>
            <w:r w:rsidR="009F6075">
              <w:rPr>
                <w:noProof/>
                <w:webHidden/>
              </w:rPr>
              <w:t>11</w:t>
            </w:r>
            <w:r w:rsidR="009F6075">
              <w:rPr>
                <w:noProof/>
                <w:webHidden/>
              </w:rPr>
              <w:fldChar w:fldCharType="end"/>
            </w:r>
          </w:hyperlink>
        </w:p>
        <w:p w14:paraId="6EF21430" w14:textId="4C1043AD" w:rsidR="009F6075" w:rsidRDefault="00CB4685">
          <w:pPr>
            <w:pStyle w:val="TOC3"/>
            <w:rPr>
              <w:rFonts w:eastAsiaTheme="minorEastAsia" w:cstheme="minorBidi"/>
              <w:i w:val="0"/>
              <w:iCs w:val="0"/>
              <w:noProof/>
              <w:color w:val="auto"/>
            </w:rPr>
          </w:pPr>
          <w:hyperlink w:anchor="_Toc109826985" w:history="1">
            <w:r w:rsidR="009F6075" w:rsidRPr="002E761E">
              <w:rPr>
                <w:rStyle w:val="Hyperlink"/>
                <w:noProof/>
              </w:rPr>
              <w:t>Staff Conducting Initial Assessment</w:t>
            </w:r>
            <w:r w:rsidR="009F6075">
              <w:rPr>
                <w:noProof/>
                <w:webHidden/>
              </w:rPr>
              <w:tab/>
            </w:r>
            <w:r w:rsidR="009F6075">
              <w:rPr>
                <w:noProof/>
                <w:webHidden/>
              </w:rPr>
              <w:fldChar w:fldCharType="begin"/>
            </w:r>
            <w:r w:rsidR="009F6075">
              <w:rPr>
                <w:noProof/>
                <w:webHidden/>
              </w:rPr>
              <w:instrText xml:space="preserve"> PAGEREF _Toc109826985 \h </w:instrText>
            </w:r>
            <w:r w:rsidR="009F6075">
              <w:rPr>
                <w:noProof/>
                <w:webHidden/>
              </w:rPr>
            </w:r>
            <w:r w:rsidR="009F6075">
              <w:rPr>
                <w:noProof/>
                <w:webHidden/>
              </w:rPr>
              <w:fldChar w:fldCharType="separate"/>
            </w:r>
            <w:r w:rsidR="009F6075">
              <w:rPr>
                <w:noProof/>
                <w:webHidden/>
              </w:rPr>
              <w:t>11</w:t>
            </w:r>
            <w:r w:rsidR="009F6075">
              <w:rPr>
                <w:noProof/>
                <w:webHidden/>
              </w:rPr>
              <w:fldChar w:fldCharType="end"/>
            </w:r>
          </w:hyperlink>
        </w:p>
        <w:p w14:paraId="57FD5F9C" w14:textId="00B7894E" w:rsidR="009F6075" w:rsidRDefault="00CB4685">
          <w:pPr>
            <w:pStyle w:val="TOC3"/>
            <w:rPr>
              <w:rFonts w:eastAsiaTheme="minorEastAsia" w:cstheme="minorBidi"/>
              <w:i w:val="0"/>
              <w:iCs w:val="0"/>
              <w:noProof/>
              <w:color w:val="auto"/>
            </w:rPr>
          </w:pPr>
          <w:hyperlink w:anchor="_Toc109826986" w:history="1">
            <w:r w:rsidR="009F6075" w:rsidRPr="002E761E">
              <w:rPr>
                <w:rStyle w:val="Hyperlink"/>
                <w:noProof/>
              </w:rPr>
              <w:t>Workforce Innovation and Opportunity Act (WIOA) Staff</w:t>
            </w:r>
            <w:r w:rsidR="009F6075">
              <w:rPr>
                <w:noProof/>
                <w:webHidden/>
              </w:rPr>
              <w:tab/>
            </w:r>
            <w:r w:rsidR="009F6075">
              <w:rPr>
                <w:noProof/>
                <w:webHidden/>
              </w:rPr>
              <w:fldChar w:fldCharType="begin"/>
            </w:r>
            <w:r w:rsidR="009F6075">
              <w:rPr>
                <w:noProof/>
                <w:webHidden/>
              </w:rPr>
              <w:instrText xml:space="preserve"> PAGEREF _Toc109826986 \h </w:instrText>
            </w:r>
            <w:r w:rsidR="009F6075">
              <w:rPr>
                <w:noProof/>
                <w:webHidden/>
              </w:rPr>
            </w:r>
            <w:r w:rsidR="009F6075">
              <w:rPr>
                <w:noProof/>
                <w:webHidden/>
              </w:rPr>
              <w:fldChar w:fldCharType="separate"/>
            </w:r>
            <w:r w:rsidR="009F6075">
              <w:rPr>
                <w:noProof/>
                <w:webHidden/>
              </w:rPr>
              <w:t>11</w:t>
            </w:r>
            <w:r w:rsidR="009F6075">
              <w:rPr>
                <w:noProof/>
                <w:webHidden/>
              </w:rPr>
              <w:fldChar w:fldCharType="end"/>
            </w:r>
          </w:hyperlink>
        </w:p>
        <w:p w14:paraId="2E49CC59" w14:textId="16B235B3" w:rsidR="009F6075" w:rsidRDefault="00CB4685">
          <w:pPr>
            <w:pStyle w:val="TOC3"/>
            <w:rPr>
              <w:rFonts w:eastAsiaTheme="minorEastAsia" w:cstheme="minorBidi"/>
              <w:i w:val="0"/>
              <w:iCs w:val="0"/>
              <w:noProof/>
              <w:color w:val="auto"/>
            </w:rPr>
          </w:pPr>
          <w:hyperlink w:anchor="_Toc109826987" w:history="1">
            <w:r w:rsidR="009F6075" w:rsidRPr="002E761E">
              <w:rPr>
                <w:rStyle w:val="Hyperlink"/>
                <w:noProof/>
              </w:rPr>
              <w:t>Business Service Team (BST) Member</w:t>
            </w:r>
            <w:r w:rsidR="009F6075">
              <w:rPr>
                <w:noProof/>
                <w:webHidden/>
              </w:rPr>
              <w:tab/>
            </w:r>
            <w:r w:rsidR="009F6075">
              <w:rPr>
                <w:noProof/>
                <w:webHidden/>
              </w:rPr>
              <w:fldChar w:fldCharType="begin"/>
            </w:r>
            <w:r w:rsidR="009F6075">
              <w:rPr>
                <w:noProof/>
                <w:webHidden/>
              </w:rPr>
              <w:instrText xml:space="preserve"> PAGEREF _Toc109826987 \h </w:instrText>
            </w:r>
            <w:r w:rsidR="009F6075">
              <w:rPr>
                <w:noProof/>
                <w:webHidden/>
              </w:rPr>
            </w:r>
            <w:r w:rsidR="009F6075">
              <w:rPr>
                <w:noProof/>
                <w:webHidden/>
              </w:rPr>
              <w:fldChar w:fldCharType="separate"/>
            </w:r>
            <w:r w:rsidR="009F6075">
              <w:rPr>
                <w:noProof/>
                <w:webHidden/>
              </w:rPr>
              <w:t>11</w:t>
            </w:r>
            <w:r w:rsidR="009F6075">
              <w:rPr>
                <w:noProof/>
                <w:webHidden/>
              </w:rPr>
              <w:fldChar w:fldCharType="end"/>
            </w:r>
          </w:hyperlink>
        </w:p>
        <w:p w14:paraId="603142A7" w14:textId="3A40645A" w:rsidR="009F6075" w:rsidRDefault="00CB4685">
          <w:pPr>
            <w:pStyle w:val="TOC3"/>
            <w:rPr>
              <w:rFonts w:eastAsiaTheme="minorEastAsia" w:cstheme="minorBidi"/>
              <w:i w:val="0"/>
              <w:iCs w:val="0"/>
              <w:noProof/>
              <w:color w:val="auto"/>
            </w:rPr>
          </w:pPr>
          <w:hyperlink w:anchor="_Toc109826988" w:history="1">
            <w:r w:rsidR="009F6075" w:rsidRPr="002E761E">
              <w:rPr>
                <w:rStyle w:val="Hyperlink"/>
                <w:noProof/>
              </w:rPr>
              <w:t>Disabled Veterans’ Outreach Program (DVOP) Specialist</w:t>
            </w:r>
            <w:r w:rsidR="009F6075">
              <w:rPr>
                <w:noProof/>
                <w:webHidden/>
              </w:rPr>
              <w:tab/>
            </w:r>
            <w:r w:rsidR="009F6075">
              <w:rPr>
                <w:noProof/>
                <w:webHidden/>
              </w:rPr>
              <w:fldChar w:fldCharType="begin"/>
            </w:r>
            <w:r w:rsidR="009F6075">
              <w:rPr>
                <w:noProof/>
                <w:webHidden/>
              </w:rPr>
              <w:instrText xml:space="preserve"> PAGEREF _Toc109826988 \h </w:instrText>
            </w:r>
            <w:r w:rsidR="009F6075">
              <w:rPr>
                <w:noProof/>
                <w:webHidden/>
              </w:rPr>
            </w:r>
            <w:r w:rsidR="009F6075">
              <w:rPr>
                <w:noProof/>
                <w:webHidden/>
              </w:rPr>
              <w:fldChar w:fldCharType="separate"/>
            </w:r>
            <w:r w:rsidR="009F6075">
              <w:rPr>
                <w:noProof/>
                <w:webHidden/>
              </w:rPr>
              <w:t>12</w:t>
            </w:r>
            <w:r w:rsidR="009F6075">
              <w:rPr>
                <w:noProof/>
                <w:webHidden/>
              </w:rPr>
              <w:fldChar w:fldCharType="end"/>
            </w:r>
          </w:hyperlink>
        </w:p>
        <w:p w14:paraId="5CD6F614" w14:textId="35F64CD3" w:rsidR="009F6075" w:rsidRDefault="00CB4685">
          <w:pPr>
            <w:pStyle w:val="TOC3"/>
            <w:rPr>
              <w:rFonts w:eastAsiaTheme="minorEastAsia" w:cstheme="minorBidi"/>
              <w:i w:val="0"/>
              <w:iCs w:val="0"/>
              <w:noProof/>
              <w:color w:val="auto"/>
            </w:rPr>
          </w:pPr>
          <w:hyperlink w:anchor="_Toc109826989" w:history="1">
            <w:r w:rsidR="009F6075" w:rsidRPr="002E761E">
              <w:rPr>
                <w:rStyle w:val="Hyperlink"/>
                <w:noProof/>
              </w:rPr>
              <w:t>Local Veterans’ Employment Representative (LVER)</w:t>
            </w:r>
            <w:r w:rsidR="009F6075">
              <w:rPr>
                <w:noProof/>
                <w:webHidden/>
              </w:rPr>
              <w:tab/>
            </w:r>
            <w:r w:rsidR="009F6075">
              <w:rPr>
                <w:noProof/>
                <w:webHidden/>
              </w:rPr>
              <w:fldChar w:fldCharType="begin"/>
            </w:r>
            <w:r w:rsidR="009F6075">
              <w:rPr>
                <w:noProof/>
                <w:webHidden/>
              </w:rPr>
              <w:instrText xml:space="preserve"> PAGEREF _Toc109826989 \h </w:instrText>
            </w:r>
            <w:r w:rsidR="009F6075">
              <w:rPr>
                <w:noProof/>
                <w:webHidden/>
              </w:rPr>
            </w:r>
            <w:r w:rsidR="009F6075">
              <w:rPr>
                <w:noProof/>
                <w:webHidden/>
              </w:rPr>
              <w:fldChar w:fldCharType="separate"/>
            </w:r>
            <w:r w:rsidR="009F6075">
              <w:rPr>
                <w:noProof/>
                <w:webHidden/>
              </w:rPr>
              <w:t>13</w:t>
            </w:r>
            <w:r w:rsidR="009F6075">
              <w:rPr>
                <w:noProof/>
                <w:webHidden/>
              </w:rPr>
              <w:fldChar w:fldCharType="end"/>
            </w:r>
          </w:hyperlink>
        </w:p>
        <w:p w14:paraId="3DAB4F4F" w14:textId="3825B8A0" w:rsidR="009F6075" w:rsidRDefault="00CB4685">
          <w:pPr>
            <w:pStyle w:val="TOC3"/>
            <w:rPr>
              <w:rFonts w:eastAsiaTheme="minorEastAsia" w:cstheme="minorBidi"/>
              <w:i w:val="0"/>
              <w:iCs w:val="0"/>
              <w:noProof/>
              <w:color w:val="auto"/>
            </w:rPr>
          </w:pPr>
          <w:hyperlink w:anchor="_Toc109826990" w:history="1">
            <w:r w:rsidR="009F6075" w:rsidRPr="002E761E">
              <w:rPr>
                <w:rStyle w:val="Hyperlink"/>
                <w:noProof/>
              </w:rPr>
              <w:t>Consolidated DVOP specialist and LVER position</w:t>
            </w:r>
            <w:r w:rsidR="009F6075">
              <w:rPr>
                <w:noProof/>
                <w:webHidden/>
              </w:rPr>
              <w:tab/>
            </w:r>
            <w:r w:rsidR="009F6075">
              <w:rPr>
                <w:noProof/>
                <w:webHidden/>
              </w:rPr>
              <w:fldChar w:fldCharType="begin"/>
            </w:r>
            <w:r w:rsidR="009F6075">
              <w:rPr>
                <w:noProof/>
                <w:webHidden/>
              </w:rPr>
              <w:instrText xml:space="preserve"> PAGEREF _Toc109826990 \h </w:instrText>
            </w:r>
            <w:r w:rsidR="009F6075">
              <w:rPr>
                <w:noProof/>
                <w:webHidden/>
              </w:rPr>
            </w:r>
            <w:r w:rsidR="009F6075">
              <w:rPr>
                <w:noProof/>
                <w:webHidden/>
              </w:rPr>
              <w:fldChar w:fldCharType="separate"/>
            </w:r>
            <w:r w:rsidR="009F6075">
              <w:rPr>
                <w:noProof/>
                <w:webHidden/>
              </w:rPr>
              <w:t>13</w:t>
            </w:r>
            <w:r w:rsidR="009F6075">
              <w:rPr>
                <w:noProof/>
                <w:webHidden/>
              </w:rPr>
              <w:fldChar w:fldCharType="end"/>
            </w:r>
          </w:hyperlink>
        </w:p>
        <w:p w14:paraId="700E4EB5" w14:textId="7D75EEB8" w:rsidR="009F6075" w:rsidRDefault="00CB4685">
          <w:pPr>
            <w:pStyle w:val="TOC1"/>
            <w:rPr>
              <w:rFonts w:eastAsiaTheme="minorEastAsia" w:cstheme="minorBidi"/>
              <w:b w:val="0"/>
              <w:bCs w:val="0"/>
              <w:caps w:val="0"/>
              <w:noProof/>
              <w:color w:val="auto"/>
            </w:rPr>
          </w:pPr>
          <w:hyperlink w:anchor="_Toc109826991" w:history="1">
            <w:r w:rsidR="009F6075" w:rsidRPr="002E761E">
              <w:rPr>
                <w:rStyle w:val="Hyperlink"/>
                <w:noProof/>
              </w:rPr>
              <w:t>What lEGAL AND rEGULATORY gUIDANCE aFFECTS mY wORK?</w:t>
            </w:r>
            <w:r w:rsidR="009F6075">
              <w:rPr>
                <w:noProof/>
                <w:webHidden/>
              </w:rPr>
              <w:tab/>
            </w:r>
            <w:r w:rsidR="009F6075">
              <w:rPr>
                <w:noProof/>
                <w:webHidden/>
              </w:rPr>
              <w:fldChar w:fldCharType="begin"/>
            </w:r>
            <w:r w:rsidR="009F6075">
              <w:rPr>
                <w:noProof/>
                <w:webHidden/>
              </w:rPr>
              <w:instrText xml:space="preserve"> PAGEREF _Toc109826991 \h </w:instrText>
            </w:r>
            <w:r w:rsidR="009F6075">
              <w:rPr>
                <w:noProof/>
                <w:webHidden/>
              </w:rPr>
            </w:r>
            <w:r w:rsidR="009F6075">
              <w:rPr>
                <w:noProof/>
                <w:webHidden/>
              </w:rPr>
              <w:fldChar w:fldCharType="separate"/>
            </w:r>
            <w:r w:rsidR="009F6075">
              <w:rPr>
                <w:noProof/>
                <w:webHidden/>
              </w:rPr>
              <w:t>14</w:t>
            </w:r>
            <w:r w:rsidR="009F6075">
              <w:rPr>
                <w:noProof/>
                <w:webHidden/>
              </w:rPr>
              <w:fldChar w:fldCharType="end"/>
            </w:r>
          </w:hyperlink>
        </w:p>
        <w:p w14:paraId="6FEE5AC1" w14:textId="2E0D737E" w:rsidR="009F6075" w:rsidRDefault="00CB4685">
          <w:pPr>
            <w:pStyle w:val="TOC2"/>
            <w:rPr>
              <w:rFonts w:eastAsiaTheme="minorEastAsia" w:cstheme="minorBidi"/>
            </w:rPr>
          </w:pPr>
          <w:hyperlink w:anchor="_Toc109826992" w:history="1">
            <w:r w:rsidR="009F6075" w:rsidRPr="002E761E">
              <w:rPr>
                <w:rStyle w:val="Hyperlink"/>
              </w:rPr>
              <w:t>Legislation and Regulations Relevant to Disabled Veterans’ Outreach Program Specialists</w:t>
            </w:r>
            <w:r w:rsidR="009F6075">
              <w:rPr>
                <w:webHidden/>
              </w:rPr>
              <w:tab/>
            </w:r>
            <w:r w:rsidR="009F6075">
              <w:rPr>
                <w:webHidden/>
              </w:rPr>
              <w:fldChar w:fldCharType="begin"/>
            </w:r>
            <w:r w:rsidR="009F6075">
              <w:rPr>
                <w:webHidden/>
              </w:rPr>
              <w:instrText xml:space="preserve"> PAGEREF _Toc109826992 \h </w:instrText>
            </w:r>
            <w:r w:rsidR="009F6075">
              <w:rPr>
                <w:webHidden/>
              </w:rPr>
            </w:r>
            <w:r w:rsidR="009F6075">
              <w:rPr>
                <w:webHidden/>
              </w:rPr>
              <w:fldChar w:fldCharType="separate"/>
            </w:r>
            <w:r w:rsidR="009F6075">
              <w:rPr>
                <w:webHidden/>
              </w:rPr>
              <w:t>15</w:t>
            </w:r>
            <w:r w:rsidR="009F6075">
              <w:rPr>
                <w:webHidden/>
              </w:rPr>
              <w:fldChar w:fldCharType="end"/>
            </w:r>
          </w:hyperlink>
        </w:p>
        <w:p w14:paraId="261C989F" w14:textId="3E01CA9D" w:rsidR="009F6075" w:rsidRDefault="00CB4685">
          <w:pPr>
            <w:pStyle w:val="TOC2"/>
            <w:rPr>
              <w:rFonts w:eastAsiaTheme="minorEastAsia" w:cstheme="minorBidi"/>
            </w:rPr>
          </w:pPr>
          <w:hyperlink w:anchor="_Toc109826993" w:history="1">
            <w:r w:rsidR="009F6075" w:rsidRPr="002E761E">
              <w:rPr>
                <w:rStyle w:val="Hyperlink"/>
              </w:rPr>
              <w:t>Legislation and Regulations Relevant to Local Veterans’ Employment Representatives</w:t>
            </w:r>
            <w:r w:rsidR="009F6075">
              <w:rPr>
                <w:webHidden/>
              </w:rPr>
              <w:tab/>
            </w:r>
            <w:r w:rsidR="009F6075">
              <w:rPr>
                <w:webHidden/>
              </w:rPr>
              <w:fldChar w:fldCharType="begin"/>
            </w:r>
            <w:r w:rsidR="009F6075">
              <w:rPr>
                <w:webHidden/>
              </w:rPr>
              <w:instrText xml:space="preserve"> PAGEREF _Toc109826993 \h </w:instrText>
            </w:r>
            <w:r w:rsidR="009F6075">
              <w:rPr>
                <w:webHidden/>
              </w:rPr>
            </w:r>
            <w:r w:rsidR="009F6075">
              <w:rPr>
                <w:webHidden/>
              </w:rPr>
              <w:fldChar w:fldCharType="separate"/>
            </w:r>
            <w:r w:rsidR="009F6075">
              <w:rPr>
                <w:webHidden/>
              </w:rPr>
              <w:t>17</w:t>
            </w:r>
            <w:r w:rsidR="009F6075">
              <w:rPr>
                <w:webHidden/>
              </w:rPr>
              <w:fldChar w:fldCharType="end"/>
            </w:r>
          </w:hyperlink>
        </w:p>
        <w:p w14:paraId="3217E501" w14:textId="35E5EC4A" w:rsidR="009F6075" w:rsidRDefault="00CB4685">
          <w:pPr>
            <w:pStyle w:val="TOC2"/>
            <w:rPr>
              <w:rFonts w:eastAsiaTheme="minorEastAsia" w:cstheme="minorBidi"/>
            </w:rPr>
          </w:pPr>
          <w:hyperlink w:anchor="_Toc109826994" w:history="1">
            <w:r w:rsidR="009F6075" w:rsidRPr="002E761E">
              <w:rPr>
                <w:rStyle w:val="Hyperlink"/>
              </w:rPr>
              <w:t>VETERANS’ PROGRAM LETTERS (VPLS)</w:t>
            </w:r>
            <w:r w:rsidR="009F6075">
              <w:rPr>
                <w:webHidden/>
              </w:rPr>
              <w:tab/>
            </w:r>
            <w:r w:rsidR="009F6075">
              <w:rPr>
                <w:webHidden/>
              </w:rPr>
              <w:fldChar w:fldCharType="begin"/>
            </w:r>
            <w:r w:rsidR="009F6075">
              <w:rPr>
                <w:webHidden/>
              </w:rPr>
              <w:instrText xml:space="preserve"> PAGEREF _Toc109826994 \h </w:instrText>
            </w:r>
            <w:r w:rsidR="009F6075">
              <w:rPr>
                <w:webHidden/>
              </w:rPr>
            </w:r>
            <w:r w:rsidR="009F6075">
              <w:rPr>
                <w:webHidden/>
              </w:rPr>
              <w:fldChar w:fldCharType="separate"/>
            </w:r>
            <w:r w:rsidR="009F6075">
              <w:rPr>
                <w:webHidden/>
              </w:rPr>
              <w:t>18</w:t>
            </w:r>
            <w:r w:rsidR="009F6075">
              <w:rPr>
                <w:webHidden/>
              </w:rPr>
              <w:fldChar w:fldCharType="end"/>
            </w:r>
          </w:hyperlink>
        </w:p>
        <w:p w14:paraId="59B917A7" w14:textId="0F095E0A" w:rsidR="009F6075" w:rsidRDefault="00CB4685">
          <w:pPr>
            <w:pStyle w:val="TOC2"/>
            <w:rPr>
              <w:rFonts w:eastAsiaTheme="minorEastAsia" w:cstheme="minorBidi"/>
            </w:rPr>
          </w:pPr>
          <w:hyperlink w:anchor="_Toc109826995" w:history="1">
            <w:r w:rsidR="009F6075" w:rsidRPr="002E761E">
              <w:rPr>
                <w:rStyle w:val="Hyperlink"/>
              </w:rPr>
              <w:t>RELEVANT TRAINING AND EMPLOYMENT NOTICES (TENs)</w:t>
            </w:r>
            <w:r w:rsidR="009F6075">
              <w:rPr>
                <w:webHidden/>
              </w:rPr>
              <w:tab/>
            </w:r>
            <w:r w:rsidR="009F6075">
              <w:rPr>
                <w:webHidden/>
              </w:rPr>
              <w:fldChar w:fldCharType="begin"/>
            </w:r>
            <w:r w:rsidR="009F6075">
              <w:rPr>
                <w:webHidden/>
              </w:rPr>
              <w:instrText xml:space="preserve"> PAGEREF _Toc109826995 \h </w:instrText>
            </w:r>
            <w:r w:rsidR="009F6075">
              <w:rPr>
                <w:webHidden/>
              </w:rPr>
            </w:r>
            <w:r w:rsidR="009F6075">
              <w:rPr>
                <w:webHidden/>
              </w:rPr>
              <w:fldChar w:fldCharType="separate"/>
            </w:r>
            <w:r w:rsidR="009F6075">
              <w:rPr>
                <w:webHidden/>
              </w:rPr>
              <w:t>20</w:t>
            </w:r>
            <w:r w:rsidR="009F6075">
              <w:rPr>
                <w:webHidden/>
              </w:rPr>
              <w:fldChar w:fldCharType="end"/>
            </w:r>
          </w:hyperlink>
        </w:p>
        <w:p w14:paraId="2CCD35AA" w14:textId="16744E47" w:rsidR="009F6075" w:rsidRDefault="00CB4685">
          <w:pPr>
            <w:pStyle w:val="TOC2"/>
            <w:rPr>
              <w:rFonts w:eastAsiaTheme="minorEastAsia" w:cstheme="minorBidi"/>
            </w:rPr>
          </w:pPr>
          <w:hyperlink w:anchor="_Toc109826996" w:history="1">
            <w:r w:rsidR="009F6075" w:rsidRPr="002E761E">
              <w:rPr>
                <w:rStyle w:val="Hyperlink"/>
              </w:rPr>
              <w:t>PRIORITY OF SERVICE FOR COVERED PERSONS</w:t>
            </w:r>
            <w:r w:rsidR="009F6075">
              <w:rPr>
                <w:webHidden/>
              </w:rPr>
              <w:tab/>
            </w:r>
            <w:r w:rsidR="009F6075">
              <w:rPr>
                <w:webHidden/>
              </w:rPr>
              <w:fldChar w:fldCharType="begin"/>
            </w:r>
            <w:r w:rsidR="009F6075">
              <w:rPr>
                <w:webHidden/>
              </w:rPr>
              <w:instrText xml:space="preserve"> PAGEREF _Toc109826996 \h </w:instrText>
            </w:r>
            <w:r w:rsidR="009F6075">
              <w:rPr>
                <w:webHidden/>
              </w:rPr>
            </w:r>
            <w:r w:rsidR="009F6075">
              <w:rPr>
                <w:webHidden/>
              </w:rPr>
              <w:fldChar w:fldCharType="separate"/>
            </w:r>
            <w:r w:rsidR="009F6075">
              <w:rPr>
                <w:webHidden/>
              </w:rPr>
              <w:t>22</w:t>
            </w:r>
            <w:r w:rsidR="009F6075">
              <w:rPr>
                <w:webHidden/>
              </w:rPr>
              <w:fldChar w:fldCharType="end"/>
            </w:r>
          </w:hyperlink>
        </w:p>
        <w:p w14:paraId="579085FC" w14:textId="5C46B0A6" w:rsidR="009F6075" w:rsidRDefault="00CB4685">
          <w:pPr>
            <w:pStyle w:val="TOC2"/>
            <w:rPr>
              <w:rFonts w:eastAsiaTheme="minorEastAsia" w:cstheme="minorBidi"/>
            </w:rPr>
          </w:pPr>
          <w:hyperlink w:anchor="_Toc109826997" w:history="1">
            <w:r w:rsidR="009F6075" w:rsidRPr="002E761E">
              <w:rPr>
                <w:rStyle w:val="Hyperlink"/>
              </w:rPr>
              <w:t>DVOP Eligible Populations:</w:t>
            </w:r>
            <w:r w:rsidR="009F6075">
              <w:rPr>
                <w:webHidden/>
              </w:rPr>
              <w:tab/>
            </w:r>
            <w:r w:rsidR="009F6075">
              <w:rPr>
                <w:webHidden/>
              </w:rPr>
              <w:fldChar w:fldCharType="begin"/>
            </w:r>
            <w:r w:rsidR="009F6075">
              <w:rPr>
                <w:webHidden/>
              </w:rPr>
              <w:instrText xml:space="preserve"> PAGEREF _Toc109826997 \h </w:instrText>
            </w:r>
            <w:r w:rsidR="009F6075">
              <w:rPr>
                <w:webHidden/>
              </w:rPr>
            </w:r>
            <w:r w:rsidR="009F6075">
              <w:rPr>
                <w:webHidden/>
              </w:rPr>
              <w:fldChar w:fldCharType="separate"/>
            </w:r>
            <w:r w:rsidR="009F6075">
              <w:rPr>
                <w:webHidden/>
              </w:rPr>
              <w:t>23</w:t>
            </w:r>
            <w:r w:rsidR="009F6075">
              <w:rPr>
                <w:webHidden/>
              </w:rPr>
              <w:fldChar w:fldCharType="end"/>
            </w:r>
          </w:hyperlink>
        </w:p>
        <w:p w14:paraId="5E70FC79" w14:textId="5C2DA8FA" w:rsidR="009F6075" w:rsidRDefault="00CB4685">
          <w:pPr>
            <w:pStyle w:val="TOC3"/>
            <w:rPr>
              <w:rFonts w:eastAsiaTheme="minorEastAsia" w:cstheme="minorBidi"/>
              <w:i w:val="0"/>
              <w:iCs w:val="0"/>
              <w:noProof/>
              <w:color w:val="auto"/>
            </w:rPr>
          </w:pPr>
          <w:hyperlink w:anchor="_Toc109826998" w:history="1">
            <w:r w:rsidR="009F6075" w:rsidRPr="002E761E">
              <w:rPr>
                <w:rStyle w:val="Hyperlink"/>
                <w:noProof/>
              </w:rPr>
              <w:t>Veterans with Significant Barriers to Employment (SBE)</w:t>
            </w:r>
            <w:r w:rsidR="009F6075">
              <w:rPr>
                <w:noProof/>
                <w:webHidden/>
              </w:rPr>
              <w:tab/>
            </w:r>
            <w:r w:rsidR="009F6075">
              <w:rPr>
                <w:noProof/>
                <w:webHidden/>
              </w:rPr>
              <w:fldChar w:fldCharType="begin"/>
            </w:r>
            <w:r w:rsidR="009F6075">
              <w:rPr>
                <w:noProof/>
                <w:webHidden/>
              </w:rPr>
              <w:instrText xml:space="preserve"> PAGEREF _Toc109826998 \h </w:instrText>
            </w:r>
            <w:r w:rsidR="009F6075">
              <w:rPr>
                <w:noProof/>
                <w:webHidden/>
              </w:rPr>
            </w:r>
            <w:r w:rsidR="009F6075">
              <w:rPr>
                <w:noProof/>
                <w:webHidden/>
              </w:rPr>
              <w:fldChar w:fldCharType="separate"/>
            </w:r>
            <w:r w:rsidR="009F6075">
              <w:rPr>
                <w:noProof/>
                <w:webHidden/>
              </w:rPr>
              <w:t>23</w:t>
            </w:r>
            <w:r w:rsidR="009F6075">
              <w:rPr>
                <w:noProof/>
                <w:webHidden/>
              </w:rPr>
              <w:fldChar w:fldCharType="end"/>
            </w:r>
          </w:hyperlink>
        </w:p>
        <w:p w14:paraId="2F928553" w14:textId="05C5B3E9" w:rsidR="009F6075" w:rsidRDefault="00CB4685">
          <w:pPr>
            <w:pStyle w:val="TOC2"/>
            <w:rPr>
              <w:rFonts w:eastAsiaTheme="minorEastAsia" w:cstheme="minorBidi"/>
            </w:rPr>
          </w:pPr>
          <w:hyperlink w:anchor="_Toc109826999" w:history="1">
            <w:r w:rsidR="009F6075" w:rsidRPr="002E761E">
              <w:rPr>
                <w:rStyle w:val="Hyperlink"/>
              </w:rPr>
              <w:t>SERVING VETERANS ENTITLED TO BENEFITS UNDER THE CHAPTER 31 PROGRAM</w:t>
            </w:r>
            <w:r w:rsidR="009F6075">
              <w:rPr>
                <w:webHidden/>
              </w:rPr>
              <w:tab/>
            </w:r>
            <w:r w:rsidR="009F6075">
              <w:rPr>
                <w:webHidden/>
              </w:rPr>
              <w:fldChar w:fldCharType="begin"/>
            </w:r>
            <w:r w:rsidR="009F6075">
              <w:rPr>
                <w:webHidden/>
              </w:rPr>
              <w:instrText xml:space="preserve"> PAGEREF _Toc109826999 \h </w:instrText>
            </w:r>
            <w:r w:rsidR="009F6075">
              <w:rPr>
                <w:webHidden/>
              </w:rPr>
            </w:r>
            <w:r w:rsidR="009F6075">
              <w:rPr>
                <w:webHidden/>
              </w:rPr>
              <w:fldChar w:fldCharType="separate"/>
            </w:r>
            <w:r w:rsidR="009F6075">
              <w:rPr>
                <w:webHidden/>
              </w:rPr>
              <w:t>24</w:t>
            </w:r>
            <w:r w:rsidR="009F6075">
              <w:rPr>
                <w:webHidden/>
              </w:rPr>
              <w:fldChar w:fldCharType="end"/>
            </w:r>
          </w:hyperlink>
        </w:p>
        <w:p w14:paraId="2311930D" w14:textId="7B901C1C" w:rsidR="009F6075" w:rsidRDefault="00CB4685">
          <w:pPr>
            <w:pStyle w:val="TOC2"/>
            <w:rPr>
              <w:rFonts w:eastAsiaTheme="minorEastAsia" w:cstheme="minorBidi"/>
            </w:rPr>
          </w:pPr>
          <w:hyperlink w:anchor="_Toc109827000" w:history="1">
            <w:r w:rsidR="009F6075" w:rsidRPr="002E761E">
              <w:rPr>
                <w:rStyle w:val="Hyperlink"/>
              </w:rPr>
              <w:t>Workforce Innovation and Opportunity Act (WIOA)</w:t>
            </w:r>
            <w:r w:rsidR="009F6075">
              <w:rPr>
                <w:webHidden/>
              </w:rPr>
              <w:tab/>
            </w:r>
            <w:r w:rsidR="009F6075">
              <w:rPr>
                <w:webHidden/>
              </w:rPr>
              <w:fldChar w:fldCharType="begin"/>
            </w:r>
            <w:r w:rsidR="009F6075">
              <w:rPr>
                <w:webHidden/>
              </w:rPr>
              <w:instrText xml:space="preserve"> PAGEREF _Toc109827000 \h </w:instrText>
            </w:r>
            <w:r w:rsidR="009F6075">
              <w:rPr>
                <w:webHidden/>
              </w:rPr>
            </w:r>
            <w:r w:rsidR="009F6075">
              <w:rPr>
                <w:webHidden/>
              </w:rPr>
              <w:fldChar w:fldCharType="separate"/>
            </w:r>
            <w:r w:rsidR="009F6075">
              <w:rPr>
                <w:webHidden/>
              </w:rPr>
              <w:t>24</w:t>
            </w:r>
            <w:r w:rsidR="009F6075">
              <w:rPr>
                <w:webHidden/>
              </w:rPr>
              <w:fldChar w:fldCharType="end"/>
            </w:r>
          </w:hyperlink>
        </w:p>
        <w:p w14:paraId="744321A7" w14:textId="41B51271" w:rsidR="009F6075" w:rsidRDefault="00CB4685">
          <w:pPr>
            <w:pStyle w:val="TOC3"/>
            <w:rPr>
              <w:rFonts w:eastAsiaTheme="minorEastAsia" w:cstheme="minorBidi"/>
              <w:i w:val="0"/>
              <w:iCs w:val="0"/>
              <w:noProof/>
              <w:color w:val="auto"/>
            </w:rPr>
          </w:pPr>
          <w:hyperlink w:anchor="_Toc109827001" w:history="1">
            <w:r w:rsidR="009F6075" w:rsidRPr="002E761E">
              <w:rPr>
                <w:rStyle w:val="Hyperlink"/>
                <w:noProof/>
              </w:rPr>
              <w:t>Purpose of WIOA</w:t>
            </w:r>
            <w:r w:rsidR="009F6075">
              <w:rPr>
                <w:noProof/>
                <w:webHidden/>
              </w:rPr>
              <w:tab/>
            </w:r>
            <w:r w:rsidR="009F6075">
              <w:rPr>
                <w:noProof/>
                <w:webHidden/>
              </w:rPr>
              <w:fldChar w:fldCharType="begin"/>
            </w:r>
            <w:r w:rsidR="009F6075">
              <w:rPr>
                <w:noProof/>
                <w:webHidden/>
              </w:rPr>
              <w:instrText xml:space="preserve"> PAGEREF _Toc109827001 \h </w:instrText>
            </w:r>
            <w:r w:rsidR="009F6075">
              <w:rPr>
                <w:noProof/>
                <w:webHidden/>
              </w:rPr>
            </w:r>
            <w:r w:rsidR="009F6075">
              <w:rPr>
                <w:noProof/>
                <w:webHidden/>
              </w:rPr>
              <w:fldChar w:fldCharType="separate"/>
            </w:r>
            <w:r w:rsidR="009F6075">
              <w:rPr>
                <w:noProof/>
                <w:webHidden/>
              </w:rPr>
              <w:t>24</w:t>
            </w:r>
            <w:r w:rsidR="009F6075">
              <w:rPr>
                <w:noProof/>
                <w:webHidden/>
              </w:rPr>
              <w:fldChar w:fldCharType="end"/>
            </w:r>
          </w:hyperlink>
        </w:p>
        <w:p w14:paraId="4E6EEBE5" w14:textId="149E7E02" w:rsidR="009F6075" w:rsidRDefault="00CB4685">
          <w:pPr>
            <w:pStyle w:val="TOC2"/>
            <w:rPr>
              <w:rFonts w:eastAsiaTheme="minorEastAsia" w:cstheme="minorBidi"/>
            </w:rPr>
          </w:pPr>
          <w:hyperlink r:id="rId14" w:anchor="_Toc109827002" w:history="1">
            <w:r w:rsidR="009F6075" w:rsidRPr="002E761E">
              <w:rPr>
                <w:rStyle w:val="Hyperlink"/>
              </w:rPr>
              <w:t>The Wagner-Peyser Act</w:t>
            </w:r>
            <w:r w:rsidR="009F6075">
              <w:rPr>
                <w:webHidden/>
              </w:rPr>
              <w:tab/>
            </w:r>
            <w:r w:rsidR="009F6075">
              <w:rPr>
                <w:webHidden/>
              </w:rPr>
              <w:fldChar w:fldCharType="begin"/>
            </w:r>
            <w:r w:rsidR="009F6075">
              <w:rPr>
                <w:webHidden/>
              </w:rPr>
              <w:instrText xml:space="preserve"> PAGEREF _Toc109827002 \h </w:instrText>
            </w:r>
            <w:r w:rsidR="009F6075">
              <w:rPr>
                <w:webHidden/>
              </w:rPr>
            </w:r>
            <w:r w:rsidR="009F6075">
              <w:rPr>
                <w:webHidden/>
              </w:rPr>
              <w:fldChar w:fldCharType="separate"/>
            </w:r>
            <w:r w:rsidR="009F6075">
              <w:rPr>
                <w:webHidden/>
              </w:rPr>
              <w:t>26</w:t>
            </w:r>
            <w:r w:rsidR="009F6075">
              <w:rPr>
                <w:webHidden/>
              </w:rPr>
              <w:fldChar w:fldCharType="end"/>
            </w:r>
          </w:hyperlink>
        </w:p>
        <w:p w14:paraId="105C7D25" w14:textId="251C5CA9" w:rsidR="009F6075" w:rsidRDefault="00CB4685">
          <w:pPr>
            <w:pStyle w:val="TOC2"/>
            <w:rPr>
              <w:rFonts w:eastAsiaTheme="minorEastAsia" w:cstheme="minorBidi"/>
            </w:rPr>
          </w:pPr>
          <w:hyperlink r:id="rId15" w:anchor="_Toc109827003" w:history="1">
            <w:r w:rsidR="009F6075" w:rsidRPr="002E761E">
              <w:rPr>
                <w:rStyle w:val="Hyperlink"/>
                <w:rFonts w:eastAsia="Arial"/>
              </w:rPr>
              <w:t>HIRE Vets Act</w:t>
            </w:r>
            <w:r w:rsidR="009F6075">
              <w:rPr>
                <w:webHidden/>
              </w:rPr>
              <w:tab/>
            </w:r>
            <w:r w:rsidR="009F6075">
              <w:rPr>
                <w:webHidden/>
              </w:rPr>
              <w:fldChar w:fldCharType="begin"/>
            </w:r>
            <w:r w:rsidR="009F6075">
              <w:rPr>
                <w:webHidden/>
              </w:rPr>
              <w:instrText xml:space="preserve"> PAGEREF _Toc109827003 \h </w:instrText>
            </w:r>
            <w:r w:rsidR="009F6075">
              <w:rPr>
                <w:webHidden/>
              </w:rPr>
            </w:r>
            <w:r w:rsidR="009F6075">
              <w:rPr>
                <w:webHidden/>
              </w:rPr>
              <w:fldChar w:fldCharType="separate"/>
            </w:r>
            <w:r w:rsidR="009F6075">
              <w:rPr>
                <w:webHidden/>
              </w:rPr>
              <w:t>26</w:t>
            </w:r>
            <w:r w:rsidR="009F6075">
              <w:rPr>
                <w:webHidden/>
              </w:rPr>
              <w:fldChar w:fldCharType="end"/>
            </w:r>
          </w:hyperlink>
        </w:p>
        <w:p w14:paraId="4739BCD2" w14:textId="1ACDB512" w:rsidR="009F6075" w:rsidRDefault="00CB4685">
          <w:pPr>
            <w:pStyle w:val="TOC1"/>
            <w:rPr>
              <w:rFonts w:eastAsiaTheme="minorEastAsia" w:cstheme="minorBidi"/>
              <w:b w:val="0"/>
              <w:bCs w:val="0"/>
              <w:caps w:val="0"/>
              <w:noProof/>
              <w:color w:val="auto"/>
            </w:rPr>
          </w:pPr>
          <w:hyperlink w:anchor="_Toc109827004" w:history="1">
            <w:r w:rsidR="009F6075" w:rsidRPr="002E761E">
              <w:rPr>
                <w:rStyle w:val="Hyperlink"/>
                <w:noProof/>
              </w:rPr>
              <w:t>What Additional Guidance Exists to Help Get Me Started?</w:t>
            </w:r>
            <w:r w:rsidR="009F6075">
              <w:rPr>
                <w:noProof/>
                <w:webHidden/>
              </w:rPr>
              <w:tab/>
            </w:r>
            <w:r w:rsidR="009F6075">
              <w:rPr>
                <w:noProof/>
                <w:webHidden/>
              </w:rPr>
              <w:fldChar w:fldCharType="begin"/>
            </w:r>
            <w:r w:rsidR="009F6075">
              <w:rPr>
                <w:noProof/>
                <w:webHidden/>
              </w:rPr>
              <w:instrText xml:space="preserve"> PAGEREF _Toc109827004 \h </w:instrText>
            </w:r>
            <w:r w:rsidR="009F6075">
              <w:rPr>
                <w:noProof/>
                <w:webHidden/>
              </w:rPr>
            </w:r>
            <w:r w:rsidR="009F6075">
              <w:rPr>
                <w:noProof/>
                <w:webHidden/>
              </w:rPr>
              <w:fldChar w:fldCharType="separate"/>
            </w:r>
            <w:r w:rsidR="009F6075">
              <w:rPr>
                <w:noProof/>
                <w:webHidden/>
              </w:rPr>
              <w:t>28</w:t>
            </w:r>
            <w:r w:rsidR="009F6075">
              <w:rPr>
                <w:noProof/>
                <w:webHidden/>
              </w:rPr>
              <w:fldChar w:fldCharType="end"/>
            </w:r>
          </w:hyperlink>
        </w:p>
        <w:p w14:paraId="0D0DAFF7" w14:textId="2234A88C" w:rsidR="009F6075" w:rsidRDefault="00CB4685">
          <w:pPr>
            <w:pStyle w:val="TOC2"/>
            <w:rPr>
              <w:rFonts w:eastAsiaTheme="minorEastAsia" w:cstheme="minorBidi"/>
            </w:rPr>
          </w:pPr>
          <w:hyperlink w:anchor="_Toc109827005" w:history="1">
            <w:r w:rsidR="009F6075" w:rsidRPr="002E761E">
              <w:rPr>
                <w:rStyle w:val="Hyperlink"/>
              </w:rPr>
              <w:t>What is the National Veterans’  Training Institute?</w:t>
            </w:r>
            <w:r w:rsidR="009F6075">
              <w:rPr>
                <w:webHidden/>
              </w:rPr>
              <w:tab/>
            </w:r>
            <w:r w:rsidR="009F6075">
              <w:rPr>
                <w:webHidden/>
              </w:rPr>
              <w:fldChar w:fldCharType="begin"/>
            </w:r>
            <w:r w:rsidR="009F6075">
              <w:rPr>
                <w:webHidden/>
              </w:rPr>
              <w:instrText xml:space="preserve"> PAGEREF _Toc109827005 \h </w:instrText>
            </w:r>
            <w:r w:rsidR="009F6075">
              <w:rPr>
                <w:webHidden/>
              </w:rPr>
            </w:r>
            <w:r w:rsidR="009F6075">
              <w:rPr>
                <w:webHidden/>
              </w:rPr>
              <w:fldChar w:fldCharType="separate"/>
            </w:r>
            <w:r w:rsidR="009F6075">
              <w:rPr>
                <w:webHidden/>
              </w:rPr>
              <w:t>28</w:t>
            </w:r>
            <w:r w:rsidR="009F6075">
              <w:rPr>
                <w:webHidden/>
              </w:rPr>
              <w:fldChar w:fldCharType="end"/>
            </w:r>
          </w:hyperlink>
        </w:p>
        <w:p w14:paraId="61244AE1" w14:textId="069258F6" w:rsidR="009F6075" w:rsidRDefault="00CB4685">
          <w:pPr>
            <w:pStyle w:val="TOC3"/>
            <w:rPr>
              <w:rFonts w:eastAsiaTheme="minorEastAsia" w:cstheme="minorBidi"/>
              <w:i w:val="0"/>
              <w:iCs w:val="0"/>
              <w:noProof/>
              <w:color w:val="auto"/>
            </w:rPr>
          </w:pPr>
          <w:hyperlink w:anchor="_Toc109827006" w:history="1">
            <w:r w:rsidR="009F6075" w:rsidRPr="002E761E">
              <w:rPr>
                <w:rStyle w:val="Hyperlink"/>
                <w:noProof/>
              </w:rPr>
              <w:t>Role-Specific Core Competency Courses</w:t>
            </w:r>
            <w:r w:rsidR="009F6075">
              <w:rPr>
                <w:noProof/>
                <w:webHidden/>
              </w:rPr>
              <w:tab/>
            </w:r>
            <w:r w:rsidR="009F6075">
              <w:rPr>
                <w:noProof/>
                <w:webHidden/>
              </w:rPr>
              <w:fldChar w:fldCharType="begin"/>
            </w:r>
            <w:r w:rsidR="009F6075">
              <w:rPr>
                <w:noProof/>
                <w:webHidden/>
              </w:rPr>
              <w:instrText xml:space="preserve"> PAGEREF _Toc109827006 \h </w:instrText>
            </w:r>
            <w:r w:rsidR="009F6075">
              <w:rPr>
                <w:noProof/>
                <w:webHidden/>
              </w:rPr>
            </w:r>
            <w:r w:rsidR="009F6075">
              <w:rPr>
                <w:noProof/>
                <w:webHidden/>
              </w:rPr>
              <w:fldChar w:fldCharType="separate"/>
            </w:r>
            <w:r w:rsidR="009F6075">
              <w:rPr>
                <w:noProof/>
                <w:webHidden/>
              </w:rPr>
              <w:t>30</w:t>
            </w:r>
            <w:r w:rsidR="009F6075">
              <w:rPr>
                <w:noProof/>
                <w:webHidden/>
              </w:rPr>
              <w:fldChar w:fldCharType="end"/>
            </w:r>
          </w:hyperlink>
        </w:p>
        <w:p w14:paraId="485983C3" w14:textId="1CB3DA9B" w:rsidR="009F6075" w:rsidRDefault="00CB4685">
          <w:pPr>
            <w:pStyle w:val="TOC2"/>
            <w:rPr>
              <w:rFonts w:eastAsiaTheme="minorEastAsia" w:cstheme="minorBidi"/>
            </w:rPr>
          </w:pPr>
          <w:hyperlink w:anchor="_Toc109827007" w:history="1">
            <w:r w:rsidR="009F6075" w:rsidRPr="002E761E">
              <w:rPr>
                <w:rStyle w:val="Hyperlink"/>
              </w:rPr>
              <w:t>Individual Employment Plan (IEP)</w:t>
            </w:r>
            <w:r w:rsidR="009F6075">
              <w:rPr>
                <w:webHidden/>
              </w:rPr>
              <w:tab/>
            </w:r>
            <w:r w:rsidR="009F6075">
              <w:rPr>
                <w:webHidden/>
              </w:rPr>
              <w:fldChar w:fldCharType="begin"/>
            </w:r>
            <w:r w:rsidR="009F6075">
              <w:rPr>
                <w:webHidden/>
              </w:rPr>
              <w:instrText xml:space="preserve"> PAGEREF _Toc109827007 \h </w:instrText>
            </w:r>
            <w:r w:rsidR="009F6075">
              <w:rPr>
                <w:webHidden/>
              </w:rPr>
            </w:r>
            <w:r w:rsidR="009F6075">
              <w:rPr>
                <w:webHidden/>
              </w:rPr>
              <w:fldChar w:fldCharType="separate"/>
            </w:r>
            <w:r w:rsidR="009F6075">
              <w:rPr>
                <w:webHidden/>
              </w:rPr>
              <w:t>31</w:t>
            </w:r>
            <w:r w:rsidR="009F6075">
              <w:rPr>
                <w:webHidden/>
              </w:rPr>
              <w:fldChar w:fldCharType="end"/>
            </w:r>
          </w:hyperlink>
        </w:p>
        <w:p w14:paraId="2D20AA81" w14:textId="5A8AA368" w:rsidR="009F6075" w:rsidRDefault="00CB4685">
          <w:pPr>
            <w:pStyle w:val="TOC3"/>
            <w:rPr>
              <w:rFonts w:eastAsiaTheme="minorEastAsia" w:cstheme="minorBidi"/>
              <w:i w:val="0"/>
              <w:iCs w:val="0"/>
              <w:noProof/>
              <w:color w:val="auto"/>
            </w:rPr>
          </w:pPr>
          <w:hyperlink w:anchor="_Toc109827008" w:history="1">
            <w:r w:rsidR="009F6075" w:rsidRPr="002E761E">
              <w:rPr>
                <w:rStyle w:val="Hyperlink"/>
                <w:noProof/>
              </w:rPr>
              <w:t>IEP CONTENTS</w:t>
            </w:r>
            <w:r w:rsidR="009F6075">
              <w:rPr>
                <w:noProof/>
                <w:webHidden/>
              </w:rPr>
              <w:tab/>
            </w:r>
            <w:r w:rsidR="009F6075">
              <w:rPr>
                <w:noProof/>
                <w:webHidden/>
              </w:rPr>
              <w:fldChar w:fldCharType="begin"/>
            </w:r>
            <w:r w:rsidR="009F6075">
              <w:rPr>
                <w:noProof/>
                <w:webHidden/>
              </w:rPr>
              <w:instrText xml:space="preserve"> PAGEREF _Toc109827008 \h </w:instrText>
            </w:r>
            <w:r w:rsidR="009F6075">
              <w:rPr>
                <w:noProof/>
                <w:webHidden/>
              </w:rPr>
            </w:r>
            <w:r w:rsidR="009F6075">
              <w:rPr>
                <w:noProof/>
                <w:webHidden/>
              </w:rPr>
              <w:fldChar w:fldCharType="separate"/>
            </w:r>
            <w:r w:rsidR="009F6075">
              <w:rPr>
                <w:noProof/>
                <w:webHidden/>
              </w:rPr>
              <w:t>31</w:t>
            </w:r>
            <w:r w:rsidR="009F6075">
              <w:rPr>
                <w:noProof/>
                <w:webHidden/>
              </w:rPr>
              <w:fldChar w:fldCharType="end"/>
            </w:r>
          </w:hyperlink>
        </w:p>
        <w:p w14:paraId="5939E875" w14:textId="2EE2AE9D" w:rsidR="009F6075" w:rsidRDefault="00CB4685">
          <w:pPr>
            <w:pStyle w:val="TOC2"/>
            <w:rPr>
              <w:rFonts w:eastAsiaTheme="minorEastAsia" w:cstheme="minorBidi"/>
            </w:rPr>
          </w:pPr>
          <w:hyperlink w:anchor="_Toc109827009" w:history="1">
            <w:r w:rsidR="009F6075" w:rsidRPr="002E761E">
              <w:rPr>
                <w:rStyle w:val="Hyperlink"/>
              </w:rPr>
              <w:t>Comprehensive Assessment</w:t>
            </w:r>
            <w:r w:rsidR="009F6075">
              <w:rPr>
                <w:webHidden/>
              </w:rPr>
              <w:tab/>
            </w:r>
            <w:r w:rsidR="009F6075">
              <w:rPr>
                <w:webHidden/>
              </w:rPr>
              <w:fldChar w:fldCharType="begin"/>
            </w:r>
            <w:r w:rsidR="009F6075">
              <w:rPr>
                <w:webHidden/>
              </w:rPr>
              <w:instrText xml:space="preserve"> PAGEREF _Toc109827009 \h </w:instrText>
            </w:r>
            <w:r w:rsidR="009F6075">
              <w:rPr>
                <w:webHidden/>
              </w:rPr>
            </w:r>
            <w:r w:rsidR="009F6075">
              <w:rPr>
                <w:webHidden/>
              </w:rPr>
              <w:fldChar w:fldCharType="separate"/>
            </w:r>
            <w:r w:rsidR="009F6075">
              <w:rPr>
                <w:webHidden/>
              </w:rPr>
              <w:t>32</w:t>
            </w:r>
            <w:r w:rsidR="009F6075">
              <w:rPr>
                <w:webHidden/>
              </w:rPr>
              <w:fldChar w:fldCharType="end"/>
            </w:r>
          </w:hyperlink>
        </w:p>
        <w:p w14:paraId="1D97C94A" w14:textId="4DB9BBBB" w:rsidR="009F6075" w:rsidRDefault="00CB4685">
          <w:pPr>
            <w:pStyle w:val="TOC3"/>
            <w:rPr>
              <w:rFonts w:eastAsiaTheme="minorEastAsia" w:cstheme="minorBidi"/>
              <w:i w:val="0"/>
              <w:iCs w:val="0"/>
              <w:noProof/>
              <w:color w:val="auto"/>
            </w:rPr>
          </w:pPr>
          <w:hyperlink w:anchor="_Toc109827010" w:history="1">
            <w:r w:rsidR="009F6075" w:rsidRPr="002E761E">
              <w:rPr>
                <w:rStyle w:val="Hyperlink"/>
                <w:noProof/>
              </w:rPr>
              <w:t>Preparing Interview Questions</w:t>
            </w:r>
            <w:r w:rsidR="009F6075">
              <w:rPr>
                <w:noProof/>
                <w:webHidden/>
              </w:rPr>
              <w:tab/>
            </w:r>
            <w:r w:rsidR="009F6075">
              <w:rPr>
                <w:noProof/>
                <w:webHidden/>
              </w:rPr>
              <w:fldChar w:fldCharType="begin"/>
            </w:r>
            <w:r w:rsidR="009F6075">
              <w:rPr>
                <w:noProof/>
                <w:webHidden/>
              </w:rPr>
              <w:instrText xml:space="preserve"> PAGEREF _Toc109827010 \h </w:instrText>
            </w:r>
            <w:r w:rsidR="009F6075">
              <w:rPr>
                <w:noProof/>
                <w:webHidden/>
              </w:rPr>
            </w:r>
            <w:r w:rsidR="009F6075">
              <w:rPr>
                <w:noProof/>
                <w:webHidden/>
              </w:rPr>
              <w:fldChar w:fldCharType="separate"/>
            </w:r>
            <w:r w:rsidR="009F6075">
              <w:rPr>
                <w:noProof/>
                <w:webHidden/>
              </w:rPr>
              <w:t>32</w:t>
            </w:r>
            <w:r w:rsidR="009F6075">
              <w:rPr>
                <w:noProof/>
                <w:webHidden/>
              </w:rPr>
              <w:fldChar w:fldCharType="end"/>
            </w:r>
          </w:hyperlink>
        </w:p>
        <w:p w14:paraId="6311EE3A" w14:textId="78BFE9BC" w:rsidR="009F6075" w:rsidRDefault="00CB4685">
          <w:pPr>
            <w:pStyle w:val="TOC2"/>
            <w:rPr>
              <w:rFonts w:eastAsiaTheme="minorEastAsia" w:cstheme="minorBidi"/>
            </w:rPr>
          </w:pPr>
          <w:hyperlink w:anchor="_Toc109827011" w:history="1">
            <w:r w:rsidR="009F6075" w:rsidRPr="002E761E">
              <w:rPr>
                <w:rStyle w:val="Hyperlink"/>
              </w:rPr>
              <w:t>CONSISTENT CONTACT</w:t>
            </w:r>
            <w:r w:rsidR="009F6075">
              <w:rPr>
                <w:webHidden/>
              </w:rPr>
              <w:tab/>
            </w:r>
            <w:r w:rsidR="009F6075">
              <w:rPr>
                <w:webHidden/>
              </w:rPr>
              <w:fldChar w:fldCharType="begin"/>
            </w:r>
            <w:r w:rsidR="009F6075">
              <w:rPr>
                <w:webHidden/>
              </w:rPr>
              <w:instrText xml:space="preserve"> PAGEREF _Toc109827011 \h </w:instrText>
            </w:r>
            <w:r w:rsidR="009F6075">
              <w:rPr>
                <w:webHidden/>
              </w:rPr>
            </w:r>
            <w:r w:rsidR="009F6075">
              <w:rPr>
                <w:webHidden/>
              </w:rPr>
              <w:fldChar w:fldCharType="separate"/>
            </w:r>
            <w:r w:rsidR="009F6075">
              <w:rPr>
                <w:webHidden/>
              </w:rPr>
              <w:t>33</w:t>
            </w:r>
            <w:r w:rsidR="009F6075">
              <w:rPr>
                <w:webHidden/>
              </w:rPr>
              <w:fldChar w:fldCharType="end"/>
            </w:r>
          </w:hyperlink>
        </w:p>
        <w:p w14:paraId="41ED18D0" w14:textId="13E2D022" w:rsidR="009F6075" w:rsidRDefault="00CB4685">
          <w:pPr>
            <w:pStyle w:val="TOC1"/>
            <w:rPr>
              <w:rFonts w:eastAsiaTheme="minorEastAsia" w:cstheme="minorBidi"/>
              <w:b w:val="0"/>
              <w:bCs w:val="0"/>
              <w:caps w:val="0"/>
              <w:noProof/>
              <w:color w:val="auto"/>
            </w:rPr>
          </w:pPr>
          <w:hyperlink w:anchor="_Toc109827012" w:history="1">
            <w:r w:rsidR="009F6075" w:rsidRPr="002E761E">
              <w:rPr>
                <w:rStyle w:val="Hyperlink"/>
                <w:noProof/>
              </w:rPr>
              <w:t>What resources might I find useful to reference?</w:t>
            </w:r>
            <w:r w:rsidR="009F6075">
              <w:rPr>
                <w:noProof/>
                <w:webHidden/>
              </w:rPr>
              <w:tab/>
            </w:r>
            <w:r w:rsidR="009F6075">
              <w:rPr>
                <w:noProof/>
                <w:webHidden/>
              </w:rPr>
              <w:fldChar w:fldCharType="begin"/>
            </w:r>
            <w:r w:rsidR="009F6075">
              <w:rPr>
                <w:noProof/>
                <w:webHidden/>
              </w:rPr>
              <w:instrText xml:space="preserve"> PAGEREF _Toc109827012 \h </w:instrText>
            </w:r>
            <w:r w:rsidR="009F6075">
              <w:rPr>
                <w:noProof/>
                <w:webHidden/>
              </w:rPr>
            </w:r>
            <w:r w:rsidR="009F6075">
              <w:rPr>
                <w:noProof/>
                <w:webHidden/>
              </w:rPr>
              <w:fldChar w:fldCharType="separate"/>
            </w:r>
            <w:r w:rsidR="009F6075">
              <w:rPr>
                <w:noProof/>
                <w:webHidden/>
              </w:rPr>
              <w:t>34</w:t>
            </w:r>
            <w:r w:rsidR="009F6075">
              <w:rPr>
                <w:noProof/>
                <w:webHidden/>
              </w:rPr>
              <w:fldChar w:fldCharType="end"/>
            </w:r>
          </w:hyperlink>
        </w:p>
        <w:p w14:paraId="3FDDB310" w14:textId="26B29CA3" w:rsidR="009F6075" w:rsidRDefault="00CB4685">
          <w:pPr>
            <w:pStyle w:val="TOC1"/>
            <w:rPr>
              <w:rFonts w:eastAsiaTheme="minorEastAsia" w:cstheme="minorBidi"/>
              <w:b w:val="0"/>
              <w:bCs w:val="0"/>
              <w:caps w:val="0"/>
              <w:noProof/>
              <w:color w:val="auto"/>
            </w:rPr>
          </w:pPr>
          <w:hyperlink w:anchor="_Toc109827013" w:history="1">
            <w:r w:rsidR="009F6075" w:rsidRPr="002E761E">
              <w:rPr>
                <w:rStyle w:val="Hyperlink"/>
                <w:noProof/>
              </w:rPr>
              <w:t>Terms and Definitions</w:t>
            </w:r>
            <w:r w:rsidR="009F6075">
              <w:rPr>
                <w:noProof/>
                <w:webHidden/>
              </w:rPr>
              <w:tab/>
            </w:r>
            <w:r w:rsidR="009F6075">
              <w:rPr>
                <w:noProof/>
                <w:webHidden/>
              </w:rPr>
              <w:fldChar w:fldCharType="begin"/>
            </w:r>
            <w:r w:rsidR="009F6075">
              <w:rPr>
                <w:noProof/>
                <w:webHidden/>
              </w:rPr>
              <w:instrText xml:space="preserve"> PAGEREF _Toc109827013 \h </w:instrText>
            </w:r>
            <w:r w:rsidR="009F6075">
              <w:rPr>
                <w:noProof/>
                <w:webHidden/>
              </w:rPr>
            </w:r>
            <w:r w:rsidR="009F6075">
              <w:rPr>
                <w:noProof/>
                <w:webHidden/>
              </w:rPr>
              <w:fldChar w:fldCharType="separate"/>
            </w:r>
            <w:r w:rsidR="009F6075">
              <w:rPr>
                <w:noProof/>
                <w:webHidden/>
              </w:rPr>
              <w:t>37</w:t>
            </w:r>
            <w:r w:rsidR="009F6075">
              <w:rPr>
                <w:noProof/>
                <w:webHidden/>
              </w:rPr>
              <w:fldChar w:fldCharType="end"/>
            </w:r>
          </w:hyperlink>
        </w:p>
        <w:p w14:paraId="372B3BF0" w14:textId="2846FD2C" w:rsidR="009F6075" w:rsidRDefault="00CB4685">
          <w:pPr>
            <w:pStyle w:val="TOC1"/>
            <w:rPr>
              <w:rFonts w:eastAsiaTheme="minorEastAsia" w:cstheme="minorBidi"/>
              <w:b w:val="0"/>
              <w:bCs w:val="0"/>
              <w:caps w:val="0"/>
              <w:noProof/>
              <w:color w:val="auto"/>
            </w:rPr>
          </w:pPr>
          <w:hyperlink w:anchor="_Toc109827014" w:history="1">
            <w:r w:rsidR="009F6075" w:rsidRPr="002E761E">
              <w:rPr>
                <w:rStyle w:val="Hyperlink"/>
                <w:noProof/>
              </w:rPr>
              <w:t>Acronyms</w:t>
            </w:r>
            <w:r w:rsidR="009F6075">
              <w:rPr>
                <w:noProof/>
                <w:webHidden/>
              </w:rPr>
              <w:tab/>
            </w:r>
            <w:r w:rsidR="009F6075">
              <w:rPr>
                <w:noProof/>
                <w:webHidden/>
              </w:rPr>
              <w:fldChar w:fldCharType="begin"/>
            </w:r>
            <w:r w:rsidR="009F6075">
              <w:rPr>
                <w:noProof/>
                <w:webHidden/>
              </w:rPr>
              <w:instrText xml:space="preserve"> PAGEREF _Toc109827014 \h </w:instrText>
            </w:r>
            <w:r w:rsidR="009F6075">
              <w:rPr>
                <w:noProof/>
                <w:webHidden/>
              </w:rPr>
            </w:r>
            <w:r w:rsidR="009F6075">
              <w:rPr>
                <w:noProof/>
                <w:webHidden/>
              </w:rPr>
              <w:fldChar w:fldCharType="separate"/>
            </w:r>
            <w:r w:rsidR="009F6075">
              <w:rPr>
                <w:noProof/>
                <w:webHidden/>
              </w:rPr>
              <w:t>41</w:t>
            </w:r>
            <w:r w:rsidR="009F6075">
              <w:rPr>
                <w:noProof/>
                <w:webHidden/>
              </w:rPr>
              <w:fldChar w:fldCharType="end"/>
            </w:r>
          </w:hyperlink>
        </w:p>
        <w:p w14:paraId="3AB73019" w14:textId="10A738D6" w:rsidR="00D042C8" w:rsidRDefault="00D042C8">
          <w:r>
            <w:rPr>
              <w:b/>
              <w:bCs/>
              <w:noProof/>
            </w:rPr>
            <w:fldChar w:fldCharType="end"/>
          </w:r>
        </w:p>
      </w:sdtContent>
    </w:sdt>
    <w:p w14:paraId="5AC3C331" w14:textId="23D731F3" w:rsidR="00A64429" w:rsidRPr="00222C59" w:rsidRDefault="00A64429" w:rsidP="00EB7C49">
      <w:pPr>
        <w:pStyle w:val="Heading1"/>
      </w:pPr>
      <w:bookmarkStart w:id="1" w:name="_Toc109826978"/>
      <w:r w:rsidRPr="00222C59">
        <w:lastRenderedPageBreak/>
        <w:t>What is the Department of Labor, Veterans’ Employment and Training Service?</w:t>
      </w:r>
      <w:bookmarkEnd w:id="1"/>
      <w:r w:rsidRPr="00222C59">
        <w:t xml:space="preserve"> </w:t>
      </w:r>
    </w:p>
    <w:p w14:paraId="232405E8" w14:textId="11A404E8" w:rsidR="00AF790E" w:rsidRPr="00247FAD" w:rsidRDefault="00C7126F" w:rsidP="00247FAD">
      <w:pPr>
        <w:spacing w:after="480"/>
        <w:ind w:right="2700"/>
        <w:rPr>
          <w:sz w:val="24"/>
        </w:rPr>
      </w:pPr>
      <w:r>
        <w:rPr>
          <w:b/>
          <w:caps/>
          <w:noProof/>
          <w:color w:val="5F7FA6"/>
          <w:sz w:val="36"/>
          <w:szCs w:val="36"/>
        </w:rPr>
        <mc:AlternateContent>
          <mc:Choice Requires="wps">
            <w:drawing>
              <wp:anchor distT="0" distB="0" distL="114300" distR="114300" simplePos="0" relativeHeight="251658251" behindDoc="0" locked="0" layoutInCell="1" allowOverlap="1" wp14:anchorId="2799A1B3" wp14:editId="0550965A">
                <wp:simplePos x="0" y="0"/>
                <wp:positionH relativeFrom="column">
                  <wp:posOffset>3848100</wp:posOffset>
                </wp:positionH>
                <wp:positionV relativeFrom="paragraph">
                  <wp:posOffset>10160</wp:posOffset>
                </wp:positionV>
                <wp:extent cx="2388235" cy="6778625"/>
                <wp:effectExtent l="0" t="0" r="12065" b="22225"/>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235" cy="6778625"/>
                        </a:xfrm>
                        <a:prstGeom prst="rect">
                          <a:avLst/>
                        </a:prstGeom>
                        <a:solidFill>
                          <a:srgbClr val="323B4A"/>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C97D57F" w14:textId="625F247D" w:rsidR="00215B8F" w:rsidRPr="00247FAD" w:rsidRDefault="00215B8F" w:rsidP="00D4266F">
                            <w:pPr>
                              <w:spacing w:after="0"/>
                              <w:ind w:right="268"/>
                              <w:rPr>
                                <w:color w:val="FFFFFF" w:themeColor="background1"/>
                                <w:sz w:val="28"/>
                              </w:rPr>
                            </w:pPr>
                            <w:r w:rsidRPr="00247FAD">
                              <w:rPr>
                                <w:b/>
                                <w:color w:val="FFFFFF" w:themeColor="background1"/>
                                <w:sz w:val="28"/>
                              </w:rPr>
                              <w:t>The mission of the U.S. Department of Labor (DOL)</w:t>
                            </w:r>
                            <w:r w:rsidRPr="00247FAD">
                              <w:rPr>
                                <w:color w:val="FFFFFF" w:themeColor="background1"/>
                                <w:sz w:val="28"/>
                              </w:rPr>
                              <w:t xml:space="preserve"> is to “foster, promote, and develop the welfare of the wage earners, job seekers, and retirees of the United States</w:t>
                            </w:r>
                            <w:r w:rsidR="009230FE">
                              <w:rPr>
                                <w:color w:val="FFFFFF" w:themeColor="background1"/>
                                <w:sz w:val="28"/>
                              </w:rPr>
                              <w:t>.”</w:t>
                            </w:r>
                          </w:p>
                          <w:p w14:paraId="17E663B9" w14:textId="77777777" w:rsidR="00215B8F" w:rsidRPr="00D4266F" w:rsidRDefault="00215B8F" w:rsidP="00C7126F">
                            <w:pPr>
                              <w:ind w:right="268"/>
                              <w:rPr>
                                <w:color w:val="FFFFFF" w:themeColor="background1"/>
                                <w:sz w:val="18"/>
                                <w:szCs w:val="14"/>
                              </w:rPr>
                            </w:pPr>
                          </w:p>
                          <w:p w14:paraId="7C8C69F9" w14:textId="584EC95C" w:rsidR="00215B8F" w:rsidRPr="00247FAD" w:rsidRDefault="00215B8F" w:rsidP="00C7126F">
                            <w:pPr>
                              <w:ind w:right="178"/>
                              <w:rPr>
                                <w:color w:val="FFFFFF" w:themeColor="background1"/>
                                <w:sz w:val="28"/>
                              </w:rPr>
                            </w:pPr>
                            <w:r w:rsidRPr="00247FAD">
                              <w:rPr>
                                <w:b/>
                                <w:color w:val="FFFFFF" w:themeColor="background1"/>
                                <w:sz w:val="28"/>
                              </w:rPr>
                              <w:t xml:space="preserve">The </w:t>
                            </w:r>
                            <w:r w:rsidR="00025FB1">
                              <w:rPr>
                                <w:b/>
                                <w:color w:val="FFFFFF" w:themeColor="background1"/>
                                <w:sz w:val="28"/>
                              </w:rPr>
                              <w:t xml:space="preserve">mission of </w:t>
                            </w:r>
                            <w:r w:rsidR="006A4E7A">
                              <w:rPr>
                                <w:b/>
                                <w:color w:val="FFFFFF" w:themeColor="background1"/>
                                <w:sz w:val="28"/>
                              </w:rPr>
                              <w:t xml:space="preserve">the </w:t>
                            </w:r>
                            <w:r w:rsidRPr="00247FAD">
                              <w:rPr>
                                <w:b/>
                                <w:color w:val="FFFFFF" w:themeColor="background1"/>
                                <w:sz w:val="28"/>
                              </w:rPr>
                              <w:t>V</w:t>
                            </w:r>
                            <w:r w:rsidR="006A4E7A">
                              <w:rPr>
                                <w:b/>
                                <w:color w:val="FFFFFF" w:themeColor="background1"/>
                                <w:sz w:val="28"/>
                              </w:rPr>
                              <w:t>eterans</w:t>
                            </w:r>
                            <w:r w:rsidR="00D4266F">
                              <w:rPr>
                                <w:b/>
                                <w:color w:val="FFFFFF" w:themeColor="background1"/>
                                <w:sz w:val="28"/>
                              </w:rPr>
                              <w:t>’</w:t>
                            </w:r>
                            <w:r w:rsidR="006A4E7A">
                              <w:rPr>
                                <w:b/>
                                <w:color w:val="FFFFFF" w:themeColor="background1"/>
                                <w:sz w:val="28"/>
                              </w:rPr>
                              <w:t xml:space="preserve"> </w:t>
                            </w:r>
                            <w:r w:rsidRPr="00247FAD">
                              <w:rPr>
                                <w:b/>
                                <w:color w:val="FFFFFF" w:themeColor="background1"/>
                                <w:sz w:val="28"/>
                              </w:rPr>
                              <w:t>E</w:t>
                            </w:r>
                            <w:r w:rsidR="006A4E7A">
                              <w:rPr>
                                <w:b/>
                                <w:color w:val="FFFFFF" w:themeColor="background1"/>
                                <w:sz w:val="28"/>
                              </w:rPr>
                              <w:t xml:space="preserve">mployment </w:t>
                            </w:r>
                            <w:r w:rsidRPr="00247FAD">
                              <w:rPr>
                                <w:b/>
                                <w:color w:val="FFFFFF" w:themeColor="background1"/>
                                <w:sz w:val="28"/>
                              </w:rPr>
                              <w:t>T</w:t>
                            </w:r>
                            <w:r w:rsidR="006A4E7A">
                              <w:rPr>
                                <w:b/>
                                <w:color w:val="FFFFFF" w:themeColor="background1"/>
                                <w:sz w:val="28"/>
                              </w:rPr>
                              <w:t xml:space="preserve">raining </w:t>
                            </w:r>
                            <w:r w:rsidRPr="00247FAD">
                              <w:rPr>
                                <w:b/>
                                <w:color w:val="FFFFFF" w:themeColor="background1"/>
                                <w:sz w:val="28"/>
                              </w:rPr>
                              <w:t>S</w:t>
                            </w:r>
                            <w:r w:rsidR="006A4E7A">
                              <w:rPr>
                                <w:b/>
                                <w:color w:val="FFFFFF" w:themeColor="background1"/>
                                <w:sz w:val="28"/>
                              </w:rPr>
                              <w:t>ervice (VETS)</w:t>
                            </w:r>
                            <w:r w:rsidRPr="00247FAD">
                              <w:rPr>
                                <w:b/>
                                <w:color w:val="FFFFFF" w:themeColor="background1"/>
                                <w:sz w:val="28"/>
                              </w:rPr>
                              <w:t xml:space="preserve"> </w:t>
                            </w:r>
                            <w:r w:rsidRPr="00247FAD">
                              <w:rPr>
                                <w:color w:val="FFFFFF" w:themeColor="background1"/>
                                <w:sz w:val="28"/>
                              </w:rPr>
                              <w:t>is to “prepare America’s veterans, service members</w:t>
                            </w:r>
                            <w:r w:rsidR="00C7126F">
                              <w:rPr>
                                <w:color w:val="FFFFFF" w:themeColor="background1"/>
                                <w:sz w:val="28"/>
                              </w:rPr>
                              <w:t>,</w:t>
                            </w:r>
                            <w:r w:rsidRPr="00247FAD">
                              <w:rPr>
                                <w:color w:val="FFFFFF" w:themeColor="background1"/>
                                <w:sz w:val="28"/>
                              </w:rPr>
                              <w:t xml:space="preserve"> and their spouses, for meaningful careers, provide them with employment resources and expertise, protect their employment rights and promote their employment opportunities.” </w:t>
                            </w:r>
                          </w:p>
                          <w:p w14:paraId="31CA7762" w14:textId="77777777" w:rsidR="00215B8F" w:rsidRDefault="00215B8F" w:rsidP="00247FAD">
                            <w:pPr>
                              <w:spacing w:after="0"/>
                              <w:rPr>
                                <w:color w:val="1F497D" w:themeColor="text2"/>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rect w14:anchorId="2799A1B3" id="AutoShape 14" o:spid="_x0000_s1028" style="position:absolute;margin-left:303pt;margin-top:.8pt;width:188.05pt;height:533.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" fillcolor="#323b4a" strokecolor="#938953 [1614]" strokeweight="1.25pt">
                <v:textbox inset="14.4pt,36pt,14.4pt,5.76pt">
                  <w:txbxContent>
                    <w:p w14:paraId="6C97D57F" w14:textId="625F247D" w:rsidR="00215B8F" w:rsidRPr="00247FAD" w:rsidRDefault="00215B8F" w:rsidP="00D4266F">
                      <w:pPr>
                        <w:spacing w:after="0"/>
                        <w:ind w:right="268"/>
                        <w:rPr>
                          <w:color w:val="FFFFFF" w:themeColor="background1"/>
                          <w:sz w:val="28"/>
                        </w:rPr>
                      </w:pPr>
                      <w:r w:rsidRPr="00247FAD">
                        <w:rPr>
                          <w:b/>
                          <w:color w:val="FFFFFF" w:themeColor="background1"/>
                          <w:sz w:val="28"/>
                        </w:rPr>
                        <w:t>The mission of the U.S. Department of Labor (DOL)</w:t>
                      </w:r>
                      <w:r w:rsidRPr="00247FAD">
                        <w:rPr>
                          <w:color w:val="FFFFFF" w:themeColor="background1"/>
                          <w:sz w:val="28"/>
                        </w:rPr>
                        <w:t xml:space="preserve"> is to “foster, promote, and develop the welfare of the wage earners, job seekers, and retirees of the United States</w:t>
                      </w:r>
                      <w:r w:rsidR="009230FE">
                        <w:rPr>
                          <w:color w:val="FFFFFF" w:themeColor="background1"/>
                          <w:sz w:val="28"/>
                        </w:rPr>
                        <w:t>.”</w:t>
                      </w:r>
                    </w:p>
                    <w:p w14:paraId="17E663B9" w14:textId="77777777" w:rsidR="00215B8F" w:rsidRPr="00D4266F" w:rsidRDefault="00215B8F" w:rsidP="00C7126F">
                      <w:pPr>
                        <w:ind w:right="268"/>
                        <w:rPr>
                          <w:color w:val="FFFFFF" w:themeColor="background1"/>
                          <w:sz w:val="18"/>
                          <w:szCs w:val="14"/>
                        </w:rPr>
                      </w:pPr>
                    </w:p>
                    <w:p w14:paraId="7C8C69F9" w14:textId="584EC95C" w:rsidR="00215B8F" w:rsidRPr="00247FAD" w:rsidRDefault="00215B8F" w:rsidP="00C7126F">
                      <w:pPr>
                        <w:ind w:right="178"/>
                        <w:rPr>
                          <w:color w:val="FFFFFF" w:themeColor="background1"/>
                          <w:sz w:val="28"/>
                        </w:rPr>
                      </w:pPr>
                      <w:r w:rsidRPr="00247FAD">
                        <w:rPr>
                          <w:b/>
                          <w:color w:val="FFFFFF" w:themeColor="background1"/>
                          <w:sz w:val="28"/>
                        </w:rPr>
                        <w:t xml:space="preserve">The </w:t>
                      </w:r>
                      <w:r w:rsidR="00025FB1">
                        <w:rPr>
                          <w:b/>
                          <w:color w:val="FFFFFF" w:themeColor="background1"/>
                          <w:sz w:val="28"/>
                        </w:rPr>
                        <w:t xml:space="preserve">mission of </w:t>
                      </w:r>
                      <w:r w:rsidR="006A4E7A">
                        <w:rPr>
                          <w:b/>
                          <w:color w:val="FFFFFF" w:themeColor="background1"/>
                          <w:sz w:val="28"/>
                        </w:rPr>
                        <w:t xml:space="preserve">the </w:t>
                      </w:r>
                      <w:r w:rsidRPr="00247FAD">
                        <w:rPr>
                          <w:b/>
                          <w:color w:val="FFFFFF" w:themeColor="background1"/>
                          <w:sz w:val="28"/>
                        </w:rPr>
                        <w:t>V</w:t>
                      </w:r>
                      <w:r w:rsidR="006A4E7A">
                        <w:rPr>
                          <w:b/>
                          <w:color w:val="FFFFFF" w:themeColor="background1"/>
                          <w:sz w:val="28"/>
                        </w:rPr>
                        <w:t>eterans</w:t>
                      </w:r>
                      <w:r w:rsidR="00D4266F">
                        <w:rPr>
                          <w:b/>
                          <w:color w:val="FFFFFF" w:themeColor="background1"/>
                          <w:sz w:val="28"/>
                        </w:rPr>
                        <w:t>’</w:t>
                      </w:r>
                      <w:r w:rsidR="006A4E7A">
                        <w:rPr>
                          <w:b/>
                          <w:color w:val="FFFFFF" w:themeColor="background1"/>
                          <w:sz w:val="28"/>
                        </w:rPr>
                        <w:t xml:space="preserve"> </w:t>
                      </w:r>
                      <w:r w:rsidRPr="00247FAD">
                        <w:rPr>
                          <w:b/>
                          <w:color w:val="FFFFFF" w:themeColor="background1"/>
                          <w:sz w:val="28"/>
                        </w:rPr>
                        <w:t>E</w:t>
                      </w:r>
                      <w:r w:rsidR="006A4E7A">
                        <w:rPr>
                          <w:b/>
                          <w:color w:val="FFFFFF" w:themeColor="background1"/>
                          <w:sz w:val="28"/>
                        </w:rPr>
                        <w:t xml:space="preserve">mployment </w:t>
                      </w:r>
                      <w:r w:rsidRPr="00247FAD">
                        <w:rPr>
                          <w:b/>
                          <w:color w:val="FFFFFF" w:themeColor="background1"/>
                          <w:sz w:val="28"/>
                        </w:rPr>
                        <w:t>T</w:t>
                      </w:r>
                      <w:r w:rsidR="006A4E7A">
                        <w:rPr>
                          <w:b/>
                          <w:color w:val="FFFFFF" w:themeColor="background1"/>
                          <w:sz w:val="28"/>
                        </w:rPr>
                        <w:t xml:space="preserve">raining </w:t>
                      </w:r>
                      <w:r w:rsidRPr="00247FAD">
                        <w:rPr>
                          <w:b/>
                          <w:color w:val="FFFFFF" w:themeColor="background1"/>
                          <w:sz w:val="28"/>
                        </w:rPr>
                        <w:t>S</w:t>
                      </w:r>
                      <w:r w:rsidR="006A4E7A">
                        <w:rPr>
                          <w:b/>
                          <w:color w:val="FFFFFF" w:themeColor="background1"/>
                          <w:sz w:val="28"/>
                        </w:rPr>
                        <w:t>ervice (VETS)</w:t>
                      </w:r>
                      <w:r w:rsidRPr="00247FAD">
                        <w:rPr>
                          <w:b/>
                          <w:color w:val="FFFFFF" w:themeColor="background1"/>
                          <w:sz w:val="28"/>
                        </w:rPr>
                        <w:t xml:space="preserve"> </w:t>
                      </w:r>
                      <w:r w:rsidRPr="00247FAD">
                        <w:rPr>
                          <w:color w:val="FFFFFF" w:themeColor="background1"/>
                          <w:sz w:val="28"/>
                        </w:rPr>
                        <w:t>is to “prepare America’s veterans, service members</w:t>
                      </w:r>
                      <w:r w:rsidR="00C7126F">
                        <w:rPr>
                          <w:color w:val="FFFFFF" w:themeColor="background1"/>
                          <w:sz w:val="28"/>
                        </w:rPr>
                        <w:t>,</w:t>
                      </w:r>
                      <w:r w:rsidRPr="00247FAD">
                        <w:rPr>
                          <w:color w:val="FFFFFF" w:themeColor="background1"/>
                          <w:sz w:val="28"/>
                        </w:rPr>
                        <w:t xml:space="preserve"> and their spouses, for meaningful careers, provide them with employment resources and expertise, protect their employment rights and promote their employment opportunities.” </w:t>
                      </w:r>
                    </w:p>
                    <w:p w14:paraId="31CA7762" w14:textId="77777777" w:rsidR="00215B8F" w:rsidRDefault="00215B8F" w:rsidP="00247FAD">
                      <w:pPr>
                        <w:spacing w:after="0"/>
                        <w:rPr>
                          <w:color w:val="1F497D" w:themeColor="text2"/>
                        </w:rPr>
                      </w:pPr>
                    </w:p>
                  </w:txbxContent>
                </v:textbox>
                <w10:wrap type="square"/>
              </v:rect>
            </w:pict>
          </mc:Fallback>
        </mc:AlternateContent>
      </w:r>
      <w:r w:rsidR="0099534B" w:rsidRPr="00247FAD">
        <w:rPr>
          <w:rFonts w:asciiTheme="minorHAnsi" w:hAnsiTheme="minorHAnsi"/>
          <w:b/>
          <w:i/>
          <w:noProof/>
          <w:sz w:val="20"/>
          <w:szCs w:val="20"/>
        </w:rPr>
        <w:drawing>
          <wp:anchor distT="0" distB="0" distL="114300" distR="114300" simplePos="0" relativeHeight="251658258" behindDoc="0" locked="0" layoutInCell="1" allowOverlap="1" wp14:anchorId="319CEEBE" wp14:editId="54FB5523">
            <wp:simplePos x="0" y="0"/>
            <wp:positionH relativeFrom="column">
              <wp:posOffset>0</wp:posOffset>
            </wp:positionH>
            <wp:positionV relativeFrom="paragraph">
              <wp:posOffset>977265</wp:posOffset>
            </wp:positionV>
            <wp:extent cx="993140" cy="764540"/>
            <wp:effectExtent l="0" t="0" r="0" b="0"/>
            <wp:wrapNone/>
            <wp:docPr id="1504895746" name="Picture 1504895746"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6" name="Picture 1504895746" descr="computer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3140" cy="764540"/>
                    </a:xfrm>
                    <a:prstGeom prst="rect">
                      <a:avLst/>
                    </a:prstGeom>
                  </pic:spPr>
                </pic:pic>
              </a:graphicData>
            </a:graphic>
            <wp14:sizeRelH relativeFrom="page">
              <wp14:pctWidth>0</wp14:pctWidth>
            </wp14:sizeRelH>
            <wp14:sizeRelV relativeFrom="page">
              <wp14:pctHeight>0</wp14:pctHeight>
            </wp14:sizeRelV>
          </wp:anchor>
        </w:drawing>
      </w:r>
      <w:r w:rsidR="00A64429" w:rsidRPr="00247FAD">
        <w:rPr>
          <w:sz w:val="24"/>
        </w:rPr>
        <w:t>The Veterans’ Employment and Training Service (VETS) is an office within the U.S. Department of Labor (DOL).</w:t>
      </w:r>
      <w:r w:rsidR="007F128F" w:rsidRPr="00247FAD">
        <w:rPr>
          <w:sz w:val="24"/>
        </w:rPr>
        <w:t xml:space="preserve"> </w:t>
      </w:r>
      <w:r w:rsidR="00A64429" w:rsidRPr="00247FAD">
        <w:rPr>
          <w:sz w:val="24"/>
        </w:rPr>
        <w:t xml:space="preserve">VETS is </w:t>
      </w:r>
      <w:r w:rsidR="00A64429" w:rsidRPr="0035467E">
        <w:rPr>
          <w:sz w:val="24"/>
        </w:rPr>
        <w:t>led</w:t>
      </w:r>
      <w:r w:rsidR="00A64429" w:rsidRPr="00247FAD">
        <w:rPr>
          <w:sz w:val="24"/>
        </w:rPr>
        <w:t xml:space="preserve"> by the Assistant Secretary and</w:t>
      </w:r>
      <w:r w:rsidR="00E1184D" w:rsidRPr="00247FAD">
        <w:rPr>
          <w:sz w:val="24"/>
        </w:rPr>
        <w:t xml:space="preserve"> two Deputy Assistant Secretaries.</w:t>
      </w:r>
    </w:p>
    <w:p w14:paraId="38036202" w14:textId="2BDCB8A8" w:rsidR="0025087E" w:rsidRPr="002E4161" w:rsidRDefault="0099534B" w:rsidP="002E4161">
      <w:pPr>
        <w:spacing w:before="0" w:after="600"/>
        <w:ind w:left="1584" w:right="2700"/>
        <w:rPr>
          <w:rFonts w:asciiTheme="minorHAnsi" w:hAnsiTheme="minorHAnsi"/>
          <w:b/>
          <w:i/>
          <w:sz w:val="20"/>
          <w:szCs w:val="20"/>
        </w:rPr>
      </w:pPr>
      <w:r w:rsidRPr="006A4E7A">
        <w:rPr>
          <w:rFonts w:asciiTheme="minorHAnsi" w:hAnsiTheme="minorHAnsi"/>
          <w:b/>
          <w:i/>
          <w:sz w:val="24"/>
          <w:szCs w:val="24"/>
        </w:rPr>
        <w:t xml:space="preserve">Refer to </w:t>
      </w:r>
      <w:r w:rsidR="00E928D9" w:rsidRPr="006A4E7A">
        <w:rPr>
          <w:rFonts w:asciiTheme="minorHAnsi" w:hAnsiTheme="minorHAnsi"/>
          <w:b/>
          <w:i/>
          <w:sz w:val="24"/>
          <w:szCs w:val="24"/>
        </w:rPr>
        <w:t>W</w:t>
      </w:r>
      <w:r w:rsidRPr="006A4E7A">
        <w:rPr>
          <w:rFonts w:asciiTheme="minorHAnsi" w:hAnsiTheme="minorHAnsi"/>
          <w:b/>
          <w:i/>
          <w:sz w:val="24"/>
          <w:szCs w:val="24"/>
        </w:rPr>
        <w:t>ebsite:</w:t>
      </w:r>
      <w:r w:rsidR="002E4161" w:rsidRPr="006A4E7A">
        <w:rPr>
          <w:rFonts w:asciiTheme="minorHAnsi" w:hAnsiTheme="minorHAnsi"/>
          <w:b/>
          <w:i/>
          <w:sz w:val="24"/>
          <w:szCs w:val="24"/>
        </w:rPr>
        <w:tab/>
      </w:r>
      <w:r w:rsidR="002E4161">
        <w:rPr>
          <w:rFonts w:asciiTheme="minorHAnsi" w:hAnsiTheme="minorHAnsi"/>
          <w:b/>
          <w:i/>
          <w:sz w:val="20"/>
          <w:szCs w:val="20"/>
        </w:rPr>
        <w:br/>
      </w:r>
      <w:r w:rsidR="002E4161" w:rsidRPr="004B5422">
        <w:rPr>
          <w:rStyle w:val="Hyperlink"/>
          <w:color w:val="000000" w:themeColor="text1"/>
          <w:sz w:val="20"/>
          <w:szCs w:val="20"/>
          <w:u w:val="none"/>
        </w:rPr>
        <w:t>For more information about VETS</w:t>
      </w:r>
      <w:r w:rsidR="00A33302">
        <w:rPr>
          <w:rStyle w:val="Hyperlink"/>
          <w:color w:val="000000" w:themeColor="text1"/>
          <w:sz w:val="20"/>
          <w:szCs w:val="20"/>
          <w:u w:val="none"/>
        </w:rPr>
        <w:t>,</w:t>
      </w:r>
      <w:r w:rsidR="002E4161" w:rsidRPr="004B5422">
        <w:rPr>
          <w:rStyle w:val="Hyperlink"/>
          <w:color w:val="000000" w:themeColor="text1"/>
          <w:sz w:val="20"/>
          <w:szCs w:val="20"/>
          <w:u w:val="none"/>
        </w:rPr>
        <w:t xml:space="preserve"> visit:</w:t>
      </w:r>
      <w:r w:rsidR="002E4161">
        <w:rPr>
          <w:rStyle w:val="Hyperlink"/>
          <w:b/>
          <w:color w:val="000000" w:themeColor="text1"/>
          <w:sz w:val="20"/>
          <w:szCs w:val="20"/>
          <w:u w:val="none"/>
        </w:rPr>
        <w:t xml:space="preserve"> </w:t>
      </w:r>
      <w:hyperlink r:id="rId17" w:history="1">
        <w:r w:rsidR="00415ACA" w:rsidRPr="000B18BA">
          <w:rPr>
            <w:rStyle w:val="Hyperlink"/>
            <w:b/>
            <w:sz w:val="20"/>
            <w:szCs w:val="20"/>
          </w:rPr>
          <w:t>https://www.dol.gov/agencies/vets</w:t>
        </w:r>
      </w:hyperlink>
      <w:r w:rsidR="00A33302">
        <w:rPr>
          <w:b/>
          <w:sz w:val="20"/>
          <w:szCs w:val="20"/>
        </w:rPr>
        <w:t>.</w:t>
      </w:r>
    </w:p>
    <w:p w14:paraId="74D3C090" w14:textId="5306B619" w:rsidR="00E5492B" w:rsidRDefault="0099534B" w:rsidP="00247FAD">
      <w:pPr>
        <w:spacing w:before="0" w:after="3600"/>
        <w:ind w:right="2700"/>
        <w:rPr>
          <w:sz w:val="24"/>
        </w:rPr>
      </w:pPr>
      <w:r w:rsidRPr="00247FAD">
        <w:rPr>
          <w:noProof/>
          <w:sz w:val="24"/>
        </w:rPr>
        <w:drawing>
          <wp:anchor distT="0" distB="0" distL="114300" distR="114300" simplePos="0" relativeHeight="251658241" behindDoc="0" locked="0" layoutInCell="1" allowOverlap="1" wp14:anchorId="79B78114" wp14:editId="07CE3120">
            <wp:simplePos x="0" y="0"/>
            <wp:positionH relativeFrom="margin">
              <wp:posOffset>358140</wp:posOffset>
            </wp:positionH>
            <wp:positionV relativeFrom="paragraph">
              <wp:posOffset>1111885</wp:posOffset>
            </wp:positionV>
            <wp:extent cx="2642812" cy="2329908"/>
            <wp:effectExtent l="0" t="0" r="0" b="0"/>
            <wp:wrapNone/>
            <wp:docPr id="1504895775" name="picture" descr="U.S. map identifying the six VETS regiona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75" name="picture" descr="U.S. map identifying the six VETS regional office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42812" cy="2329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87E" w:rsidRPr="00247FAD">
        <w:rPr>
          <w:sz w:val="24"/>
        </w:rPr>
        <w:t xml:space="preserve">The VETS National Office (NO) supports </w:t>
      </w:r>
      <w:r w:rsidR="00523ED2">
        <w:rPr>
          <w:sz w:val="24"/>
        </w:rPr>
        <w:t>r</w:t>
      </w:r>
      <w:r w:rsidR="0025087E" w:rsidRPr="00247FAD">
        <w:rPr>
          <w:sz w:val="24"/>
        </w:rPr>
        <w:t xml:space="preserve">egional </w:t>
      </w:r>
      <w:r w:rsidR="00523ED2">
        <w:rPr>
          <w:sz w:val="24"/>
        </w:rPr>
        <w:t>o</w:t>
      </w:r>
      <w:r w:rsidR="0025087E" w:rsidRPr="00247FAD">
        <w:rPr>
          <w:sz w:val="24"/>
        </w:rPr>
        <w:t xml:space="preserve">ffices (RO) and </w:t>
      </w:r>
      <w:r w:rsidR="004B3BA8">
        <w:rPr>
          <w:sz w:val="24"/>
        </w:rPr>
        <w:t>s</w:t>
      </w:r>
      <w:r w:rsidR="0025087E" w:rsidRPr="00247FAD">
        <w:rPr>
          <w:sz w:val="24"/>
        </w:rPr>
        <w:t xml:space="preserve">tate </w:t>
      </w:r>
      <w:r w:rsidR="004B3BA8">
        <w:rPr>
          <w:sz w:val="24"/>
        </w:rPr>
        <w:t>o</w:t>
      </w:r>
      <w:r w:rsidR="0025087E" w:rsidRPr="00247FAD">
        <w:rPr>
          <w:sz w:val="24"/>
        </w:rPr>
        <w:t>ffices (SO) and includes the Office of Strategic Outreach (OSO) along with six Regional Veterans</w:t>
      </w:r>
      <w:r w:rsidR="004B3BA8">
        <w:rPr>
          <w:sz w:val="24"/>
        </w:rPr>
        <w:t>’</w:t>
      </w:r>
      <w:r w:rsidR="0025087E" w:rsidRPr="00247FAD">
        <w:rPr>
          <w:sz w:val="24"/>
        </w:rPr>
        <w:t xml:space="preserve"> Employment Coordinators (RVECs).  </w:t>
      </w:r>
    </w:p>
    <w:p w14:paraId="7A8F4C58" w14:textId="77777777" w:rsidR="00E5492B" w:rsidRPr="00247FAD" w:rsidRDefault="00E5492B" w:rsidP="0025087E">
      <w:pPr>
        <w:spacing w:before="0"/>
        <w:ind w:right="2700"/>
        <w:rPr>
          <w:sz w:val="24"/>
        </w:rPr>
      </w:pPr>
    </w:p>
    <w:p w14:paraId="6670CBDF" w14:textId="20C4FC95" w:rsidR="0099534B" w:rsidRDefault="002D7680" w:rsidP="00247FAD">
      <w:pPr>
        <w:spacing w:before="0" w:after="480"/>
        <w:ind w:right="2700"/>
        <w:rPr>
          <w:sz w:val="24"/>
        </w:rPr>
      </w:pPr>
      <w:r w:rsidRPr="00247FAD">
        <w:rPr>
          <w:rFonts w:asciiTheme="minorHAnsi" w:hAnsiTheme="minorHAnsi"/>
          <w:b/>
          <w:i/>
          <w:noProof/>
          <w:sz w:val="20"/>
          <w:szCs w:val="20"/>
        </w:rPr>
        <w:drawing>
          <wp:anchor distT="0" distB="0" distL="114300" distR="114300" simplePos="0" relativeHeight="251658259" behindDoc="0" locked="0" layoutInCell="1" allowOverlap="1" wp14:anchorId="1AF42F84" wp14:editId="7A170542">
            <wp:simplePos x="0" y="0"/>
            <wp:positionH relativeFrom="margin">
              <wp:posOffset>-156370</wp:posOffset>
            </wp:positionH>
            <wp:positionV relativeFrom="paragraph">
              <wp:posOffset>810260</wp:posOffset>
            </wp:positionV>
            <wp:extent cx="993140" cy="764540"/>
            <wp:effectExtent l="0" t="0" r="0" b="0"/>
            <wp:wrapNone/>
            <wp:docPr id="1504895747" name="Picture 1504895747"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7" name="Picture 1504895747" descr="computer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3140" cy="764540"/>
                    </a:xfrm>
                    <a:prstGeom prst="rect">
                      <a:avLst/>
                    </a:prstGeom>
                  </pic:spPr>
                </pic:pic>
              </a:graphicData>
            </a:graphic>
            <wp14:sizeRelH relativeFrom="page">
              <wp14:pctWidth>0</wp14:pctWidth>
            </wp14:sizeRelH>
            <wp14:sizeRelV relativeFrom="page">
              <wp14:pctHeight>0</wp14:pctHeight>
            </wp14:sizeRelV>
          </wp:anchor>
        </w:drawing>
      </w:r>
      <w:r w:rsidR="0025087E" w:rsidRPr="00247FAD">
        <w:rPr>
          <w:sz w:val="24"/>
        </w:rPr>
        <w:t xml:space="preserve">VETS is administered through </w:t>
      </w:r>
      <w:r w:rsidR="0025087E" w:rsidRPr="00B8141B">
        <w:rPr>
          <w:sz w:val="24"/>
        </w:rPr>
        <w:t xml:space="preserve">six </w:t>
      </w:r>
      <w:r w:rsidR="005672AD">
        <w:rPr>
          <w:sz w:val="24"/>
        </w:rPr>
        <w:t>r</w:t>
      </w:r>
      <w:r w:rsidR="0025087E" w:rsidRPr="00B8141B">
        <w:rPr>
          <w:sz w:val="24"/>
        </w:rPr>
        <w:t xml:space="preserve">egional </w:t>
      </w:r>
      <w:r w:rsidR="005672AD">
        <w:rPr>
          <w:sz w:val="24"/>
        </w:rPr>
        <w:t>o</w:t>
      </w:r>
      <w:r w:rsidR="0025087E" w:rsidRPr="00B8141B">
        <w:rPr>
          <w:sz w:val="24"/>
        </w:rPr>
        <w:t>ffices</w:t>
      </w:r>
      <w:r w:rsidR="0025087E" w:rsidRPr="00247FAD">
        <w:rPr>
          <w:sz w:val="24"/>
        </w:rPr>
        <w:t xml:space="preserve"> in Atlanta, Boston, Chicago, Dallas, Philadelphia, an</w:t>
      </w:r>
      <w:r w:rsidR="00BD730E">
        <w:rPr>
          <w:sz w:val="24"/>
        </w:rPr>
        <w:t>d</w:t>
      </w:r>
      <w:r w:rsidR="0025087E" w:rsidRPr="00247FAD">
        <w:rPr>
          <w:sz w:val="24"/>
        </w:rPr>
        <w:t xml:space="preserve"> San Francisco. </w:t>
      </w:r>
    </w:p>
    <w:p w14:paraId="17AB331B" w14:textId="60BA67EE" w:rsidR="005632B3" w:rsidRDefault="0099534B" w:rsidP="00EA007B">
      <w:pPr>
        <w:spacing w:before="0" w:after="480"/>
        <w:ind w:left="1260" w:right="2700"/>
        <w:rPr>
          <w:rStyle w:val="Hyperlink"/>
          <w:bCs/>
          <w:sz w:val="20"/>
          <w:szCs w:val="20"/>
          <w:u w:val="none"/>
        </w:rPr>
      </w:pPr>
      <w:r w:rsidRPr="006A4E7A">
        <w:rPr>
          <w:rFonts w:asciiTheme="minorHAnsi" w:hAnsiTheme="minorHAnsi"/>
          <w:b/>
          <w:i/>
          <w:sz w:val="24"/>
          <w:szCs w:val="24"/>
        </w:rPr>
        <w:t xml:space="preserve">Refer to </w:t>
      </w:r>
      <w:r w:rsidR="00D726A0" w:rsidRPr="006A4E7A">
        <w:rPr>
          <w:rFonts w:asciiTheme="minorHAnsi" w:hAnsiTheme="minorHAnsi"/>
          <w:b/>
          <w:i/>
          <w:sz w:val="24"/>
          <w:szCs w:val="24"/>
        </w:rPr>
        <w:t>W</w:t>
      </w:r>
      <w:r w:rsidRPr="006A4E7A">
        <w:rPr>
          <w:rFonts w:asciiTheme="minorHAnsi" w:hAnsiTheme="minorHAnsi"/>
          <w:b/>
          <w:i/>
          <w:sz w:val="24"/>
          <w:szCs w:val="24"/>
        </w:rPr>
        <w:t>ebsite:</w:t>
      </w:r>
      <w:r w:rsidRPr="008A5564">
        <w:rPr>
          <w:rStyle w:val="Hyperlink"/>
          <w:b/>
          <w:color w:val="000000" w:themeColor="text1"/>
          <w:sz w:val="20"/>
          <w:szCs w:val="20"/>
          <w:u w:val="none"/>
        </w:rPr>
        <w:t xml:space="preserve"> </w:t>
      </w:r>
      <w:r w:rsidR="002E4161">
        <w:rPr>
          <w:rStyle w:val="Hyperlink"/>
          <w:b/>
          <w:color w:val="000000" w:themeColor="text1"/>
          <w:sz w:val="20"/>
          <w:szCs w:val="20"/>
          <w:u w:val="none"/>
        </w:rPr>
        <w:br/>
      </w:r>
      <w:r w:rsidR="002E4161" w:rsidRPr="004B5422">
        <w:rPr>
          <w:rStyle w:val="Hyperlink"/>
          <w:color w:val="000000" w:themeColor="text1"/>
          <w:sz w:val="20"/>
          <w:szCs w:val="20"/>
          <w:u w:val="none"/>
        </w:rPr>
        <w:t xml:space="preserve">For more information about </w:t>
      </w:r>
      <w:r w:rsidR="005672AD">
        <w:rPr>
          <w:rStyle w:val="Hyperlink"/>
          <w:color w:val="000000" w:themeColor="text1"/>
          <w:sz w:val="20"/>
          <w:szCs w:val="20"/>
          <w:u w:val="none"/>
        </w:rPr>
        <w:t>r</w:t>
      </w:r>
      <w:r w:rsidR="002E4161" w:rsidRPr="004B5422">
        <w:rPr>
          <w:rStyle w:val="Hyperlink"/>
          <w:color w:val="000000" w:themeColor="text1"/>
          <w:sz w:val="20"/>
          <w:szCs w:val="20"/>
          <w:u w:val="none"/>
        </w:rPr>
        <w:t xml:space="preserve">egional </w:t>
      </w:r>
      <w:r w:rsidR="005672AD">
        <w:rPr>
          <w:rStyle w:val="Hyperlink"/>
          <w:color w:val="000000" w:themeColor="text1"/>
          <w:sz w:val="20"/>
          <w:szCs w:val="20"/>
          <w:u w:val="none"/>
        </w:rPr>
        <w:t>o</w:t>
      </w:r>
      <w:r w:rsidR="002E4161" w:rsidRPr="004B5422">
        <w:rPr>
          <w:rStyle w:val="Hyperlink"/>
          <w:color w:val="000000" w:themeColor="text1"/>
          <w:sz w:val="20"/>
          <w:szCs w:val="20"/>
          <w:u w:val="none"/>
        </w:rPr>
        <w:t>ffices</w:t>
      </w:r>
      <w:r w:rsidR="00C22CDC">
        <w:rPr>
          <w:rStyle w:val="Hyperlink"/>
          <w:color w:val="000000" w:themeColor="text1"/>
          <w:sz w:val="20"/>
          <w:szCs w:val="20"/>
          <w:u w:val="none"/>
        </w:rPr>
        <w:t>,</w:t>
      </w:r>
      <w:r w:rsidR="002E4161" w:rsidRPr="004B5422">
        <w:rPr>
          <w:rStyle w:val="Hyperlink"/>
          <w:color w:val="000000" w:themeColor="text1"/>
          <w:sz w:val="20"/>
          <w:szCs w:val="20"/>
          <w:u w:val="none"/>
        </w:rPr>
        <w:t xml:space="preserve"> visit:</w:t>
      </w:r>
      <w:r w:rsidR="002E4161">
        <w:rPr>
          <w:rStyle w:val="Hyperlink"/>
          <w:b/>
          <w:color w:val="000000" w:themeColor="text1"/>
          <w:sz w:val="20"/>
          <w:szCs w:val="20"/>
          <w:u w:val="none"/>
        </w:rPr>
        <w:t xml:space="preserve"> </w:t>
      </w:r>
      <w:hyperlink r:id="rId19" w:history="1">
        <w:r w:rsidR="00EA007B" w:rsidRPr="000B18BA">
          <w:rPr>
            <w:rStyle w:val="Hyperlink"/>
            <w:b/>
            <w:sz w:val="20"/>
            <w:szCs w:val="20"/>
          </w:rPr>
          <w:t>https://www.dol.gov/agencies/vets/about/regionaloffices</w:t>
        </w:r>
      </w:hyperlink>
    </w:p>
    <w:p w14:paraId="303380E3" w14:textId="11FC3764" w:rsidR="00B86DB2" w:rsidRDefault="00B86DB2">
      <w:pPr>
        <w:spacing w:before="0"/>
        <w:rPr>
          <w:sz w:val="24"/>
          <w:szCs w:val="24"/>
        </w:rPr>
      </w:pPr>
      <w:r>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07F32" w14:paraId="03E67A28" w14:textId="77777777" w:rsidTr="0067156D">
        <w:tc>
          <w:tcPr>
            <w:tcW w:w="4675" w:type="dxa"/>
            <w:vAlign w:val="center"/>
          </w:tcPr>
          <w:p w14:paraId="5A8B0005" w14:textId="39DC9B90" w:rsidR="00D03DC3" w:rsidRPr="00247FAD" w:rsidRDefault="0067156D" w:rsidP="00A27A56">
            <w:pPr>
              <w:pStyle w:val="NoSpacing"/>
              <w:jc w:val="center"/>
              <w:rPr>
                <w:b/>
                <w:color w:val="000000" w:themeColor="text1"/>
                <w:sz w:val="40"/>
                <w:szCs w:val="40"/>
              </w:rPr>
            </w:pPr>
            <w:r w:rsidRPr="00247FAD">
              <w:rPr>
                <w:noProof/>
                <w:sz w:val="24"/>
                <w:szCs w:val="24"/>
                <w:lang w:eastAsia="en-US"/>
              </w:rPr>
              <w:lastRenderedPageBreak/>
              <w:drawing>
                <wp:anchor distT="0" distB="0" distL="114300" distR="114300" simplePos="0" relativeHeight="251658317" behindDoc="0" locked="0" layoutInCell="1" allowOverlap="1" wp14:anchorId="67C6CBDC" wp14:editId="455C0EC9">
                  <wp:simplePos x="0" y="0"/>
                  <wp:positionH relativeFrom="margin">
                    <wp:posOffset>829945</wp:posOffset>
                  </wp:positionH>
                  <wp:positionV relativeFrom="paragraph">
                    <wp:posOffset>-1200785</wp:posOffset>
                  </wp:positionV>
                  <wp:extent cx="1138555" cy="1170305"/>
                  <wp:effectExtent l="0" t="0" r="4445" b="0"/>
                  <wp:wrapNone/>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138555" cy="1170305"/>
                          </a:xfrm>
                          <a:prstGeom prst="rect">
                            <a:avLst/>
                          </a:prstGeom>
                        </pic:spPr>
                      </pic:pic>
                    </a:graphicData>
                  </a:graphic>
                  <wp14:sizeRelH relativeFrom="page">
                    <wp14:pctWidth>0</wp14:pctWidth>
                  </wp14:sizeRelH>
                  <wp14:sizeRelV relativeFrom="page">
                    <wp14:pctHeight>0</wp14:pctHeight>
                  </wp14:sizeRelV>
                </wp:anchor>
              </w:drawing>
            </w:r>
            <w:r w:rsidR="00D03DC3" w:rsidRPr="00384829">
              <w:rPr>
                <w:b/>
                <w:color w:val="000000" w:themeColor="text1"/>
                <w:sz w:val="40"/>
                <w:szCs w:val="40"/>
              </w:rPr>
              <w:t>Each Regional Office</w:t>
            </w:r>
          </w:p>
          <w:p w14:paraId="2BC12BB8" w14:textId="040762A9" w:rsidR="00A07F32" w:rsidRDefault="00D03DC3" w:rsidP="00A27A56">
            <w:pPr>
              <w:spacing w:before="0"/>
              <w:jc w:val="center"/>
              <w:rPr>
                <w:rFonts w:asciiTheme="minorHAnsi" w:hAnsiTheme="minorHAnsi"/>
                <w:color w:val="auto"/>
                <w:sz w:val="24"/>
                <w:szCs w:val="24"/>
              </w:rPr>
            </w:pPr>
            <w:r w:rsidRPr="00247FAD">
              <w:rPr>
                <w:sz w:val="24"/>
                <w:szCs w:val="24"/>
              </w:rPr>
              <w:t>is led by a Regional Adminis</w:t>
            </w:r>
            <w:r>
              <w:rPr>
                <w:sz w:val="24"/>
                <w:szCs w:val="24"/>
              </w:rPr>
              <w:t xml:space="preserve">trator for Veterans’ Employment </w:t>
            </w:r>
            <w:r w:rsidRPr="00247FAD">
              <w:rPr>
                <w:sz w:val="24"/>
                <w:szCs w:val="24"/>
              </w:rPr>
              <w:t>and Training (RAVET</w:t>
            </w:r>
            <w:r>
              <w:rPr>
                <w:sz w:val="24"/>
                <w:szCs w:val="24"/>
              </w:rPr>
              <w:t>).</w:t>
            </w:r>
          </w:p>
        </w:tc>
        <w:tc>
          <w:tcPr>
            <w:tcW w:w="4675" w:type="dxa"/>
            <w:vAlign w:val="center"/>
          </w:tcPr>
          <w:p w14:paraId="1A79A082" w14:textId="026EF893" w:rsidR="00A27A56" w:rsidRPr="00247FAD" w:rsidRDefault="00247285" w:rsidP="00A27A56">
            <w:pPr>
              <w:pStyle w:val="NoSpacing"/>
              <w:spacing w:before="1440" w:after="120"/>
              <w:jc w:val="center"/>
              <w:rPr>
                <w:b/>
                <w:color w:val="000000" w:themeColor="text1"/>
                <w:sz w:val="40"/>
                <w:szCs w:val="40"/>
              </w:rPr>
            </w:pPr>
            <w:r w:rsidRPr="005C3637">
              <w:rPr>
                <w:noProof/>
                <w:lang w:eastAsia="en-US"/>
              </w:rPr>
              <w:drawing>
                <wp:anchor distT="0" distB="0" distL="114300" distR="114300" simplePos="0" relativeHeight="251658316" behindDoc="0" locked="0" layoutInCell="1" allowOverlap="1" wp14:anchorId="3B9DC789" wp14:editId="36822CDF">
                  <wp:simplePos x="0" y="0"/>
                  <wp:positionH relativeFrom="column">
                    <wp:posOffset>835025</wp:posOffset>
                  </wp:positionH>
                  <wp:positionV relativeFrom="paragraph">
                    <wp:posOffset>-287020</wp:posOffset>
                  </wp:positionV>
                  <wp:extent cx="1138555" cy="1170305"/>
                  <wp:effectExtent l="0" t="0" r="4445"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138555" cy="1170305"/>
                          </a:xfrm>
                          <a:prstGeom prst="rect">
                            <a:avLst/>
                          </a:prstGeom>
                        </pic:spPr>
                      </pic:pic>
                    </a:graphicData>
                  </a:graphic>
                  <wp14:sizeRelH relativeFrom="page">
                    <wp14:pctWidth>0</wp14:pctWidth>
                  </wp14:sizeRelH>
                  <wp14:sizeRelV relativeFrom="page">
                    <wp14:pctHeight>0</wp14:pctHeight>
                  </wp14:sizeRelV>
                </wp:anchor>
              </w:drawing>
            </w:r>
            <w:r w:rsidR="00A27A56">
              <w:rPr>
                <w:b/>
                <w:color w:val="000000" w:themeColor="text1"/>
                <w:sz w:val="40"/>
                <w:szCs w:val="40"/>
              </w:rPr>
              <w:t>Each</w:t>
            </w:r>
            <w:r w:rsidR="00A27A56" w:rsidRPr="00247FAD">
              <w:rPr>
                <w:b/>
                <w:color w:val="000000" w:themeColor="text1"/>
                <w:sz w:val="40"/>
                <w:szCs w:val="40"/>
              </w:rPr>
              <w:t xml:space="preserve"> S</w:t>
            </w:r>
            <w:r w:rsidR="00A27A56">
              <w:rPr>
                <w:b/>
                <w:color w:val="000000" w:themeColor="text1"/>
                <w:sz w:val="40"/>
                <w:szCs w:val="40"/>
              </w:rPr>
              <w:t>tate</w:t>
            </w:r>
            <w:r w:rsidR="00A27A56" w:rsidRPr="00247FAD">
              <w:rPr>
                <w:b/>
                <w:color w:val="000000" w:themeColor="text1"/>
                <w:sz w:val="40"/>
                <w:szCs w:val="40"/>
              </w:rPr>
              <w:t xml:space="preserve"> O</w:t>
            </w:r>
            <w:r w:rsidR="00A27A56">
              <w:rPr>
                <w:b/>
                <w:color w:val="000000" w:themeColor="text1"/>
                <w:sz w:val="40"/>
                <w:szCs w:val="40"/>
              </w:rPr>
              <w:t>ffice</w:t>
            </w:r>
          </w:p>
          <w:p w14:paraId="470F6149" w14:textId="77777777" w:rsidR="00A27A56" w:rsidRPr="005632B3" w:rsidRDefault="00A27A56" w:rsidP="00A27A56">
            <w:pPr>
              <w:ind w:left="360"/>
              <w:jc w:val="center"/>
              <w:rPr>
                <w:rFonts w:asciiTheme="majorHAnsi" w:eastAsiaTheme="majorEastAsia" w:hAnsiTheme="majorHAnsi" w:cstheme="majorBidi"/>
                <w:b/>
                <w:bCs/>
                <w:caps/>
                <w:sz w:val="24"/>
                <w:szCs w:val="24"/>
              </w:rPr>
            </w:pPr>
            <w:r w:rsidRPr="52E13698">
              <w:rPr>
                <w:sz w:val="24"/>
                <w:szCs w:val="24"/>
              </w:rPr>
              <w:t>is led by a Director for Veterans’ Employment and Training (DVET) and, depending on size, may have an Assistant Director(s) for Veterans’ Employment and Training (ADVET), and/or a Veterans Program Assistant (VPA).</w:t>
            </w:r>
          </w:p>
          <w:p w14:paraId="2CB70278" w14:textId="77777777" w:rsidR="00A07F32" w:rsidRDefault="00A07F32" w:rsidP="00A27A56">
            <w:pPr>
              <w:spacing w:before="0"/>
              <w:jc w:val="center"/>
              <w:rPr>
                <w:rFonts w:asciiTheme="minorHAnsi" w:hAnsiTheme="minorHAnsi"/>
                <w:color w:val="auto"/>
                <w:sz w:val="24"/>
                <w:szCs w:val="24"/>
              </w:rPr>
            </w:pPr>
          </w:p>
        </w:tc>
      </w:tr>
    </w:tbl>
    <w:p w14:paraId="60A92C7C" w14:textId="1F349C52" w:rsidR="00D37AAE" w:rsidRDefault="005632B3" w:rsidP="00A3291D">
      <w:pPr>
        <w:spacing w:before="0"/>
        <w:rPr>
          <w:rFonts w:asciiTheme="minorHAnsi" w:hAnsiTheme="minorHAnsi"/>
          <w:color w:val="auto"/>
          <w:sz w:val="24"/>
          <w:szCs w:val="24"/>
        </w:rPr>
      </w:pPr>
      <w:r w:rsidRPr="00247FAD">
        <w:rPr>
          <w:b/>
          <w:noProof/>
          <w:color w:val="323B4A"/>
          <w:sz w:val="28"/>
        </w:rPr>
        <mc:AlternateContent>
          <mc:Choice Requires="wps">
            <w:drawing>
              <wp:anchor distT="0" distB="0" distL="114300" distR="114300" simplePos="0" relativeHeight="251658289" behindDoc="0" locked="0" layoutInCell="1" allowOverlap="1" wp14:anchorId="70120D96" wp14:editId="4CA94994">
                <wp:simplePos x="0" y="0"/>
                <wp:positionH relativeFrom="margin">
                  <wp:posOffset>-142875</wp:posOffset>
                </wp:positionH>
                <wp:positionV relativeFrom="paragraph">
                  <wp:posOffset>242570</wp:posOffset>
                </wp:positionV>
                <wp:extent cx="6496050" cy="0"/>
                <wp:effectExtent l="0" t="19050" r="19050" b="19050"/>
                <wp:wrapNone/>
                <wp:docPr id="40" name="Straight Connector 40"/>
                <wp:cNvGraphicFramePr/>
                <a:graphic xmlns:a="http://schemas.openxmlformats.org/drawingml/2006/main">
                  <a:graphicData uri="http://schemas.microsoft.com/office/word/2010/wordprocessingShape">
                    <wps:wsp>
                      <wps:cNvCnPr/>
                      <wps:spPr>
                        <a:xfrm>
                          <a:off x="0" y="0"/>
                          <a:ext cx="6496050" cy="0"/>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C1771" id="Straight Connector 40" o:spid="_x0000_s1026" style="position:absolute;z-index:251658289;visibility:visible;mso-wrap-style:square;mso-wrap-distance-left:9pt;mso-wrap-distance-top:0;mso-wrap-distance-right:9pt;mso-wrap-distance-bottom:0;mso-position-horizontal:absolute;mso-position-horizontal-relative:margin;mso-position-vertical:absolute;mso-position-vertical-relative:text" from="-11.25pt,19.1pt" to="500.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" strokecolor="#d8d8d8 [2732]" strokeweight="3pt">
                <w10:wrap anchorx="margin"/>
              </v:line>
            </w:pict>
          </mc:Fallback>
        </mc:AlternateContent>
      </w:r>
      <w:r w:rsidRPr="008A5564">
        <w:rPr>
          <w:i/>
          <w:noProof/>
        </w:rPr>
        <w:drawing>
          <wp:anchor distT="0" distB="0" distL="114300" distR="114300" simplePos="0" relativeHeight="251658243" behindDoc="0" locked="0" layoutInCell="1" allowOverlap="1" wp14:anchorId="4C0FE45B" wp14:editId="6184C210">
            <wp:simplePos x="0" y="0"/>
            <wp:positionH relativeFrom="margin">
              <wp:align>center</wp:align>
            </wp:positionH>
            <wp:positionV relativeFrom="paragraph">
              <wp:posOffset>431800</wp:posOffset>
            </wp:positionV>
            <wp:extent cx="6449060" cy="4502785"/>
            <wp:effectExtent l="0" t="0" r="8890" b="0"/>
            <wp:wrapSquare wrapText="bothSides"/>
            <wp:docPr id="1" name="Picture 1" descr="DOL VETS Organizational Chart: this chart shows the 6 programs under the Assistant Secretary for Labor: JVSG, HVRP, FCJL, DOLEW, USERRA, VEOA, Each Regional Office is led by a RAVET, each state office is led by a DVET and depending on size may have an ADVET, VPS and other VETS suppor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L VETS Organizational Chart: this chart shows the 6 programs under the Assistant Secretary for Labor: JVSG, HVRP, FCJL, DOLEW, USERRA, VEOA, Each Regional Office is led by a RAVET, each state office is led by a DVET and depending on size may have an ADVET, VPS and other VETS support sta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9060" cy="4502785"/>
                    </a:xfrm>
                    <a:prstGeom prst="rect">
                      <a:avLst/>
                    </a:prstGeom>
                  </pic:spPr>
                </pic:pic>
              </a:graphicData>
            </a:graphic>
            <wp14:sizeRelH relativeFrom="margin">
              <wp14:pctWidth>0</wp14:pctWidth>
            </wp14:sizeRelH>
            <wp14:sizeRelV relativeFrom="margin">
              <wp14:pctHeight>0</wp14:pctHeight>
            </wp14:sizeRelV>
          </wp:anchor>
        </w:drawing>
      </w:r>
    </w:p>
    <w:p w14:paraId="34AC9014" w14:textId="77777777" w:rsidR="00D37AAE" w:rsidRDefault="00D37AAE" w:rsidP="00247FAD">
      <w:pPr>
        <w:tabs>
          <w:tab w:val="center" w:pos="270"/>
        </w:tabs>
        <w:ind w:left="270"/>
        <w:rPr>
          <w:rFonts w:asciiTheme="minorHAnsi" w:hAnsiTheme="minorHAnsi"/>
          <w:color w:val="auto"/>
          <w:sz w:val="24"/>
          <w:szCs w:val="24"/>
        </w:rPr>
      </w:pPr>
      <w:r>
        <w:rPr>
          <w:rFonts w:asciiTheme="minorHAnsi" w:hAnsiTheme="minorHAnsi"/>
          <w:color w:val="auto"/>
          <w:sz w:val="24"/>
          <w:szCs w:val="24"/>
        </w:rPr>
        <w:br w:type="page"/>
      </w:r>
    </w:p>
    <w:p w14:paraId="5B202056" w14:textId="42EB7D0C" w:rsidR="008F1A45" w:rsidRPr="00247FAD" w:rsidRDefault="008F1A45" w:rsidP="00247FAD">
      <w:pPr>
        <w:spacing w:before="0" w:after="280"/>
        <w:jc w:val="center"/>
        <w:rPr>
          <w:b/>
          <w:color w:val="auto"/>
          <w:sz w:val="48"/>
          <w:szCs w:val="24"/>
        </w:rPr>
      </w:pPr>
      <w:r w:rsidRPr="00247FAD">
        <w:rPr>
          <w:b/>
          <w:color w:val="auto"/>
          <w:sz w:val="48"/>
          <w:szCs w:val="24"/>
        </w:rPr>
        <w:lastRenderedPageBreak/>
        <w:t xml:space="preserve">VETS </w:t>
      </w:r>
    </w:p>
    <w:p w14:paraId="09145E52" w14:textId="3635C662" w:rsidR="00A34953" w:rsidRDefault="00602BCD" w:rsidP="004D2524">
      <w:pPr>
        <w:jc w:val="center"/>
      </w:pPr>
      <w:bookmarkStart w:id="2" w:name="_Toc521398032"/>
      <w:r>
        <w:rPr>
          <w:noProof/>
        </w:rPr>
        <w:drawing>
          <wp:anchor distT="0" distB="0" distL="114300" distR="114300" simplePos="0" relativeHeight="251658315" behindDoc="0" locked="0" layoutInCell="1" allowOverlap="1" wp14:anchorId="0C73A39F" wp14:editId="48085DAB">
            <wp:simplePos x="0" y="0"/>
            <wp:positionH relativeFrom="margin">
              <wp:align>center</wp:align>
            </wp:positionH>
            <wp:positionV relativeFrom="paragraph">
              <wp:posOffset>667385</wp:posOffset>
            </wp:positionV>
            <wp:extent cx="5685183" cy="6201705"/>
            <wp:effectExtent l="0" t="0" r="0" b="8890"/>
            <wp:wrapNone/>
            <wp:docPr id="27" name="Picture 27" descr="An infographic that is divided into four quadrants: prepare, provide, protect, and promote - depicting the mission of VETS and the programs it supports.&#10;Red quadrant: Prepare America's veterans, service members, and their spouses for meaningful careers; DOL Employment Workshops&#10;Blue quadrant: Provide them with employment resources and expertise; Workforce Development, SWA/JVSG/AJC/HVRP&#10;Green quadrant: Protect their employment rights; USERRA and Veterans' Preference&#10;Orange quadrant: Promote their employment opportunities; SWA, JVSG, AJC, HV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nfographic that is divided into four quadrants: prepare, provide, protect, and promote - depicting the mission of VETS and the programs it supports.&#10;Red quadrant: Prepare America's veterans, service members, and their spouses for meaningful careers; DOL Employment Workshops&#10;Blue quadrant: Provide them with employment resources and expertise; Workforce Development, SWA/JVSG/AJC/HVRP&#10;Green quadrant: Protect their employment rights; USERRA and Veterans' Preference&#10;Orange quadrant: Promote their employment opportunities; SWA, JVSG, AJC, HVR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5183" cy="6201705"/>
                    </a:xfrm>
                    <a:prstGeom prst="rect">
                      <a:avLst/>
                    </a:prstGeom>
                  </pic:spPr>
                </pic:pic>
              </a:graphicData>
            </a:graphic>
            <wp14:sizeRelH relativeFrom="page">
              <wp14:pctWidth>0</wp14:pctWidth>
            </wp14:sizeRelH>
            <wp14:sizeRelV relativeFrom="page">
              <wp14:pctHeight>0</wp14:pctHeight>
            </wp14:sizeRelV>
          </wp:anchor>
        </w:drawing>
      </w:r>
    </w:p>
    <w:p w14:paraId="402E93B4" w14:textId="020934A8" w:rsidR="00EA0107" w:rsidRDefault="00EA0107" w:rsidP="004D2524">
      <w:pPr>
        <w:jc w:val="center"/>
      </w:pPr>
      <w:r>
        <w:br w:type="page"/>
      </w:r>
    </w:p>
    <w:p w14:paraId="7DC28583" w14:textId="77777777" w:rsidR="009A0405" w:rsidRDefault="009A0405" w:rsidP="00AE6047">
      <w:pPr>
        <w:pStyle w:val="Heading1"/>
        <w:sectPr w:rsidR="009A0405" w:rsidSect="00B024B8">
          <w:headerReference w:type="even" r:id="rId24"/>
          <w:footerReference w:type="even" r:id="rId25"/>
          <w:footerReference w:type="default" r:id="rId26"/>
          <w:footerReference w:type="first" r:id="rId27"/>
          <w:type w:val="continuous"/>
          <w:pgSz w:w="12240" w:h="15840" w:code="1"/>
          <w:pgMar w:top="1267" w:right="1440" w:bottom="1440" w:left="1440" w:header="720" w:footer="432" w:gutter="0"/>
          <w:cols w:space="720"/>
          <w:titlePg/>
          <w:docGrid w:linePitch="360"/>
        </w:sectPr>
      </w:pPr>
    </w:p>
    <w:p w14:paraId="5382376D" w14:textId="58A70AEC" w:rsidR="00A64429" w:rsidRPr="00093190" w:rsidRDefault="3E5FBEB6" w:rsidP="00AE6047">
      <w:pPr>
        <w:pStyle w:val="Heading1"/>
      </w:pPr>
      <w:bookmarkStart w:id="3" w:name="_Toc109826979"/>
      <w:r w:rsidRPr="3E5FBEB6">
        <w:lastRenderedPageBreak/>
        <w:t>What are jobs for veterans state grants?</w:t>
      </w:r>
      <w:bookmarkEnd w:id="2"/>
      <w:bookmarkEnd w:id="3"/>
      <w:r w:rsidRPr="3E5FBEB6">
        <w:rPr>
          <w:noProof/>
        </w:rPr>
        <w:t xml:space="preserve"> </w:t>
      </w:r>
    </w:p>
    <w:p w14:paraId="2A88F784" w14:textId="77777777" w:rsidR="009A0405" w:rsidRDefault="009A0405" w:rsidP="52E13698">
      <w:pPr>
        <w:spacing w:after="360"/>
        <w:rPr>
          <w:sz w:val="24"/>
          <w:szCs w:val="24"/>
          <w:shd w:val="clear" w:color="auto" w:fill="FFFFFF"/>
        </w:rPr>
        <w:sectPr w:rsidR="009A0405" w:rsidSect="00B86D90">
          <w:type w:val="continuous"/>
          <w:pgSz w:w="12240" w:h="15840" w:code="1"/>
          <w:pgMar w:top="1267" w:right="1440" w:bottom="1440" w:left="1440" w:header="720" w:footer="432" w:gutter="0"/>
          <w:cols w:space="720"/>
          <w:titlePg/>
          <w:docGrid w:linePitch="360"/>
        </w:sectPr>
      </w:pPr>
    </w:p>
    <w:p w14:paraId="5AD67D9D" w14:textId="37D344EB" w:rsidR="009A0405" w:rsidRDefault="58EAF177" w:rsidP="52E13698">
      <w:pPr>
        <w:spacing w:after="360"/>
        <w:rPr>
          <w:sz w:val="24"/>
          <w:szCs w:val="24"/>
          <w:shd w:val="clear" w:color="auto" w:fill="FFFFFF"/>
        </w:rPr>
        <w:sectPr w:rsidR="009A0405" w:rsidSect="00C124E0">
          <w:type w:val="continuous"/>
          <w:pgSz w:w="12240" w:h="15840" w:code="1"/>
          <w:pgMar w:top="1267" w:right="1440" w:bottom="1440" w:left="1440" w:header="720" w:footer="432" w:gutter="0"/>
          <w:cols w:space="720"/>
          <w:titlePg/>
          <w:docGrid w:linePitch="360"/>
        </w:sectPr>
      </w:pPr>
      <w:r w:rsidRPr="00247FAD">
        <w:rPr>
          <w:sz w:val="24"/>
          <w:szCs w:val="24"/>
          <w:shd w:val="clear" w:color="auto" w:fill="FFFFFF"/>
        </w:rPr>
        <w:t>The Jobs for Veterans State</w:t>
      </w:r>
      <w:r w:rsidR="008B71F3">
        <w:rPr>
          <w:sz w:val="24"/>
          <w:szCs w:val="24"/>
          <w:shd w:val="clear" w:color="auto" w:fill="FFFFFF"/>
        </w:rPr>
        <w:t xml:space="preserve"> Grants (JVSG)</w:t>
      </w:r>
      <w:r w:rsidR="00B71C8D">
        <w:rPr>
          <w:sz w:val="24"/>
          <w:szCs w:val="24"/>
          <w:shd w:val="clear" w:color="auto" w:fill="FFFFFF"/>
        </w:rPr>
        <w:t xml:space="preserve"> program</w:t>
      </w:r>
      <w:r w:rsidR="008B71F3">
        <w:rPr>
          <w:sz w:val="24"/>
          <w:szCs w:val="24"/>
          <w:shd w:val="clear" w:color="auto" w:fill="FFFFFF"/>
        </w:rPr>
        <w:t xml:space="preserve"> provides federal funding, through a formula grant, to 54 State Workforce Agencies (SWAs) to hire dedicated staff to provide individualized career</w:t>
      </w:r>
      <w:r w:rsidR="00B71C8D">
        <w:rPr>
          <w:sz w:val="24"/>
          <w:szCs w:val="24"/>
          <w:shd w:val="clear" w:color="auto" w:fill="FFFFFF"/>
        </w:rPr>
        <w:t>-</w:t>
      </w:r>
      <w:r w:rsidR="008B71F3">
        <w:rPr>
          <w:sz w:val="24"/>
          <w:szCs w:val="24"/>
          <w:shd w:val="clear" w:color="auto" w:fill="FFFFFF"/>
        </w:rPr>
        <w:t xml:space="preserve"> and training-</w:t>
      </w:r>
      <w:r w:rsidR="00602BCD">
        <w:rPr>
          <w:sz w:val="24"/>
          <w:szCs w:val="24"/>
          <w:shd w:val="clear" w:color="auto" w:fill="FFFFFF"/>
        </w:rPr>
        <w:t>related</w:t>
      </w:r>
      <w:r w:rsidR="008B71F3">
        <w:rPr>
          <w:sz w:val="24"/>
          <w:szCs w:val="24"/>
          <w:shd w:val="clear" w:color="auto" w:fill="FFFFFF"/>
        </w:rPr>
        <w:t xml:space="preserve"> services to eligible veterans and eligible persons with signif</w:t>
      </w:r>
      <w:r w:rsidR="003601FE">
        <w:rPr>
          <w:sz w:val="24"/>
          <w:szCs w:val="24"/>
          <w:shd w:val="clear" w:color="auto" w:fill="FFFFFF"/>
        </w:rPr>
        <w:t>icant barriers to employment (SBEs), as well as other authorized populations, and help employers fill their workforce needs with job-seeking veterans.</w:t>
      </w:r>
    </w:p>
    <w:p w14:paraId="097DDA5A" w14:textId="7921FD6A" w:rsidR="00EA0107" w:rsidRPr="009A0405" w:rsidRDefault="00602BCD" w:rsidP="52E13698">
      <w:pPr>
        <w:spacing w:after="360"/>
        <w:rPr>
          <w:sz w:val="24"/>
          <w:szCs w:val="24"/>
          <w:shd w:val="clear" w:color="auto" w:fill="FFFFFF"/>
        </w:rPr>
      </w:pPr>
      <w:bookmarkStart w:id="4" w:name="_Toc520360525"/>
      <w:r>
        <w:rPr>
          <w:noProof/>
        </w:rPr>
        <mc:AlternateContent>
          <mc:Choice Requires="wps">
            <w:drawing>
              <wp:anchor distT="0" distB="0" distL="114300" distR="114300" simplePos="0" relativeHeight="251658314" behindDoc="0" locked="0" layoutInCell="1" allowOverlap="1" wp14:anchorId="2FFE759D" wp14:editId="7D3EFAD5">
                <wp:simplePos x="0" y="0"/>
                <wp:positionH relativeFrom="margin">
                  <wp:align>center</wp:align>
                </wp:positionH>
                <wp:positionV relativeFrom="paragraph">
                  <wp:posOffset>440817</wp:posOffset>
                </wp:positionV>
                <wp:extent cx="3629025" cy="5124450"/>
                <wp:effectExtent l="0" t="0" r="9525" b="0"/>
                <wp:wrapNone/>
                <wp:docPr id="1504895748" name="Text Box 1504895748"/>
                <wp:cNvGraphicFramePr/>
                <a:graphic xmlns:a="http://schemas.openxmlformats.org/drawingml/2006/main">
                  <a:graphicData uri="http://schemas.microsoft.com/office/word/2010/wordprocessingShape">
                    <wps:wsp>
                      <wps:cNvSpPr txBox="1"/>
                      <wps:spPr>
                        <a:xfrm>
                          <a:off x="0" y="0"/>
                          <a:ext cx="3629025" cy="51244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8D241" w14:textId="3EA1E4E9"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The JVSG funding supports the Disabled Veterans’ Outreach Program (DVOP) specialist position, Local Veterans</w:t>
                            </w:r>
                            <w:r w:rsidR="00373966">
                              <w:rPr>
                                <w:b/>
                                <w:bCs/>
                                <w:color w:val="FFFFFF" w:themeColor="background1"/>
                                <w:sz w:val="24"/>
                                <w:szCs w:val="24"/>
                              </w:rPr>
                              <w:t>’</w:t>
                            </w:r>
                            <w:r w:rsidRPr="00247FAD">
                              <w:rPr>
                                <w:b/>
                                <w:bCs/>
                                <w:color w:val="FFFFFF" w:themeColor="background1"/>
                                <w:sz w:val="24"/>
                                <w:szCs w:val="24"/>
                              </w:rPr>
                              <w:t xml:space="preserve"> Employment Representative (LVER) staff, and Consolidated Position staff.</w:t>
                            </w:r>
                            <w:r w:rsidRPr="00247FAD">
                              <w:rPr>
                                <w:rStyle w:val="apple-converted-space"/>
                                <w:b/>
                                <w:bCs/>
                                <w:color w:val="FFFFFF" w:themeColor="background1"/>
                                <w:sz w:val="24"/>
                                <w:szCs w:val="24"/>
                              </w:rPr>
                              <w:t> </w:t>
                            </w:r>
                          </w:p>
                          <w:p w14:paraId="6756B192" w14:textId="1BFE7221"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 xml:space="preserve">DVOP specialists provide individualized career services to </w:t>
                            </w:r>
                            <w:r>
                              <w:rPr>
                                <w:b/>
                                <w:bCs/>
                                <w:color w:val="FFFFFF" w:themeColor="background1"/>
                                <w:sz w:val="24"/>
                                <w:szCs w:val="24"/>
                              </w:rPr>
                              <w:t xml:space="preserve">eligible </w:t>
                            </w:r>
                            <w:r w:rsidRPr="00247FAD">
                              <w:rPr>
                                <w:b/>
                                <w:bCs/>
                                <w:color w:val="FFFFFF" w:themeColor="background1"/>
                                <w:sz w:val="24"/>
                                <w:szCs w:val="24"/>
                              </w:rPr>
                              <w:t>veterans</w:t>
                            </w:r>
                            <w:r>
                              <w:rPr>
                                <w:b/>
                                <w:bCs/>
                                <w:color w:val="FFFFFF" w:themeColor="background1"/>
                                <w:sz w:val="24"/>
                                <w:szCs w:val="24"/>
                              </w:rPr>
                              <w:t xml:space="preserve"> and eligible spouses</w:t>
                            </w:r>
                            <w:r w:rsidRPr="00247FAD">
                              <w:rPr>
                                <w:b/>
                                <w:bCs/>
                                <w:color w:val="FFFFFF" w:themeColor="background1"/>
                                <w:sz w:val="24"/>
                                <w:szCs w:val="24"/>
                              </w:rPr>
                              <w:t xml:space="preserve"> experiencing significant barriers to employment,</w:t>
                            </w:r>
                            <w:r>
                              <w:rPr>
                                <w:b/>
                                <w:bCs/>
                                <w:color w:val="FFFFFF" w:themeColor="background1"/>
                                <w:sz w:val="24"/>
                                <w:szCs w:val="24"/>
                              </w:rPr>
                              <w:t xml:space="preserve"> as well as other additional populations authorized by the Secretary,</w:t>
                            </w:r>
                            <w:r w:rsidRPr="00247FAD">
                              <w:rPr>
                                <w:b/>
                                <w:bCs/>
                                <w:color w:val="FFFFFF" w:themeColor="background1"/>
                                <w:sz w:val="24"/>
                                <w:szCs w:val="24"/>
                              </w:rPr>
                              <w:t xml:space="preserve"> with an emphasis on assisting veterans who are economically or educationally disadvantaged. Veterans facing these barriers include </w:t>
                            </w:r>
                            <w:r w:rsidR="00373966">
                              <w:rPr>
                                <w:b/>
                                <w:bCs/>
                                <w:color w:val="FFFFFF" w:themeColor="background1"/>
                                <w:sz w:val="24"/>
                                <w:szCs w:val="24"/>
                              </w:rPr>
                              <w:t>veterans experiencing homelessness</w:t>
                            </w:r>
                            <w:r w:rsidRPr="00247FAD">
                              <w:rPr>
                                <w:b/>
                                <w:bCs/>
                                <w:color w:val="FFFFFF" w:themeColor="background1"/>
                                <w:sz w:val="24"/>
                                <w:szCs w:val="24"/>
                              </w:rPr>
                              <w:t xml:space="preserve"> and vocational rehabilitation clients.</w:t>
                            </w:r>
                            <w:r w:rsidRPr="00247FAD">
                              <w:rPr>
                                <w:rStyle w:val="apple-converted-space"/>
                                <w:b/>
                                <w:bCs/>
                                <w:color w:val="FFFFFF" w:themeColor="background1"/>
                                <w:sz w:val="24"/>
                                <w:szCs w:val="24"/>
                              </w:rPr>
                              <w:t> </w:t>
                            </w:r>
                          </w:p>
                          <w:p w14:paraId="03E72375" w14:textId="23861DAE"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LVER</w:t>
                            </w:r>
                            <w:r>
                              <w:rPr>
                                <w:b/>
                                <w:bCs/>
                                <w:color w:val="FFFFFF" w:themeColor="background1"/>
                                <w:sz w:val="24"/>
                                <w:szCs w:val="24"/>
                              </w:rPr>
                              <w:t xml:space="preserve"> staff</w:t>
                            </w:r>
                            <w:r w:rsidRPr="00247FAD">
                              <w:rPr>
                                <w:b/>
                                <w:bCs/>
                                <w:color w:val="FFFFFF" w:themeColor="background1"/>
                                <w:sz w:val="24"/>
                                <w:szCs w:val="24"/>
                              </w:rPr>
                              <w:t xml:space="preserve"> </w:t>
                            </w:r>
                            <w:r>
                              <w:rPr>
                                <w:b/>
                                <w:bCs/>
                                <w:color w:val="FFFFFF" w:themeColor="background1"/>
                                <w:sz w:val="24"/>
                                <w:szCs w:val="24"/>
                              </w:rPr>
                              <w:t>conducts</w:t>
                            </w:r>
                            <w:r w:rsidRPr="00247FAD">
                              <w:rPr>
                                <w:b/>
                                <w:bCs/>
                                <w:color w:val="FFFFFF" w:themeColor="background1"/>
                                <w:sz w:val="24"/>
                                <w:szCs w:val="24"/>
                              </w:rPr>
                              <w:t xml:space="preserve"> outreach to employers </w:t>
                            </w:r>
                            <w:r>
                              <w:rPr>
                                <w:b/>
                                <w:bCs/>
                                <w:color w:val="FFFFFF" w:themeColor="background1"/>
                                <w:sz w:val="24"/>
                                <w:szCs w:val="24"/>
                              </w:rPr>
                              <w:t xml:space="preserve">to determine </w:t>
                            </w:r>
                            <w:r w:rsidR="00C97666">
                              <w:rPr>
                                <w:b/>
                                <w:bCs/>
                                <w:color w:val="FFFFFF" w:themeColor="background1"/>
                                <w:sz w:val="24"/>
                                <w:szCs w:val="24"/>
                              </w:rPr>
                              <w:t xml:space="preserve">if </w:t>
                            </w:r>
                            <w:r>
                              <w:rPr>
                                <w:b/>
                                <w:bCs/>
                                <w:color w:val="FFFFFF" w:themeColor="background1"/>
                                <w:sz w:val="24"/>
                                <w:szCs w:val="24"/>
                              </w:rPr>
                              <w:t>their employment needs are being met by American Job Centers (AJCs). They also work with</w:t>
                            </w:r>
                            <w:r w:rsidRPr="00247FAD">
                              <w:rPr>
                                <w:b/>
                                <w:bCs/>
                                <w:color w:val="FFFFFF" w:themeColor="background1"/>
                                <w:sz w:val="24"/>
                                <w:szCs w:val="24"/>
                              </w:rPr>
                              <w:t xml:space="preserve"> business</w:t>
                            </w:r>
                            <w:r>
                              <w:rPr>
                                <w:b/>
                                <w:bCs/>
                                <w:color w:val="FFFFFF" w:themeColor="background1"/>
                                <w:sz w:val="24"/>
                                <w:szCs w:val="24"/>
                              </w:rPr>
                              <w:t>es, contractors, and employer organizations to develop career</w:t>
                            </w:r>
                            <w:r w:rsidRPr="00247FAD">
                              <w:rPr>
                                <w:b/>
                                <w:bCs/>
                                <w:color w:val="FFFFFF" w:themeColor="background1"/>
                                <w:sz w:val="24"/>
                                <w:szCs w:val="24"/>
                              </w:rPr>
                              <w:t xml:space="preserve"> opportunities for veterans</w:t>
                            </w:r>
                            <w:r>
                              <w:rPr>
                                <w:b/>
                                <w:bCs/>
                                <w:color w:val="FFFFFF" w:themeColor="background1"/>
                                <w:sz w:val="24"/>
                                <w:szCs w:val="24"/>
                              </w:rPr>
                              <w:t>.</w:t>
                            </w:r>
                          </w:p>
                          <w:p w14:paraId="5547E4D1" w14:textId="42704F60"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 xml:space="preserve">Consolidated Position staff serve in a dual role as </w:t>
                            </w:r>
                            <w:r w:rsidR="00EB6C90">
                              <w:rPr>
                                <w:b/>
                                <w:bCs/>
                                <w:color w:val="FFFFFF" w:themeColor="background1"/>
                                <w:sz w:val="24"/>
                                <w:szCs w:val="24"/>
                              </w:rPr>
                              <w:t xml:space="preserve">a </w:t>
                            </w:r>
                            <w:r w:rsidRPr="00247FAD">
                              <w:rPr>
                                <w:b/>
                                <w:bCs/>
                                <w:color w:val="FFFFFF" w:themeColor="background1"/>
                                <w:sz w:val="24"/>
                                <w:szCs w:val="24"/>
                              </w:rPr>
                              <w:t xml:space="preserve">DVOP </w:t>
                            </w:r>
                            <w:r>
                              <w:rPr>
                                <w:b/>
                                <w:bCs/>
                                <w:color w:val="FFFFFF" w:themeColor="background1"/>
                                <w:sz w:val="24"/>
                                <w:szCs w:val="24"/>
                              </w:rPr>
                              <w:t xml:space="preserve">specialist </w:t>
                            </w:r>
                            <w:r w:rsidRPr="00247FAD">
                              <w:rPr>
                                <w:b/>
                                <w:bCs/>
                                <w:color w:val="FFFFFF" w:themeColor="background1"/>
                                <w:sz w:val="24"/>
                                <w:szCs w:val="24"/>
                              </w:rPr>
                              <w:t>and</w:t>
                            </w:r>
                            <w:r w:rsidR="00EB6C90">
                              <w:rPr>
                                <w:b/>
                                <w:bCs/>
                                <w:color w:val="FFFFFF" w:themeColor="background1"/>
                                <w:sz w:val="24"/>
                                <w:szCs w:val="24"/>
                              </w:rPr>
                              <w:t xml:space="preserve"> an</w:t>
                            </w:r>
                            <w:r w:rsidRPr="00247FAD">
                              <w:rPr>
                                <w:b/>
                                <w:bCs/>
                                <w:color w:val="FFFFFF" w:themeColor="background1"/>
                                <w:sz w:val="24"/>
                                <w:szCs w:val="24"/>
                              </w:rPr>
                              <w:t xml:space="preserve"> LVER. </w:t>
                            </w:r>
                            <w:r w:rsidRPr="00247FAD">
                              <w:rPr>
                                <w:rStyle w:val="apple-converted-space"/>
                                <w:b/>
                                <w:bCs/>
                                <w:color w:val="FFFFFF" w:themeColor="background1"/>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759D" id="Text Box 1504895748" o:spid="_x0000_s1029" type="#_x0000_t202" style="position:absolute;margin-left:0;margin-top:34.7pt;width:285.75pt;height:403.5pt;z-index:2516583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" fillcolor="#97040c" stroked="f" strokeweight="2pt">
                <v:textbox>
                  <w:txbxContent>
                    <w:p w14:paraId="0368D241" w14:textId="3EA1E4E9"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The JVSG funding supports the Disabled Veterans’ Outreach Program (DVOP) specialist position, Local Veterans</w:t>
                      </w:r>
                      <w:r w:rsidR="00373966">
                        <w:rPr>
                          <w:b/>
                          <w:bCs/>
                          <w:color w:val="FFFFFF" w:themeColor="background1"/>
                          <w:sz w:val="24"/>
                          <w:szCs w:val="24"/>
                        </w:rPr>
                        <w:t>’</w:t>
                      </w:r>
                      <w:r w:rsidRPr="00247FAD">
                        <w:rPr>
                          <w:b/>
                          <w:bCs/>
                          <w:color w:val="FFFFFF" w:themeColor="background1"/>
                          <w:sz w:val="24"/>
                          <w:szCs w:val="24"/>
                        </w:rPr>
                        <w:t xml:space="preserve"> Employment Representative (LVER) staff, and Consolidated Position staff.</w:t>
                      </w:r>
                      <w:r w:rsidRPr="00247FAD">
                        <w:rPr>
                          <w:rStyle w:val="apple-converted-space"/>
                          <w:b/>
                          <w:bCs/>
                          <w:color w:val="FFFFFF" w:themeColor="background1"/>
                          <w:sz w:val="24"/>
                          <w:szCs w:val="24"/>
                        </w:rPr>
                        <w:t> </w:t>
                      </w:r>
                    </w:p>
                    <w:p w14:paraId="6756B192" w14:textId="1BFE7221"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 xml:space="preserve">DVOP specialists provide individualized career services to </w:t>
                      </w:r>
                      <w:r>
                        <w:rPr>
                          <w:b/>
                          <w:bCs/>
                          <w:color w:val="FFFFFF" w:themeColor="background1"/>
                          <w:sz w:val="24"/>
                          <w:szCs w:val="24"/>
                        </w:rPr>
                        <w:t xml:space="preserve">eligible </w:t>
                      </w:r>
                      <w:r w:rsidRPr="00247FAD">
                        <w:rPr>
                          <w:b/>
                          <w:bCs/>
                          <w:color w:val="FFFFFF" w:themeColor="background1"/>
                          <w:sz w:val="24"/>
                          <w:szCs w:val="24"/>
                        </w:rPr>
                        <w:t>veterans</w:t>
                      </w:r>
                      <w:r>
                        <w:rPr>
                          <w:b/>
                          <w:bCs/>
                          <w:color w:val="FFFFFF" w:themeColor="background1"/>
                          <w:sz w:val="24"/>
                          <w:szCs w:val="24"/>
                        </w:rPr>
                        <w:t xml:space="preserve"> and eligible spouses</w:t>
                      </w:r>
                      <w:r w:rsidRPr="00247FAD">
                        <w:rPr>
                          <w:b/>
                          <w:bCs/>
                          <w:color w:val="FFFFFF" w:themeColor="background1"/>
                          <w:sz w:val="24"/>
                          <w:szCs w:val="24"/>
                        </w:rPr>
                        <w:t xml:space="preserve"> experiencing significant barriers to employment,</w:t>
                      </w:r>
                      <w:r>
                        <w:rPr>
                          <w:b/>
                          <w:bCs/>
                          <w:color w:val="FFFFFF" w:themeColor="background1"/>
                          <w:sz w:val="24"/>
                          <w:szCs w:val="24"/>
                        </w:rPr>
                        <w:t xml:space="preserve"> as well as other additional populations authorized by the Secretary,</w:t>
                      </w:r>
                      <w:r w:rsidRPr="00247FAD">
                        <w:rPr>
                          <w:b/>
                          <w:bCs/>
                          <w:color w:val="FFFFFF" w:themeColor="background1"/>
                          <w:sz w:val="24"/>
                          <w:szCs w:val="24"/>
                        </w:rPr>
                        <w:t xml:space="preserve"> with an emphasis on assisting veterans who are economically or educationally disadvantaged. Veterans facing these barriers include </w:t>
                      </w:r>
                      <w:r w:rsidR="00373966">
                        <w:rPr>
                          <w:b/>
                          <w:bCs/>
                          <w:color w:val="FFFFFF" w:themeColor="background1"/>
                          <w:sz w:val="24"/>
                          <w:szCs w:val="24"/>
                        </w:rPr>
                        <w:t>veterans experiencing homelessness</w:t>
                      </w:r>
                      <w:r w:rsidRPr="00247FAD">
                        <w:rPr>
                          <w:b/>
                          <w:bCs/>
                          <w:color w:val="FFFFFF" w:themeColor="background1"/>
                          <w:sz w:val="24"/>
                          <w:szCs w:val="24"/>
                        </w:rPr>
                        <w:t xml:space="preserve"> and vocational rehabilitation clients.</w:t>
                      </w:r>
                      <w:r w:rsidRPr="00247FAD">
                        <w:rPr>
                          <w:rStyle w:val="apple-converted-space"/>
                          <w:b/>
                          <w:bCs/>
                          <w:color w:val="FFFFFF" w:themeColor="background1"/>
                          <w:sz w:val="24"/>
                          <w:szCs w:val="24"/>
                        </w:rPr>
                        <w:t> </w:t>
                      </w:r>
                    </w:p>
                    <w:p w14:paraId="03E72375" w14:textId="23861DAE"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LVER</w:t>
                      </w:r>
                      <w:r>
                        <w:rPr>
                          <w:b/>
                          <w:bCs/>
                          <w:color w:val="FFFFFF" w:themeColor="background1"/>
                          <w:sz w:val="24"/>
                          <w:szCs w:val="24"/>
                        </w:rPr>
                        <w:t xml:space="preserve"> staff</w:t>
                      </w:r>
                      <w:r w:rsidRPr="00247FAD">
                        <w:rPr>
                          <w:b/>
                          <w:bCs/>
                          <w:color w:val="FFFFFF" w:themeColor="background1"/>
                          <w:sz w:val="24"/>
                          <w:szCs w:val="24"/>
                        </w:rPr>
                        <w:t xml:space="preserve"> </w:t>
                      </w:r>
                      <w:r>
                        <w:rPr>
                          <w:b/>
                          <w:bCs/>
                          <w:color w:val="FFFFFF" w:themeColor="background1"/>
                          <w:sz w:val="24"/>
                          <w:szCs w:val="24"/>
                        </w:rPr>
                        <w:t>conducts</w:t>
                      </w:r>
                      <w:r w:rsidRPr="00247FAD">
                        <w:rPr>
                          <w:b/>
                          <w:bCs/>
                          <w:color w:val="FFFFFF" w:themeColor="background1"/>
                          <w:sz w:val="24"/>
                          <w:szCs w:val="24"/>
                        </w:rPr>
                        <w:t xml:space="preserve"> outreach to employers </w:t>
                      </w:r>
                      <w:r>
                        <w:rPr>
                          <w:b/>
                          <w:bCs/>
                          <w:color w:val="FFFFFF" w:themeColor="background1"/>
                          <w:sz w:val="24"/>
                          <w:szCs w:val="24"/>
                        </w:rPr>
                        <w:t xml:space="preserve">to determine </w:t>
                      </w:r>
                      <w:r w:rsidR="00C97666">
                        <w:rPr>
                          <w:b/>
                          <w:bCs/>
                          <w:color w:val="FFFFFF" w:themeColor="background1"/>
                          <w:sz w:val="24"/>
                          <w:szCs w:val="24"/>
                        </w:rPr>
                        <w:t xml:space="preserve">if </w:t>
                      </w:r>
                      <w:r>
                        <w:rPr>
                          <w:b/>
                          <w:bCs/>
                          <w:color w:val="FFFFFF" w:themeColor="background1"/>
                          <w:sz w:val="24"/>
                          <w:szCs w:val="24"/>
                        </w:rPr>
                        <w:t>their employment needs are being met by American Job Centers (AJCs). They also work with</w:t>
                      </w:r>
                      <w:r w:rsidRPr="00247FAD">
                        <w:rPr>
                          <w:b/>
                          <w:bCs/>
                          <w:color w:val="FFFFFF" w:themeColor="background1"/>
                          <w:sz w:val="24"/>
                          <w:szCs w:val="24"/>
                        </w:rPr>
                        <w:t xml:space="preserve"> business</w:t>
                      </w:r>
                      <w:r>
                        <w:rPr>
                          <w:b/>
                          <w:bCs/>
                          <w:color w:val="FFFFFF" w:themeColor="background1"/>
                          <w:sz w:val="24"/>
                          <w:szCs w:val="24"/>
                        </w:rPr>
                        <w:t>es, contractors, and employer organizations to develop career</w:t>
                      </w:r>
                      <w:r w:rsidRPr="00247FAD">
                        <w:rPr>
                          <w:b/>
                          <w:bCs/>
                          <w:color w:val="FFFFFF" w:themeColor="background1"/>
                          <w:sz w:val="24"/>
                          <w:szCs w:val="24"/>
                        </w:rPr>
                        <w:t xml:space="preserve"> opportunities for veterans</w:t>
                      </w:r>
                      <w:r>
                        <w:rPr>
                          <w:b/>
                          <w:bCs/>
                          <w:color w:val="FFFFFF" w:themeColor="background1"/>
                          <w:sz w:val="24"/>
                          <w:szCs w:val="24"/>
                        </w:rPr>
                        <w:t>.</w:t>
                      </w:r>
                    </w:p>
                    <w:p w14:paraId="5547E4D1" w14:textId="42704F60" w:rsidR="00602BCD" w:rsidRPr="00247FAD" w:rsidRDefault="00602BCD" w:rsidP="00602BCD">
                      <w:pPr>
                        <w:pStyle w:val="p1"/>
                        <w:ind w:left="144"/>
                        <w:rPr>
                          <w:color w:val="FFFFFF" w:themeColor="background1"/>
                          <w:sz w:val="24"/>
                          <w:szCs w:val="24"/>
                        </w:rPr>
                      </w:pPr>
                      <w:r w:rsidRPr="00247FAD">
                        <w:rPr>
                          <w:b/>
                          <w:bCs/>
                          <w:color w:val="FFFFFF" w:themeColor="background1"/>
                          <w:sz w:val="24"/>
                          <w:szCs w:val="24"/>
                        </w:rPr>
                        <w:t xml:space="preserve">Consolidated Position staff serve in a dual role as </w:t>
                      </w:r>
                      <w:r w:rsidR="00EB6C90">
                        <w:rPr>
                          <w:b/>
                          <w:bCs/>
                          <w:color w:val="FFFFFF" w:themeColor="background1"/>
                          <w:sz w:val="24"/>
                          <w:szCs w:val="24"/>
                        </w:rPr>
                        <w:t xml:space="preserve">a </w:t>
                      </w:r>
                      <w:r w:rsidRPr="00247FAD">
                        <w:rPr>
                          <w:b/>
                          <w:bCs/>
                          <w:color w:val="FFFFFF" w:themeColor="background1"/>
                          <w:sz w:val="24"/>
                          <w:szCs w:val="24"/>
                        </w:rPr>
                        <w:t xml:space="preserve">DVOP </w:t>
                      </w:r>
                      <w:r>
                        <w:rPr>
                          <w:b/>
                          <w:bCs/>
                          <w:color w:val="FFFFFF" w:themeColor="background1"/>
                          <w:sz w:val="24"/>
                          <w:szCs w:val="24"/>
                        </w:rPr>
                        <w:t xml:space="preserve">specialist </w:t>
                      </w:r>
                      <w:r w:rsidRPr="00247FAD">
                        <w:rPr>
                          <w:b/>
                          <w:bCs/>
                          <w:color w:val="FFFFFF" w:themeColor="background1"/>
                          <w:sz w:val="24"/>
                          <w:szCs w:val="24"/>
                        </w:rPr>
                        <w:t>and</w:t>
                      </w:r>
                      <w:r w:rsidR="00EB6C90">
                        <w:rPr>
                          <w:b/>
                          <w:bCs/>
                          <w:color w:val="FFFFFF" w:themeColor="background1"/>
                          <w:sz w:val="24"/>
                          <w:szCs w:val="24"/>
                        </w:rPr>
                        <w:t xml:space="preserve"> an</w:t>
                      </w:r>
                      <w:r w:rsidRPr="00247FAD">
                        <w:rPr>
                          <w:b/>
                          <w:bCs/>
                          <w:color w:val="FFFFFF" w:themeColor="background1"/>
                          <w:sz w:val="24"/>
                          <w:szCs w:val="24"/>
                        </w:rPr>
                        <w:t xml:space="preserve"> LVER. </w:t>
                      </w:r>
                      <w:r w:rsidRPr="00247FAD">
                        <w:rPr>
                          <w:rStyle w:val="apple-converted-space"/>
                          <w:b/>
                          <w:bCs/>
                          <w:color w:val="FFFFFF" w:themeColor="background1"/>
                          <w:sz w:val="24"/>
                          <w:szCs w:val="24"/>
                        </w:rPr>
                        <w:t> </w:t>
                      </w:r>
                    </w:p>
                  </w:txbxContent>
                </v:textbox>
                <w10:wrap anchorx="margin"/>
              </v:shape>
            </w:pict>
          </mc:Fallback>
        </mc:AlternateContent>
      </w:r>
      <w:r w:rsidR="00EA0107">
        <w:br w:type="page"/>
      </w:r>
    </w:p>
    <w:p w14:paraId="57AB6BC5" w14:textId="6525E07D" w:rsidR="005D343A" w:rsidRDefault="005D343A" w:rsidP="001E0F97">
      <w:pPr>
        <w:pStyle w:val="Heading1"/>
        <w:sectPr w:rsidR="005D343A" w:rsidSect="00C124E0">
          <w:type w:val="continuous"/>
          <w:pgSz w:w="12240" w:h="15840" w:code="1"/>
          <w:pgMar w:top="1267" w:right="1440" w:bottom="1440" w:left="1440" w:header="720" w:footer="432" w:gutter="0"/>
          <w:cols w:num="2" w:space="720"/>
          <w:titlePg/>
          <w:docGrid w:linePitch="360"/>
        </w:sectPr>
      </w:pPr>
    </w:p>
    <w:p w14:paraId="58F4F51D" w14:textId="2E418AB5" w:rsidR="003D702A" w:rsidRPr="00093190" w:rsidRDefault="00541C9F" w:rsidP="00926A9D">
      <w:pPr>
        <w:pStyle w:val="Heading1"/>
        <w:spacing w:after="0"/>
      </w:pPr>
      <w:bookmarkStart w:id="5" w:name="_Toc109826980"/>
      <w:r w:rsidRPr="00222C59">
        <w:lastRenderedPageBreak/>
        <w:t>What</w:t>
      </w:r>
      <w:r>
        <w:t xml:space="preserve"> is it like to work in an American Job Center?</w:t>
      </w:r>
      <w:bookmarkEnd w:id="5"/>
    </w:p>
    <w:p w14:paraId="2C518239" w14:textId="11A27B0D" w:rsidR="007263BC" w:rsidRPr="00926A9D" w:rsidRDefault="003D702A" w:rsidP="007263BC">
      <w:pPr>
        <w:rPr>
          <w:sz w:val="24"/>
          <w:szCs w:val="24"/>
        </w:rPr>
      </w:pPr>
      <w:r w:rsidRPr="00926A9D">
        <w:rPr>
          <w:sz w:val="24"/>
          <w:szCs w:val="24"/>
        </w:rPr>
        <w:t>American Job Centers (AJCs) are sponsored and coordinated through the</w:t>
      </w:r>
      <w:r w:rsidR="00724408">
        <w:rPr>
          <w:sz w:val="24"/>
          <w:szCs w:val="24"/>
        </w:rPr>
        <w:t xml:space="preserve"> </w:t>
      </w:r>
      <w:r w:rsidRPr="00926A9D">
        <w:rPr>
          <w:sz w:val="24"/>
          <w:szCs w:val="24"/>
        </w:rPr>
        <w:t>DOL. Some states have organizations that are a part of AJCs but are called something different. The services at these centers are extended to both job seekers and employers.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628D6" w14:paraId="6B19D469" w14:textId="77777777" w:rsidTr="00407878">
        <w:tc>
          <w:tcPr>
            <w:tcW w:w="4675" w:type="dxa"/>
          </w:tcPr>
          <w:p w14:paraId="6CFD2813" w14:textId="77777777" w:rsidR="00A628D6" w:rsidRPr="007263BC" w:rsidRDefault="00A628D6" w:rsidP="00A628D6">
            <w:pPr>
              <w:pStyle w:val="Heading2"/>
              <w:outlineLvl w:val="1"/>
            </w:pPr>
            <w:bookmarkStart w:id="6" w:name="_Toc109826981"/>
            <w:r w:rsidRPr="00247FAD">
              <w:rPr>
                <w:noProof/>
              </w:rPr>
              <w:drawing>
                <wp:anchor distT="0" distB="0" distL="114300" distR="114300" simplePos="0" relativeHeight="251658312" behindDoc="1" locked="0" layoutInCell="1" allowOverlap="1" wp14:anchorId="7EE81970" wp14:editId="2924E263">
                  <wp:simplePos x="0" y="0"/>
                  <wp:positionH relativeFrom="margin">
                    <wp:posOffset>0</wp:posOffset>
                  </wp:positionH>
                  <wp:positionV relativeFrom="paragraph">
                    <wp:posOffset>11430</wp:posOffset>
                  </wp:positionV>
                  <wp:extent cx="552450" cy="567055"/>
                  <wp:effectExtent l="0" t="0" r="0" b="4445"/>
                  <wp:wrapTight wrapText="bothSides">
                    <wp:wrapPolygon edited="0">
                      <wp:start x="5214" y="0"/>
                      <wp:lineTo x="0" y="3628"/>
                      <wp:lineTo x="0" y="15964"/>
                      <wp:lineTo x="4469" y="21044"/>
                      <wp:lineTo x="15641" y="21044"/>
                      <wp:lineTo x="17131" y="20318"/>
                      <wp:lineTo x="20855" y="14513"/>
                      <wp:lineTo x="20855" y="6531"/>
                      <wp:lineTo x="19366" y="2903"/>
                      <wp:lineTo x="14897" y="0"/>
                      <wp:lineTo x="5214"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2450" cy="567055"/>
                          </a:xfrm>
                          <a:prstGeom prst="rect">
                            <a:avLst/>
                          </a:prstGeom>
                        </pic:spPr>
                      </pic:pic>
                    </a:graphicData>
                  </a:graphic>
                  <wp14:sizeRelH relativeFrom="page">
                    <wp14:pctWidth>0</wp14:pctWidth>
                  </wp14:sizeRelH>
                  <wp14:sizeRelV relativeFrom="page">
                    <wp14:pctHeight>0</wp14:pctHeight>
                  </wp14:sizeRelV>
                </wp:anchor>
              </w:drawing>
            </w:r>
            <w:r w:rsidRPr="007263BC">
              <w:t>Mission of AJC</w:t>
            </w:r>
            <w:bookmarkEnd w:id="6"/>
          </w:p>
          <w:p w14:paraId="46F752DE" w14:textId="77777777" w:rsidR="00A628D6" w:rsidRPr="00926A9D" w:rsidRDefault="00A628D6" w:rsidP="00A628D6">
            <w:pPr>
              <w:rPr>
                <w:sz w:val="24"/>
                <w:szCs w:val="24"/>
              </w:rPr>
            </w:pPr>
            <w:r w:rsidRPr="00926A9D">
              <w:rPr>
                <w:rFonts w:asciiTheme="minorHAnsi" w:hAnsiTheme="minorHAnsi"/>
                <w:sz w:val="24"/>
                <w:szCs w:val="24"/>
              </w:rPr>
              <w:t>Deliver workforce information and services that assist job seekers, students, workers, workforce intermediaries (organizations that proactively address workforce needs), and employers to develop their capacity and make sound economic decisions.</w:t>
            </w:r>
          </w:p>
          <w:p w14:paraId="1932F321" w14:textId="77777777" w:rsidR="00A628D6" w:rsidRPr="00247FAD" w:rsidRDefault="00A628D6" w:rsidP="00A628D6">
            <w:pPr>
              <w:rPr>
                <w:rFonts w:asciiTheme="minorHAnsi" w:hAnsiTheme="minorHAnsi"/>
                <w:sz w:val="24"/>
              </w:rPr>
            </w:pPr>
            <w:r w:rsidRPr="00AA62BA">
              <w:rPr>
                <w:rFonts w:asciiTheme="minorHAnsi" w:hAnsiTheme="minorHAnsi"/>
                <w:b/>
                <w:bCs/>
                <w:sz w:val="24"/>
              </w:rPr>
              <w:t>The mission aims to:</w:t>
            </w:r>
          </w:p>
          <w:p w14:paraId="52A602B8" w14:textId="77777777" w:rsidR="00A628D6" w:rsidRPr="00926A9D" w:rsidRDefault="00A628D6" w:rsidP="00A628D6">
            <w:pPr>
              <w:pStyle w:val="ListParagraph"/>
              <w:numPr>
                <w:ilvl w:val="0"/>
                <w:numId w:val="24"/>
              </w:numPr>
              <w:rPr>
                <w:sz w:val="24"/>
              </w:rPr>
            </w:pPr>
            <w:r w:rsidRPr="00926A9D">
              <w:rPr>
                <w:sz w:val="24"/>
              </w:rPr>
              <w:t>Provide job seekers with the skills and credentials necessary to secure and advance in employment with wages that sustain themselves and their families</w:t>
            </w:r>
          </w:p>
          <w:p w14:paraId="45C31C7E" w14:textId="03A4044E" w:rsidR="00A628D6" w:rsidRPr="00926A9D" w:rsidRDefault="00A628D6" w:rsidP="00A628D6">
            <w:pPr>
              <w:pStyle w:val="ListParagraph"/>
              <w:numPr>
                <w:ilvl w:val="0"/>
                <w:numId w:val="24"/>
              </w:numPr>
              <w:rPr>
                <w:sz w:val="24"/>
              </w:rPr>
            </w:pPr>
            <w:r w:rsidRPr="00926A9D">
              <w:rPr>
                <w:sz w:val="24"/>
              </w:rPr>
              <w:t xml:space="preserve">Provide access and opportunities to job seekers, including individuals with </w:t>
            </w:r>
            <w:r w:rsidR="00724408">
              <w:rPr>
                <w:sz w:val="24"/>
              </w:rPr>
              <w:t xml:space="preserve">significant </w:t>
            </w:r>
            <w:r w:rsidRPr="00926A9D">
              <w:rPr>
                <w:sz w:val="24"/>
              </w:rPr>
              <w:t>barriers to employment</w:t>
            </w:r>
            <w:r w:rsidR="00724408">
              <w:rPr>
                <w:sz w:val="24"/>
              </w:rPr>
              <w:t xml:space="preserve"> (SBEs)</w:t>
            </w:r>
            <w:r w:rsidRPr="00926A9D">
              <w:rPr>
                <w:sz w:val="24"/>
              </w:rPr>
              <w:t>, as defined in section 3(24) of the Workforce Innovation and Opportunity Act (WIOA), such individuals with disabilities, individuals who are English language learners, and individuals who have low levels of literacy, to prepare for, obtain, retain, and advance in high-quality jobs and high-demand careers</w:t>
            </w:r>
          </w:p>
          <w:p w14:paraId="2AE154DA" w14:textId="612FC545" w:rsidR="00A628D6" w:rsidRPr="00407878" w:rsidRDefault="00A628D6" w:rsidP="00407878">
            <w:pPr>
              <w:pStyle w:val="ListParagraph"/>
              <w:numPr>
                <w:ilvl w:val="0"/>
                <w:numId w:val="24"/>
              </w:numPr>
              <w:rPr>
                <w:szCs w:val="20"/>
              </w:rPr>
            </w:pPr>
            <w:r w:rsidRPr="00926A9D">
              <w:rPr>
                <w:sz w:val="24"/>
              </w:rPr>
              <w:t xml:space="preserve">Enable businesses and employers to easily identify and hire skilled workers and access assistance from human resources, including education and training for their current workforce, which may include assistance with pre-screening applicants, </w:t>
            </w:r>
          </w:p>
        </w:tc>
        <w:tc>
          <w:tcPr>
            <w:tcW w:w="4675" w:type="dxa"/>
          </w:tcPr>
          <w:p w14:paraId="1915B0B2" w14:textId="00AFCAE7" w:rsidR="00407878" w:rsidRPr="00926A9D" w:rsidRDefault="00926A9D" w:rsidP="00407878">
            <w:pPr>
              <w:rPr>
                <w:sz w:val="24"/>
              </w:rPr>
            </w:pPr>
            <w:r w:rsidRPr="00926A9D">
              <w:rPr>
                <w:sz w:val="24"/>
              </w:rPr>
              <w:t xml:space="preserve">writing job descriptions, offering rooms for </w:t>
            </w:r>
            <w:r w:rsidR="00407878" w:rsidRPr="00926A9D">
              <w:rPr>
                <w:sz w:val="24"/>
              </w:rPr>
              <w:t>interviewing, and consultation services on topics like succession planning and career ladder development, and other forms of assistance</w:t>
            </w:r>
          </w:p>
          <w:p w14:paraId="0DA8A02E" w14:textId="089C59B6" w:rsidR="00407878" w:rsidRPr="00926A9D" w:rsidRDefault="00407878" w:rsidP="00407878">
            <w:pPr>
              <w:pStyle w:val="ListParagraph"/>
              <w:numPr>
                <w:ilvl w:val="0"/>
                <w:numId w:val="50"/>
              </w:numPr>
              <w:ind w:left="339"/>
              <w:rPr>
                <w:sz w:val="24"/>
                <w:szCs w:val="24"/>
              </w:rPr>
            </w:pPr>
            <w:r w:rsidRPr="00926A9D">
              <w:rPr>
                <w:sz w:val="24"/>
                <w:szCs w:val="24"/>
              </w:rPr>
              <w:t xml:space="preserve">Participate in rigorous evaluation that supports continuous improvement of </w:t>
            </w:r>
            <w:r w:rsidR="00B66AF7">
              <w:rPr>
                <w:sz w:val="24"/>
                <w:szCs w:val="24"/>
              </w:rPr>
              <w:t>AJC</w:t>
            </w:r>
            <w:r w:rsidRPr="00926A9D">
              <w:rPr>
                <w:sz w:val="24"/>
                <w:szCs w:val="24"/>
              </w:rPr>
              <w:t>s by identifying which strategies work best for different populations</w:t>
            </w:r>
          </w:p>
          <w:p w14:paraId="1ABF41A4" w14:textId="77777777" w:rsidR="00407878" w:rsidRDefault="00407878" w:rsidP="00407878">
            <w:pPr>
              <w:pStyle w:val="ListParagraph"/>
              <w:ind w:left="339"/>
            </w:pPr>
          </w:p>
          <w:p w14:paraId="348F64A3" w14:textId="77777777" w:rsidR="00407878" w:rsidRDefault="00407878" w:rsidP="00407878">
            <w:pPr>
              <w:pStyle w:val="ListParagraph"/>
              <w:ind w:left="339"/>
            </w:pPr>
          </w:p>
          <w:p w14:paraId="0D5EC07D" w14:textId="763295C5" w:rsidR="00A628D6" w:rsidRPr="00C1695A" w:rsidRDefault="00A628D6" w:rsidP="00A628D6">
            <w:pPr>
              <w:pStyle w:val="Heading2"/>
              <w:outlineLvl w:val="1"/>
            </w:pPr>
            <w:bookmarkStart w:id="7" w:name="_Toc109826982"/>
            <w:r w:rsidRPr="00AA62BA">
              <w:rPr>
                <w:b w:val="0"/>
                <w:bCs w:val="0"/>
                <w:noProof/>
                <w:sz w:val="24"/>
              </w:rPr>
              <w:drawing>
                <wp:anchor distT="0" distB="0" distL="114300" distR="114300" simplePos="0" relativeHeight="251658313" behindDoc="1" locked="0" layoutInCell="1" allowOverlap="1" wp14:anchorId="05C92BFB" wp14:editId="45C4DA21">
                  <wp:simplePos x="0" y="0"/>
                  <wp:positionH relativeFrom="margin">
                    <wp:posOffset>61214</wp:posOffset>
                  </wp:positionH>
                  <wp:positionV relativeFrom="paragraph">
                    <wp:posOffset>30353</wp:posOffset>
                  </wp:positionV>
                  <wp:extent cx="551866" cy="567055"/>
                  <wp:effectExtent l="0" t="0" r="635" b="4445"/>
                  <wp:wrapTight wrapText="bothSides">
                    <wp:wrapPolygon edited="0">
                      <wp:start x="5220" y="0"/>
                      <wp:lineTo x="0" y="3628"/>
                      <wp:lineTo x="0" y="15964"/>
                      <wp:lineTo x="4474" y="21044"/>
                      <wp:lineTo x="15659" y="21044"/>
                      <wp:lineTo x="17151" y="20318"/>
                      <wp:lineTo x="20879" y="14513"/>
                      <wp:lineTo x="20879" y="6531"/>
                      <wp:lineTo x="19388" y="2903"/>
                      <wp:lineTo x="14914" y="0"/>
                      <wp:lineTo x="522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1866" cy="567055"/>
                          </a:xfrm>
                          <a:prstGeom prst="rect">
                            <a:avLst/>
                          </a:prstGeom>
                        </pic:spPr>
                      </pic:pic>
                    </a:graphicData>
                  </a:graphic>
                  <wp14:sizeRelH relativeFrom="page">
                    <wp14:pctWidth>0</wp14:pctWidth>
                  </wp14:sizeRelH>
                  <wp14:sizeRelV relativeFrom="page">
                    <wp14:pctHeight>0</wp14:pctHeight>
                  </wp14:sizeRelV>
                </wp:anchor>
              </w:drawing>
            </w:r>
            <w:r w:rsidRPr="00C1695A">
              <w:t>Vision of AJC</w:t>
            </w:r>
            <w:bookmarkEnd w:id="7"/>
          </w:p>
          <w:p w14:paraId="070B297F" w14:textId="616FA939" w:rsidR="00A628D6" w:rsidRDefault="00A628D6" w:rsidP="00A628D6">
            <w:pPr>
              <w:spacing w:before="0"/>
              <w:rPr>
                <w:rFonts w:asciiTheme="minorHAnsi" w:hAnsiTheme="minorHAnsi"/>
                <w:sz w:val="24"/>
                <w:szCs w:val="24"/>
              </w:rPr>
            </w:pPr>
            <w:r w:rsidRPr="00703D36">
              <w:rPr>
                <w:rFonts w:asciiTheme="minorHAnsi" w:hAnsiTheme="minorHAnsi"/>
                <w:sz w:val="24"/>
                <w:szCs w:val="24"/>
              </w:rPr>
              <w:t xml:space="preserve">To be the nation’s most trustworthy provider of comprehensive, integrated, relevant, and personalized workforce information </w:t>
            </w:r>
            <w:proofErr w:type="gramStart"/>
            <w:r w:rsidRPr="00703D36">
              <w:rPr>
                <w:rFonts w:asciiTheme="minorHAnsi" w:hAnsiTheme="minorHAnsi"/>
                <w:sz w:val="24"/>
                <w:szCs w:val="24"/>
              </w:rPr>
              <w:t>through the use of</w:t>
            </w:r>
            <w:proofErr w:type="gramEnd"/>
            <w:r w:rsidRPr="00703D36">
              <w:rPr>
                <w:rFonts w:asciiTheme="minorHAnsi" w:hAnsiTheme="minorHAnsi"/>
                <w:sz w:val="24"/>
                <w:szCs w:val="24"/>
              </w:rPr>
              <w:t xml:space="preserve"> an electronic delivery system; to provide tools and resources that serve individuals in enhancing their employment opportunities.</w:t>
            </w:r>
          </w:p>
          <w:p w14:paraId="13BBE606" w14:textId="77777777" w:rsidR="003C5FD6" w:rsidRDefault="003C5FD6" w:rsidP="00A628D6">
            <w:pPr>
              <w:spacing w:before="0"/>
              <w:rPr>
                <w:rFonts w:asciiTheme="minorHAnsi" w:hAnsiTheme="minorHAnsi"/>
                <w:sz w:val="24"/>
                <w:szCs w:val="24"/>
              </w:rPr>
            </w:pPr>
          </w:p>
          <w:p w14:paraId="2180F3E8" w14:textId="6B243ADD" w:rsidR="00A628D6" w:rsidRPr="00B00E33" w:rsidRDefault="00A628D6" w:rsidP="00B00E33">
            <w:pPr>
              <w:spacing w:before="0"/>
              <w:rPr>
                <w:bCs/>
                <w:sz w:val="24"/>
                <w:szCs w:val="24"/>
              </w:rPr>
            </w:pPr>
            <w:r w:rsidRPr="00247FAD">
              <w:rPr>
                <w:bCs/>
                <w:sz w:val="24"/>
                <w:szCs w:val="24"/>
              </w:rPr>
              <w:t>The vision for the AJC network reflects the longstanding and ongoing work of dedicated workforce professionals to align a wide range of publicly or privately funded education, employment, and training programs with one another, while also providing high-quality customer service to all job seekers, workers, and businesses.</w:t>
            </w:r>
          </w:p>
        </w:tc>
      </w:tr>
    </w:tbl>
    <w:p w14:paraId="1EE30B6A" w14:textId="77777777" w:rsidR="009A0405" w:rsidRPr="00A628D6" w:rsidRDefault="009A0405" w:rsidP="00247FAD">
      <w:pPr>
        <w:spacing w:before="0"/>
        <w:rPr>
          <w:bCs/>
          <w:sz w:val="24"/>
          <w:szCs w:val="24"/>
        </w:rPr>
      </w:pPr>
    </w:p>
    <w:tbl>
      <w:tblPr>
        <w:tblStyle w:val="TableGrid"/>
        <w:tblpPr w:leftFromText="180" w:rightFromText="180" w:vertAnchor="text" w:horzAnchor="page" w:tblpX="1597" w:tblpY="185"/>
        <w:tblW w:w="0" w:type="auto"/>
        <w:tblBorders>
          <w:top w:val="none" w:sz="0" w:space="0" w:color="auto"/>
          <w:left w:val="none" w:sz="0" w:space="0" w:color="auto"/>
          <w:bottom w:val="none" w:sz="0" w:space="0" w:color="auto"/>
          <w:right w:val="none" w:sz="0" w:space="0" w:color="auto"/>
          <w:insideH w:val="single" w:sz="4" w:space="0" w:color="375F92"/>
          <w:insideV w:val="none" w:sz="0" w:space="0" w:color="auto"/>
        </w:tblBorders>
        <w:tblCellMar>
          <w:left w:w="115" w:type="dxa"/>
          <w:right w:w="144" w:type="dxa"/>
        </w:tblCellMar>
        <w:tblLook w:val="04A0" w:firstRow="1" w:lastRow="0" w:firstColumn="1" w:lastColumn="0" w:noHBand="0" w:noVBand="1"/>
      </w:tblPr>
      <w:tblGrid>
        <w:gridCol w:w="4675"/>
        <w:gridCol w:w="4675"/>
      </w:tblGrid>
      <w:tr w:rsidR="0055107D" w:rsidRPr="00E5492B" w14:paraId="5E6470E4" w14:textId="77777777" w:rsidTr="0055107D">
        <w:trPr>
          <w:trHeight w:val="513"/>
        </w:trPr>
        <w:tc>
          <w:tcPr>
            <w:tcW w:w="4675" w:type="dxa"/>
            <w:tcBorders>
              <w:top w:val="nil"/>
              <w:bottom w:val="single" w:sz="4" w:space="0" w:color="auto"/>
            </w:tcBorders>
            <w:shd w:val="clear" w:color="auto" w:fill="auto"/>
          </w:tcPr>
          <w:p w14:paraId="52F3748B" w14:textId="77777777" w:rsidR="0055107D" w:rsidRPr="00247FAD" w:rsidRDefault="0055107D" w:rsidP="0055107D">
            <w:pPr>
              <w:autoSpaceDE w:val="0"/>
              <w:autoSpaceDN w:val="0"/>
              <w:adjustRightInd w:val="0"/>
              <w:jc w:val="center"/>
              <w:rPr>
                <w:rFonts w:asciiTheme="minorHAnsi" w:hAnsiTheme="minorHAnsi"/>
                <w:b/>
                <w:color w:val="375F92"/>
                <w:sz w:val="28"/>
                <w:szCs w:val="24"/>
              </w:rPr>
            </w:pPr>
            <w:r w:rsidRPr="00247FAD">
              <w:rPr>
                <w:rFonts w:asciiTheme="minorHAnsi" w:hAnsiTheme="minorHAnsi"/>
                <w:b/>
                <w:color w:val="375F92"/>
                <w:sz w:val="28"/>
                <w:szCs w:val="24"/>
              </w:rPr>
              <w:lastRenderedPageBreak/>
              <w:t>Job Seekers</w:t>
            </w:r>
          </w:p>
        </w:tc>
        <w:tc>
          <w:tcPr>
            <w:tcW w:w="4675" w:type="dxa"/>
            <w:tcBorders>
              <w:top w:val="nil"/>
              <w:bottom w:val="single" w:sz="4" w:space="0" w:color="auto"/>
            </w:tcBorders>
            <w:shd w:val="clear" w:color="auto" w:fill="auto"/>
          </w:tcPr>
          <w:p w14:paraId="60CAC7EB" w14:textId="77777777" w:rsidR="0055107D" w:rsidRPr="00247FAD" w:rsidRDefault="0055107D" w:rsidP="0055107D">
            <w:pPr>
              <w:autoSpaceDE w:val="0"/>
              <w:autoSpaceDN w:val="0"/>
              <w:adjustRightInd w:val="0"/>
              <w:jc w:val="center"/>
              <w:rPr>
                <w:rFonts w:asciiTheme="minorHAnsi" w:hAnsiTheme="minorHAnsi"/>
                <w:b/>
                <w:color w:val="375F92"/>
                <w:sz w:val="28"/>
                <w:szCs w:val="24"/>
              </w:rPr>
            </w:pPr>
            <w:r w:rsidRPr="00247FAD">
              <w:rPr>
                <w:rFonts w:asciiTheme="minorHAnsi" w:hAnsiTheme="minorHAnsi"/>
                <w:b/>
                <w:color w:val="375F92"/>
                <w:sz w:val="28"/>
                <w:szCs w:val="24"/>
              </w:rPr>
              <w:t>Employers</w:t>
            </w:r>
          </w:p>
        </w:tc>
      </w:tr>
      <w:tr w:rsidR="0055107D" w:rsidRPr="00E5492B" w14:paraId="789D8FB4" w14:textId="77777777" w:rsidTr="00247FAD">
        <w:trPr>
          <w:trHeight w:val="6510"/>
        </w:trPr>
        <w:tc>
          <w:tcPr>
            <w:tcW w:w="4675" w:type="dxa"/>
            <w:tcBorders>
              <w:top w:val="single" w:sz="4" w:space="0" w:color="auto"/>
            </w:tcBorders>
            <w:shd w:val="clear" w:color="auto" w:fill="auto"/>
          </w:tcPr>
          <w:p w14:paraId="4E4BB198" w14:textId="77777777" w:rsidR="0055107D" w:rsidRPr="00F67215" w:rsidRDefault="0055107D" w:rsidP="0055107D">
            <w:pPr>
              <w:autoSpaceDE w:val="0"/>
              <w:autoSpaceDN w:val="0"/>
              <w:adjustRightInd w:val="0"/>
              <w:rPr>
                <w:rFonts w:asciiTheme="minorHAnsi" w:hAnsiTheme="minorHAnsi"/>
                <w:sz w:val="24"/>
              </w:rPr>
            </w:pPr>
            <w:r w:rsidRPr="00F67215">
              <w:rPr>
                <w:rFonts w:asciiTheme="minorHAnsi" w:hAnsiTheme="minorHAnsi"/>
                <w:sz w:val="24"/>
              </w:rPr>
              <w:t>Benefits provided to job seekers include:</w:t>
            </w:r>
          </w:p>
          <w:p w14:paraId="48E8FB18" w14:textId="77777777"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Expanded workforce services for individuals at all levels of skill and experience</w:t>
            </w:r>
          </w:p>
          <w:p w14:paraId="2CF5B09F" w14:textId="77777777"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Access to multiple employment and training resources</w:t>
            </w:r>
          </w:p>
          <w:p w14:paraId="688582A0" w14:textId="14F40D16"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 xml:space="preserve">Integrated and expert intake process for all customers entering the </w:t>
            </w:r>
            <w:r w:rsidR="00B66AF7">
              <w:rPr>
                <w:rFonts w:asciiTheme="minorHAnsi" w:hAnsiTheme="minorHAnsi"/>
                <w:sz w:val="24"/>
              </w:rPr>
              <w:t>AJC</w:t>
            </w:r>
          </w:p>
          <w:p w14:paraId="64F11D2C" w14:textId="4D688087"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 xml:space="preserve">Integrated and aligned business services strategy among </w:t>
            </w:r>
            <w:r w:rsidR="00B66AF7">
              <w:rPr>
                <w:rFonts w:asciiTheme="minorHAnsi" w:hAnsiTheme="minorHAnsi"/>
                <w:sz w:val="24"/>
              </w:rPr>
              <w:t>AJC</w:t>
            </w:r>
            <w:r w:rsidRPr="00F67215">
              <w:rPr>
                <w:rFonts w:asciiTheme="minorHAnsi" w:hAnsiTheme="minorHAnsi"/>
                <w:sz w:val="24"/>
              </w:rPr>
              <w:t xml:space="preserve"> partners</w:t>
            </w:r>
          </w:p>
          <w:p w14:paraId="10F91427" w14:textId="77777777"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Expert advice from multiple sources</w:t>
            </w:r>
          </w:p>
          <w:p w14:paraId="3E86D69D" w14:textId="77777777"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Relevance to labor market conditions</w:t>
            </w:r>
          </w:p>
          <w:p w14:paraId="55E41296" w14:textId="77777777"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Expanded community and industry outreach</w:t>
            </w:r>
          </w:p>
          <w:p w14:paraId="29A9DE42" w14:textId="77777777"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Strengthened partnerships</w:t>
            </w:r>
          </w:p>
          <w:p w14:paraId="74C054AD" w14:textId="7780E07E" w:rsidR="0055107D" w:rsidRPr="00F67215" w:rsidRDefault="0055107D" w:rsidP="0055107D">
            <w:pPr>
              <w:pStyle w:val="ListParagraph"/>
              <w:numPr>
                <w:ilvl w:val="0"/>
                <w:numId w:val="16"/>
              </w:numPr>
              <w:autoSpaceDE w:val="0"/>
              <w:autoSpaceDN w:val="0"/>
              <w:adjustRightInd w:val="0"/>
              <w:ind w:left="504"/>
              <w:rPr>
                <w:rFonts w:asciiTheme="minorHAnsi" w:hAnsiTheme="minorHAnsi"/>
                <w:sz w:val="24"/>
              </w:rPr>
            </w:pPr>
            <w:r w:rsidRPr="00F67215">
              <w:rPr>
                <w:rFonts w:asciiTheme="minorHAnsi" w:hAnsiTheme="minorHAnsi"/>
                <w:sz w:val="24"/>
              </w:rPr>
              <w:t>Efficient use of accessible information technology</w:t>
            </w:r>
          </w:p>
        </w:tc>
        <w:tc>
          <w:tcPr>
            <w:tcW w:w="4675" w:type="dxa"/>
            <w:tcBorders>
              <w:top w:val="single" w:sz="4" w:space="0" w:color="auto"/>
            </w:tcBorders>
            <w:shd w:val="clear" w:color="auto" w:fill="auto"/>
          </w:tcPr>
          <w:p w14:paraId="117D74BA" w14:textId="77777777" w:rsidR="0055107D" w:rsidRPr="00F67215" w:rsidRDefault="0055107D" w:rsidP="0055107D">
            <w:pPr>
              <w:autoSpaceDE w:val="0"/>
              <w:autoSpaceDN w:val="0"/>
              <w:adjustRightInd w:val="0"/>
              <w:rPr>
                <w:rFonts w:asciiTheme="minorHAnsi" w:hAnsiTheme="minorHAnsi"/>
                <w:sz w:val="24"/>
              </w:rPr>
            </w:pPr>
            <w:r w:rsidRPr="00F67215">
              <w:rPr>
                <w:rFonts w:asciiTheme="minorHAnsi" w:hAnsiTheme="minorHAnsi"/>
                <w:sz w:val="24"/>
              </w:rPr>
              <w:t>To support area employers, AJC staff must:</w:t>
            </w:r>
          </w:p>
          <w:p w14:paraId="14F3AB0F" w14:textId="77777777" w:rsidR="0055107D" w:rsidRPr="00F67215" w:rsidRDefault="0055107D" w:rsidP="0055107D">
            <w:pPr>
              <w:pStyle w:val="ListParagraph"/>
              <w:numPr>
                <w:ilvl w:val="0"/>
                <w:numId w:val="17"/>
              </w:numPr>
              <w:autoSpaceDE w:val="0"/>
              <w:autoSpaceDN w:val="0"/>
              <w:adjustRightInd w:val="0"/>
              <w:rPr>
                <w:rFonts w:asciiTheme="minorHAnsi" w:hAnsiTheme="minorHAnsi"/>
                <w:sz w:val="24"/>
              </w:rPr>
            </w:pPr>
            <w:r w:rsidRPr="00F67215">
              <w:rPr>
                <w:rFonts w:asciiTheme="minorHAnsi" w:hAnsiTheme="minorHAnsi"/>
                <w:sz w:val="24"/>
              </w:rPr>
              <w:t>Have a clear understanding of industry skill needs</w:t>
            </w:r>
          </w:p>
          <w:p w14:paraId="62F62DB9" w14:textId="50100D3C" w:rsidR="0055107D" w:rsidRPr="00F67215" w:rsidRDefault="0055107D" w:rsidP="0055107D">
            <w:pPr>
              <w:pStyle w:val="ListParagraph"/>
              <w:numPr>
                <w:ilvl w:val="0"/>
                <w:numId w:val="17"/>
              </w:numPr>
              <w:autoSpaceDE w:val="0"/>
              <w:autoSpaceDN w:val="0"/>
              <w:adjustRightInd w:val="0"/>
              <w:rPr>
                <w:rFonts w:asciiTheme="minorHAnsi" w:hAnsiTheme="minorHAnsi"/>
                <w:sz w:val="24"/>
              </w:rPr>
            </w:pPr>
            <w:r w:rsidRPr="00F67215">
              <w:rPr>
                <w:rFonts w:asciiTheme="minorHAnsi" w:hAnsiTheme="minorHAnsi"/>
                <w:sz w:val="24"/>
              </w:rPr>
              <w:t xml:space="preserve">Identify appropriate strategies for assisting employers, and coordinate business services activities across </w:t>
            </w:r>
            <w:r w:rsidR="00B66AF7">
              <w:rPr>
                <w:rFonts w:asciiTheme="minorHAnsi" w:hAnsiTheme="minorHAnsi"/>
                <w:sz w:val="24"/>
              </w:rPr>
              <w:t>AJC</w:t>
            </w:r>
            <w:r w:rsidRPr="00F67215">
              <w:rPr>
                <w:rFonts w:asciiTheme="minorHAnsi" w:hAnsiTheme="minorHAnsi"/>
                <w:sz w:val="24"/>
              </w:rPr>
              <w:t xml:space="preserve"> programs, as appropriate</w:t>
            </w:r>
          </w:p>
          <w:p w14:paraId="1944F2CB" w14:textId="190F1071" w:rsidR="0055107D" w:rsidRPr="00F67215" w:rsidRDefault="0055107D" w:rsidP="0055107D">
            <w:pPr>
              <w:pStyle w:val="ListParagraph"/>
              <w:numPr>
                <w:ilvl w:val="0"/>
                <w:numId w:val="17"/>
              </w:numPr>
              <w:autoSpaceDE w:val="0"/>
              <w:autoSpaceDN w:val="0"/>
              <w:adjustRightInd w:val="0"/>
              <w:rPr>
                <w:rFonts w:asciiTheme="minorHAnsi" w:hAnsiTheme="minorHAnsi"/>
                <w:sz w:val="24"/>
              </w:rPr>
            </w:pPr>
            <w:r w:rsidRPr="00F67215">
              <w:rPr>
                <w:rFonts w:asciiTheme="minorHAnsi" w:hAnsiTheme="minorHAnsi"/>
                <w:sz w:val="24"/>
              </w:rPr>
              <w:t xml:space="preserve">Incorporate an integrated and aligned business strategy among </w:t>
            </w:r>
            <w:r w:rsidR="00B66AF7">
              <w:rPr>
                <w:rFonts w:asciiTheme="minorHAnsi" w:hAnsiTheme="minorHAnsi"/>
                <w:sz w:val="24"/>
              </w:rPr>
              <w:t>AJC</w:t>
            </w:r>
            <w:r w:rsidRPr="00F67215">
              <w:rPr>
                <w:rFonts w:asciiTheme="minorHAnsi" w:hAnsiTheme="minorHAnsi"/>
                <w:sz w:val="24"/>
              </w:rPr>
              <w:t xml:space="preserve"> partners to present a unified voice for the AJC in its communications with employers</w:t>
            </w:r>
          </w:p>
          <w:p w14:paraId="05230E65" w14:textId="77777777" w:rsidR="0055107D" w:rsidRPr="00F67215" w:rsidRDefault="0055107D" w:rsidP="0055107D">
            <w:pPr>
              <w:autoSpaceDE w:val="0"/>
              <w:autoSpaceDN w:val="0"/>
              <w:adjustRightInd w:val="0"/>
              <w:rPr>
                <w:rFonts w:asciiTheme="minorHAnsi" w:hAnsiTheme="minorHAnsi"/>
                <w:sz w:val="24"/>
              </w:rPr>
            </w:pPr>
            <w:r w:rsidRPr="00F67215">
              <w:rPr>
                <w:rFonts w:asciiTheme="minorHAnsi" w:hAnsiTheme="minorHAnsi"/>
                <w:sz w:val="24"/>
              </w:rPr>
              <w:t>There are also some customized business services that may include:</w:t>
            </w:r>
          </w:p>
          <w:p w14:paraId="2CEBF875" w14:textId="77777777" w:rsidR="0055107D" w:rsidRPr="00F67215" w:rsidRDefault="0055107D" w:rsidP="0055107D">
            <w:pPr>
              <w:pStyle w:val="ListParagraph"/>
              <w:numPr>
                <w:ilvl w:val="0"/>
                <w:numId w:val="18"/>
              </w:numPr>
              <w:autoSpaceDE w:val="0"/>
              <w:autoSpaceDN w:val="0"/>
              <w:adjustRightInd w:val="0"/>
              <w:rPr>
                <w:rFonts w:asciiTheme="minorHAnsi" w:hAnsiTheme="minorHAnsi"/>
                <w:sz w:val="24"/>
              </w:rPr>
            </w:pPr>
            <w:r w:rsidRPr="00F67215">
              <w:rPr>
                <w:rFonts w:asciiTheme="minorHAnsi" w:hAnsiTheme="minorHAnsi"/>
                <w:sz w:val="24"/>
              </w:rPr>
              <w:t>Customized screening and referral of qualified participants in career and training services to employers</w:t>
            </w:r>
          </w:p>
          <w:p w14:paraId="73A76A15" w14:textId="77777777" w:rsidR="0055107D" w:rsidRPr="00F67215" w:rsidRDefault="0055107D" w:rsidP="0055107D">
            <w:pPr>
              <w:pStyle w:val="ListParagraph"/>
              <w:numPr>
                <w:ilvl w:val="0"/>
                <w:numId w:val="18"/>
              </w:numPr>
              <w:autoSpaceDE w:val="0"/>
              <w:autoSpaceDN w:val="0"/>
              <w:adjustRightInd w:val="0"/>
              <w:spacing w:after="360"/>
              <w:rPr>
                <w:rFonts w:asciiTheme="minorHAnsi" w:hAnsiTheme="minorHAnsi"/>
                <w:sz w:val="24"/>
              </w:rPr>
            </w:pPr>
            <w:r w:rsidRPr="00F67215">
              <w:rPr>
                <w:rFonts w:asciiTheme="minorHAnsi" w:hAnsiTheme="minorHAnsi"/>
                <w:sz w:val="24"/>
              </w:rPr>
              <w:t>Writing/reviewing job descriptions and employee handbooks</w:t>
            </w:r>
          </w:p>
        </w:tc>
      </w:tr>
    </w:tbl>
    <w:bookmarkEnd w:id="4"/>
    <w:p w14:paraId="4F9ED1C5" w14:textId="77777777" w:rsidR="00B64B85" w:rsidRDefault="00A64429" w:rsidP="00247FAD">
      <w:pPr>
        <w:spacing w:before="0" w:after="0"/>
        <w:rPr>
          <w:sz w:val="24"/>
        </w:rPr>
      </w:pPr>
      <w:r w:rsidRPr="00247FAD">
        <w:rPr>
          <w:sz w:val="24"/>
        </w:rPr>
        <w:t xml:space="preserve">AJCs provide many tools and resources to </w:t>
      </w:r>
      <w:r w:rsidR="00A71629" w:rsidRPr="00247FAD">
        <w:rPr>
          <w:sz w:val="24"/>
        </w:rPr>
        <w:t>job seekers and employers</w:t>
      </w:r>
      <w:r w:rsidRPr="00247FAD">
        <w:rPr>
          <w:sz w:val="24"/>
        </w:rPr>
        <w:t>, including but not limited to</w:t>
      </w:r>
      <w:r w:rsidR="00452F8F" w:rsidRPr="00247FAD">
        <w:rPr>
          <w:sz w:val="24"/>
        </w:rPr>
        <w:t>:</w:t>
      </w:r>
      <w:r w:rsidRPr="00247FAD">
        <w:rPr>
          <w:sz w:val="24"/>
        </w:rPr>
        <w:t xml:space="preserve"> </w:t>
      </w:r>
    </w:p>
    <w:p w14:paraId="1AE24344" w14:textId="77777777" w:rsidR="00941F35" w:rsidRDefault="00162174" w:rsidP="00901FA9">
      <w:pPr>
        <w:rPr>
          <w:sz w:val="24"/>
        </w:rPr>
      </w:pPr>
      <w:r>
        <w:rPr>
          <w:noProof/>
        </w:rPr>
        <mc:AlternateContent>
          <mc:Choice Requires="wps">
            <w:drawing>
              <wp:anchor distT="0" distB="0" distL="114300" distR="114300" simplePos="0" relativeHeight="251658261" behindDoc="0" locked="0" layoutInCell="1" allowOverlap="1" wp14:anchorId="7128AEF4" wp14:editId="269DD844">
                <wp:simplePos x="0" y="0"/>
                <wp:positionH relativeFrom="column">
                  <wp:posOffset>2193925</wp:posOffset>
                </wp:positionH>
                <wp:positionV relativeFrom="paragraph">
                  <wp:posOffset>904240</wp:posOffset>
                </wp:positionV>
                <wp:extent cx="1605280" cy="802640"/>
                <wp:effectExtent l="0" t="0" r="0" b="10160"/>
                <wp:wrapSquare wrapText="bothSides"/>
                <wp:docPr id="1504895777" name="Text Box 1504895777"/>
                <wp:cNvGraphicFramePr/>
                <a:graphic xmlns:a="http://schemas.openxmlformats.org/drawingml/2006/main">
                  <a:graphicData uri="http://schemas.microsoft.com/office/word/2010/wordprocessingShape">
                    <wps:wsp>
                      <wps:cNvSpPr txBox="1"/>
                      <wps:spPr>
                        <a:xfrm>
                          <a:off x="0" y="0"/>
                          <a:ext cx="160528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AEF4" id="Text Box 1504895777" o:spid="_x0000_s1030" type="#_x0000_t202" style="position:absolute;margin-left:172.75pt;margin-top:71.2pt;width:126.4pt;height:63.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" filled="f" stroked="f">
                <v:textbo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58262" behindDoc="0" locked="0" layoutInCell="1" allowOverlap="1" wp14:anchorId="07184AB5" wp14:editId="107E7B0D">
                <wp:simplePos x="0" y="0"/>
                <wp:positionH relativeFrom="column">
                  <wp:posOffset>4142105</wp:posOffset>
                </wp:positionH>
                <wp:positionV relativeFrom="paragraph">
                  <wp:posOffset>907415</wp:posOffset>
                </wp:positionV>
                <wp:extent cx="1610995" cy="802640"/>
                <wp:effectExtent l="0" t="0" r="0" b="10160"/>
                <wp:wrapSquare wrapText="bothSides"/>
                <wp:docPr id="1504895778" name="Text Box 1504895778"/>
                <wp:cNvGraphicFramePr/>
                <a:graphic xmlns:a="http://schemas.openxmlformats.org/drawingml/2006/main">
                  <a:graphicData uri="http://schemas.microsoft.com/office/word/2010/wordprocessingShape">
                    <wps:wsp>
                      <wps:cNvSpPr txBox="1"/>
                      <wps:spPr>
                        <a:xfrm>
                          <a:off x="0" y="0"/>
                          <a:ext cx="161099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4AB5" id="Text Box 1504895778" o:spid="_x0000_s1031" type="#_x0000_t202" style="position:absolute;margin-left:326.15pt;margin-top:71.45pt;width:126.85pt;height:63.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" filled="f" stroked="f">
                <v:textbo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58260" behindDoc="0" locked="0" layoutInCell="1" allowOverlap="1" wp14:anchorId="194881F6" wp14:editId="5F436D19">
                <wp:simplePos x="0" y="0"/>
                <wp:positionH relativeFrom="column">
                  <wp:posOffset>94615</wp:posOffset>
                </wp:positionH>
                <wp:positionV relativeFrom="paragraph">
                  <wp:posOffset>909320</wp:posOffset>
                </wp:positionV>
                <wp:extent cx="1883410" cy="802640"/>
                <wp:effectExtent l="0" t="0" r="0" b="10160"/>
                <wp:wrapSquare wrapText="bothSides"/>
                <wp:docPr id="1504895776" name="Text Box 1504895776"/>
                <wp:cNvGraphicFramePr/>
                <a:graphic xmlns:a="http://schemas.openxmlformats.org/drawingml/2006/main">
                  <a:graphicData uri="http://schemas.microsoft.com/office/word/2010/wordprocessingShape">
                    <wps:wsp>
                      <wps:cNvSpPr txBox="1"/>
                      <wps:spPr>
                        <a:xfrm>
                          <a:off x="0" y="0"/>
                          <a:ext cx="188341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81F6" id="Text Box 1504895776" o:spid="_x0000_s1032" type="#_x0000_t202" style="position:absolute;margin-left:7.45pt;margin-top:71.6pt;width:148.3pt;height:63.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" filled="f" stroked="f">
                <v:textbo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v:textbox>
                <w10:wrap type="square"/>
              </v:shape>
            </w:pict>
          </mc:Fallback>
        </mc:AlternateContent>
      </w:r>
      <w:r w:rsidRPr="00247FAD">
        <w:rPr>
          <w:b/>
          <w:bCs/>
          <w:noProof/>
        </w:rPr>
        <mc:AlternateContent>
          <mc:Choice Requires="wps">
            <w:drawing>
              <wp:anchor distT="0" distB="0" distL="114300" distR="114300" simplePos="0" relativeHeight="251658279" behindDoc="1" locked="0" layoutInCell="1" allowOverlap="1" wp14:anchorId="78FD9A86" wp14:editId="38BD4DF2">
                <wp:simplePos x="0" y="0"/>
                <wp:positionH relativeFrom="column">
                  <wp:posOffset>-106680</wp:posOffset>
                </wp:positionH>
                <wp:positionV relativeFrom="paragraph">
                  <wp:posOffset>794385</wp:posOffset>
                </wp:positionV>
                <wp:extent cx="6496050" cy="916940"/>
                <wp:effectExtent l="0" t="0" r="6350" b="0"/>
                <wp:wrapNone/>
                <wp:docPr id="150" name="Rectangle 150"/>
                <wp:cNvGraphicFramePr/>
                <a:graphic xmlns:a="http://schemas.openxmlformats.org/drawingml/2006/main">
                  <a:graphicData uri="http://schemas.microsoft.com/office/word/2010/wordprocessingShape">
                    <wps:wsp>
                      <wps:cNvSpPr/>
                      <wps:spPr>
                        <a:xfrm>
                          <a:off x="0" y="0"/>
                          <a:ext cx="6496050" cy="916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B4CFF8" id="Rectangle 150" o:spid="_x0000_s1026" style="position:absolute;margin-left:-8.4pt;margin-top:62.55pt;width:511.5pt;height:72.2pt;z-index:-2516582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" fillcolor="#f2f2f2 [3052]" stroked="f" strokeweight="2pt"/>
            </w:pict>
          </mc:Fallback>
        </mc:AlternateContent>
      </w:r>
      <w:r w:rsidR="00941F35">
        <w:rPr>
          <w:sz w:val="24"/>
        </w:rPr>
        <w:tab/>
      </w:r>
      <w:r w:rsidR="00941F35">
        <w:rPr>
          <w:sz w:val="24"/>
        </w:rPr>
        <w:tab/>
      </w:r>
      <w:r w:rsidR="00941F35">
        <w:rPr>
          <w:sz w:val="24"/>
        </w:rPr>
        <w:tab/>
      </w:r>
      <w:r w:rsidR="00941F35" w:rsidRPr="00247FAD">
        <w:rPr>
          <w:noProof/>
          <w:sz w:val="24"/>
        </w:rPr>
        <w:drawing>
          <wp:inline distT="0" distB="0" distL="0" distR="0" wp14:anchorId="7E1D87E1" wp14:editId="3926D0BE">
            <wp:extent cx="445320" cy="720032"/>
            <wp:effectExtent l="0" t="0" r="12065" b="0"/>
            <wp:docPr id="1504895753" name="Picture 1504895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3" name="Picture 150489575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5320" cy="720032"/>
                    </a:xfrm>
                    <a:prstGeom prst="rect">
                      <a:avLst/>
                    </a:prstGeom>
                  </pic:spPr>
                </pic:pic>
              </a:graphicData>
            </a:graphic>
          </wp:inline>
        </w:drawing>
      </w:r>
      <w:r w:rsidR="00941F35">
        <w:rPr>
          <w:sz w:val="24"/>
        </w:rPr>
        <w:tab/>
      </w:r>
      <w:r w:rsidR="00941F35">
        <w:rPr>
          <w:sz w:val="24"/>
        </w:rPr>
        <w:tab/>
      </w:r>
      <w:r w:rsidR="00941F35">
        <w:rPr>
          <w:sz w:val="24"/>
        </w:rPr>
        <w:tab/>
      </w:r>
      <w:r w:rsidR="00941F35">
        <w:rPr>
          <w:sz w:val="24"/>
        </w:rPr>
        <w:tab/>
      </w:r>
      <w:r w:rsidR="00941F35">
        <w:rPr>
          <w:sz w:val="24"/>
        </w:rPr>
        <w:tab/>
      </w:r>
      <w:r w:rsidR="00941F35">
        <w:rPr>
          <w:sz w:val="24"/>
        </w:rPr>
        <w:tab/>
      </w:r>
      <w:r w:rsidR="00941F35" w:rsidRPr="00247FAD">
        <w:rPr>
          <w:noProof/>
          <w:sz w:val="24"/>
        </w:rPr>
        <w:drawing>
          <wp:inline distT="0" distB="0" distL="0" distR="0" wp14:anchorId="7302A254" wp14:editId="2122CCE9">
            <wp:extent cx="779909" cy="674753"/>
            <wp:effectExtent l="0" t="0" r="7620" b="11430"/>
            <wp:docPr id="1504895764" name="Picture 1504895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4" name="Picture 150489576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9909" cy="674753"/>
                    </a:xfrm>
                    <a:prstGeom prst="rect">
                      <a:avLst/>
                    </a:prstGeom>
                  </pic:spPr>
                </pic:pic>
              </a:graphicData>
            </a:graphic>
          </wp:inline>
        </w:drawing>
      </w:r>
      <w:r w:rsidR="00941F35">
        <w:rPr>
          <w:sz w:val="24"/>
        </w:rPr>
        <w:tab/>
      </w:r>
      <w:r w:rsidR="00941F35">
        <w:rPr>
          <w:sz w:val="24"/>
        </w:rPr>
        <w:tab/>
      </w:r>
      <w:r w:rsidR="00941F35">
        <w:rPr>
          <w:sz w:val="24"/>
        </w:rPr>
        <w:tab/>
      </w:r>
      <w:r w:rsidR="00941F35">
        <w:rPr>
          <w:sz w:val="24"/>
        </w:rPr>
        <w:tab/>
      </w:r>
      <w:r w:rsidR="00941F35">
        <w:rPr>
          <w:sz w:val="24"/>
        </w:rPr>
        <w:tab/>
      </w:r>
      <w:r w:rsidR="00941F35">
        <w:rPr>
          <w:sz w:val="24"/>
        </w:rPr>
        <w:tab/>
      </w:r>
      <w:r w:rsidR="00941F35" w:rsidRPr="00247FAD">
        <w:rPr>
          <w:noProof/>
          <w:sz w:val="24"/>
        </w:rPr>
        <w:drawing>
          <wp:inline distT="0" distB="0" distL="0" distR="0" wp14:anchorId="5CDEAF1A" wp14:editId="4F1BCFD9">
            <wp:extent cx="656444" cy="656444"/>
            <wp:effectExtent l="0" t="0" r="4445" b="4445"/>
            <wp:docPr id="1504895766" name="Picture 1504895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6" name="Picture 1504895766">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6444" cy="656444"/>
                    </a:xfrm>
                    <a:prstGeom prst="rect">
                      <a:avLst/>
                    </a:prstGeom>
                  </pic:spPr>
                </pic:pic>
              </a:graphicData>
            </a:graphic>
          </wp:inline>
        </w:drawing>
      </w:r>
    </w:p>
    <w:p w14:paraId="753B533A" w14:textId="77777777" w:rsidR="00941F35" w:rsidRPr="00247FAD" w:rsidRDefault="00941F35" w:rsidP="00901FA9">
      <w:pPr>
        <w:rPr>
          <w:sz w:val="24"/>
        </w:rPr>
      </w:pPr>
    </w:p>
    <w:p w14:paraId="0DFE8B11" w14:textId="77777777" w:rsidR="00963314" w:rsidRDefault="00A64429" w:rsidP="00AA62BA">
      <w:pPr>
        <w:spacing w:after="840"/>
        <w:rPr>
          <w:sz w:val="24"/>
        </w:rPr>
      </w:pPr>
      <w:r w:rsidRPr="00247FAD">
        <w:rPr>
          <w:sz w:val="24"/>
        </w:rPr>
        <w:t>Employers also receive help in finding skilled employees that fit their needs.</w:t>
      </w:r>
      <w:bookmarkStart w:id="8" w:name="_Toc520360528"/>
      <w:bookmarkStart w:id="9" w:name="_Toc521398034"/>
    </w:p>
    <w:p w14:paraId="54835BCF" w14:textId="77777777" w:rsidR="00963314" w:rsidRDefault="00963314" w:rsidP="00AA62BA">
      <w:pPr>
        <w:spacing w:after="840"/>
        <w:rPr>
          <w:sz w:val="24"/>
        </w:rPr>
      </w:pPr>
    </w:p>
    <w:p w14:paraId="7781DC6B" w14:textId="46F2BBFD" w:rsidR="00117DE2" w:rsidRDefault="00117DE2" w:rsidP="00AA62BA">
      <w:pPr>
        <w:spacing w:after="840"/>
        <w:rPr>
          <w:rFonts w:asciiTheme="majorHAnsi" w:eastAsiaTheme="majorEastAsia" w:hAnsiTheme="majorHAnsi" w:cstheme="majorBidi"/>
          <w:b/>
          <w:bCs/>
          <w:caps/>
          <w:sz w:val="28"/>
          <w:szCs w:val="26"/>
        </w:rPr>
      </w:pPr>
    </w:p>
    <w:p w14:paraId="53306E04" w14:textId="6FBBFC1A" w:rsidR="00520EBF" w:rsidRDefault="0008743C" w:rsidP="00AA62BA">
      <w:pPr>
        <w:spacing w:after="840"/>
        <w:rPr>
          <w:rFonts w:asciiTheme="majorHAnsi" w:eastAsiaTheme="majorEastAsia" w:hAnsiTheme="majorHAnsi" w:cstheme="majorBidi"/>
          <w:b/>
          <w:caps/>
          <w:sz w:val="28"/>
          <w:szCs w:val="28"/>
        </w:rPr>
      </w:pPr>
      <w:r>
        <w:rPr>
          <w:noProof/>
          <w:color w:val="auto"/>
        </w:rPr>
        <mc:AlternateContent>
          <mc:Choice Requires="wpg">
            <w:drawing>
              <wp:anchor distT="0" distB="0" distL="114300" distR="114300" simplePos="0" relativeHeight="251658301" behindDoc="0" locked="0" layoutInCell="1" allowOverlap="1" wp14:anchorId="19C35939" wp14:editId="45C7B6EB">
                <wp:simplePos x="0" y="0"/>
                <wp:positionH relativeFrom="column">
                  <wp:posOffset>174321</wp:posOffset>
                </wp:positionH>
                <wp:positionV relativeFrom="paragraph">
                  <wp:posOffset>753110</wp:posOffset>
                </wp:positionV>
                <wp:extent cx="5518122" cy="1106722"/>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8122" cy="1106722"/>
                          <a:chOff x="0" y="0"/>
                          <a:chExt cx="5518122" cy="1106722"/>
                        </a:xfrm>
                      </wpg:grpSpPr>
                      <pic:pic xmlns:pic="http://schemas.openxmlformats.org/drawingml/2006/picture">
                        <pic:nvPicPr>
                          <pic:cNvPr id="1504895744" name="Picture 1504895744" descr="Avatar representing an intake staff membe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35172"/>
                            <a:ext cx="704850" cy="971550"/>
                          </a:xfrm>
                          <a:prstGeom prst="rect">
                            <a:avLst/>
                          </a:prstGeom>
                          <a:noFill/>
                          <a:ln>
                            <a:noFill/>
                          </a:ln>
                        </pic:spPr>
                      </pic:pic>
                      <pic:pic xmlns:pic="http://schemas.openxmlformats.org/drawingml/2006/picture">
                        <pic:nvPicPr>
                          <pic:cNvPr id="57" name="Picture 57" descr="Avatar representing an employment services interviewe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755374" y="119269"/>
                            <a:ext cx="733425" cy="981075"/>
                          </a:xfrm>
                          <a:prstGeom prst="rect">
                            <a:avLst/>
                          </a:prstGeom>
                          <a:noFill/>
                          <a:ln>
                            <a:noFill/>
                          </a:ln>
                        </pic:spPr>
                      </pic:pic>
                      <pic:pic xmlns:pic="http://schemas.openxmlformats.org/drawingml/2006/picture">
                        <pic:nvPicPr>
                          <pic:cNvPr id="1504895756" name="Picture 1504895756" descr="Avatar representing a WIOA staff membe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534602" y="135172"/>
                            <a:ext cx="723900" cy="952500"/>
                          </a:xfrm>
                          <a:prstGeom prst="rect">
                            <a:avLst/>
                          </a:prstGeom>
                          <a:noFill/>
                          <a:ln>
                            <a:noFill/>
                          </a:ln>
                        </pic:spPr>
                      </pic:pic>
                      <pic:pic xmlns:pic="http://schemas.openxmlformats.org/drawingml/2006/picture">
                        <pic:nvPicPr>
                          <pic:cNvPr id="55" name="Picture 55" descr="Avatar representing a business service team membe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305878" y="23854"/>
                            <a:ext cx="723900" cy="1057275"/>
                          </a:xfrm>
                          <a:prstGeom prst="rect">
                            <a:avLst/>
                          </a:prstGeom>
                          <a:noFill/>
                          <a:ln>
                            <a:noFill/>
                          </a:ln>
                        </pic:spPr>
                      </pic:pic>
                      <pic:pic xmlns:pic="http://schemas.openxmlformats.org/drawingml/2006/picture">
                        <pic:nvPicPr>
                          <pic:cNvPr id="56" name="Picture 56" descr="Avatar representing a DVOP specialist"/>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077155" y="143123"/>
                            <a:ext cx="638175" cy="952500"/>
                          </a:xfrm>
                          <a:prstGeom prst="rect">
                            <a:avLst/>
                          </a:prstGeom>
                          <a:noFill/>
                          <a:ln>
                            <a:noFill/>
                          </a:ln>
                        </pic:spPr>
                      </pic:pic>
                      <pic:pic xmlns:pic="http://schemas.openxmlformats.org/drawingml/2006/picture">
                        <pic:nvPicPr>
                          <pic:cNvPr id="5" name="Picture 5" descr="Avatar representing a LVER&#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760967" y="0"/>
                            <a:ext cx="745490" cy="1089025"/>
                          </a:xfrm>
                          <a:prstGeom prst="rect">
                            <a:avLst/>
                          </a:prstGeom>
                        </pic:spPr>
                      </pic:pic>
                      <pic:pic xmlns:pic="http://schemas.openxmlformats.org/drawingml/2006/picture">
                        <pic:nvPicPr>
                          <pic:cNvPr id="22" name="Picture 22" descr="Avatar representing a consolidated position"/>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4556097" y="23854"/>
                            <a:ext cx="962025" cy="1076960"/>
                          </a:xfrm>
                          <a:prstGeom prst="rect">
                            <a:avLst/>
                          </a:prstGeom>
                        </pic:spPr>
                      </pic:pic>
                    </wpg:wgp>
                  </a:graphicData>
                </a:graphic>
              </wp:anchor>
            </w:drawing>
          </mc:Choice>
          <mc:Fallback>
            <w:pict>
              <v:group w14:anchorId="3DCBBC6C" id="Group 28" o:spid="_x0000_s1026" alt="&quot;&quot;" style="position:absolute;margin-left:13.75pt;margin-top:59.3pt;width:434.5pt;height:87.15pt;z-index:251658301" coordsize="55181,1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895744" o:spid="_x0000_s1027" type="#_x0000_t75" alt="Avatar representing an intake staff member" style="position:absolute;top:1351;width:704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">
                  <v:imagedata r:id="rId40" o:title="Avatar representing an intake staff member"/>
                </v:shape>
                <v:shape id="Picture 57" o:spid="_x0000_s1028" type="#_x0000_t75" alt="Avatar representing an employment services interviewer" style="position:absolute;left:7553;top:1192;width:7334;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">
                  <v:imagedata r:id="rId41" o:title="Avatar representing an employment services interviewer"/>
                </v:shape>
                <v:shape id="Picture 1504895756" o:spid="_x0000_s1029" type="#_x0000_t75" alt="Avatar representing a WIOA staff member" style="position:absolute;left:15346;top:1351;width:7239;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">
                  <v:imagedata r:id="rId42" o:title="Avatar representing a WIOA staff member"/>
                </v:shape>
                <v:shape id="Picture 55" o:spid="_x0000_s1030" type="#_x0000_t75" alt="Avatar representing a business service team member" style="position:absolute;left:23058;top:238;width:7239;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">
                  <v:imagedata r:id="rId43" o:title="Avatar representing a business service team member"/>
                </v:shape>
                <v:shape id="Picture 56" o:spid="_x0000_s1031" type="#_x0000_t75" alt="Avatar representing a DVOP specialist" style="position:absolute;left:30771;top:1431;width:638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">
                  <v:imagedata r:id="rId44" o:title="Avatar representing a DVOP specialist"/>
                </v:shape>
                <v:shape id="Picture 5" o:spid="_x0000_s1032" type="#_x0000_t75" alt="Avatar representing a LVER&#10;&#10;Description automatically generated" style="position:absolute;left:37609;width:7455;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">
                  <v:imagedata r:id="rId45" o:title="Avatar representing a LVER&#10;&#10;Description automatically generated"/>
                </v:shape>
                <v:shape id="Picture 22" o:spid="_x0000_s1033" type="#_x0000_t75" alt="Avatar representing a consolidated position" style="position:absolute;left:45560;top:238;width:9621;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">
                  <v:imagedata r:id="rId46" o:title="Avatar representing a consolidated position"/>
                </v:shape>
                <w10:wrap type="topAndBottom"/>
              </v:group>
            </w:pict>
          </mc:Fallback>
        </mc:AlternateContent>
      </w:r>
      <w:r w:rsidR="00520EBF" w:rsidRPr="00963314">
        <w:rPr>
          <w:noProof/>
          <w:color w:val="auto"/>
        </w:rPr>
        <mc:AlternateContent>
          <mc:Choice Requires="wps">
            <w:drawing>
              <wp:anchor distT="0" distB="0" distL="114300" distR="114300" simplePos="0" relativeHeight="251658290" behindDoc="1" locked="0" layoutInCell="1" allowOverlap="1" wp14:anchorId="4D6C3FEC" wp14:editId="3507B1CF">
                <wp:simplePos x="0" y="0"/>
                <wp:positionH relativeFrom="margin">
                  <wp:posOffset>-390525</wp:posOffset>
                </wp:positionH>
                <wp:positionV relativeFrom="paragraph">
                  <wp:posOffset>1838960</wp:posOffset>
                </wp:positionV>
                <wp:extent cx="6724650" cy="3219450"/>
                <wp:effectExtent l="0" t="0" r="0" b="0"/>
                <wp:wrapTopAndBottom/>
                <wp:docPr id="8" name="Rectangle 8"/>
                <wp:cNvGraphicFramePr/>
                <a:graphic xmlns:a="http://schemas.openxmlformats.org/drawingml/2006/main">
                  <a:graphicData uri="http://schemas.microsoft.com/office/word/2010/wordprocessingShape">
                    <wps:wsp>
                      <wps:cNvSpPr/>
                      <wps:spPr>
                        <a:xfrm>
                          <a:off x="0" y="0"/>
                          <a:ext cx="6724650" cy="32194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21008" w14:textId="1EE3EACA" w:rsidR="00963314" w:rsidRPr="008F440D" w:rsidRDefault="00963314" w:rsidP="00963314">
                            <w:pPr>
                              <w:pStyle w:val="Heading2"/>
                              <w:rPr>
                                <w:color w:val="FFFFFF" w:themeColor="background1"/>
                              </w:rPr>
                            </w:pPr>
                            <w:bookmarkStart w:id="10" w:name="_Toc109826983"/>
                            <w:r w:rsidRPr="008F440D">
                              <w:rPr>
                                <w:color w:val="FFFFFF" w:themeColor="background1"/>
                              </w:rPr>
                              <w:t>Staff Roles in An American Job Center</w:t>
                            </w:r>
                            <w:bookmarkEnd w:id="10"/>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963314">
                            <w:pPr>
                              <w:pStyle w:val="ListParagraph"/>
                              <w:numPr>
                                <w:ilvl w:val="0"/>
                                <w:numId w:val="49"/>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963314">
                            <w:pPr>
                              <w:pStyle w:val="ListParagraph"/>
                              <w:numPr>
                                <w:ilvl w:val="0"/>
                                <w:numId w:val="49"/>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w:t>
                            </w:r>
                            <w:proofErr w:type="spellStart"/>
                            <w:r w:rsidR="00963314" w:rsidRPr="008F440D">
                              <w:rPr>
                                <w:color w:val="FFFFFF" w:themeColor="background1"/>
                                <w:sz w:val="24"/>
                                <w:szCs w:val="24"/>
                              </w:rPr>
                              <w:t>Peyser</w:t>
                            </w:r>
                            <w:proofErr w:type="spellEnd"/>
                            <w:r w:rsidR="00963314" w:rsidRPr="008F440D">
                              <w:rPr>
                                <w:color w:val="FFFFFF" w:themeColor="background1"/>
                                <w:sz w:val="24"/>
                                <w:szCs w:val="24"/>
                              </w:rPr>
                              <w:t xml:space="preserve"> Act</w:t>
                            </w:r>
                            <w:r w:rsidR="000A75DD">
                              <w:rPr>
                                <w:color w:val="FFFFFF" w:themeColor="background1"/>
                                <w:sz w:val="24"/>
                                <w:szCs w:val="24"/>
                              </w:rPr>
                              <w:t>)</w:t>
                            </w:r>
                          </w:p>
                          <w:p w14:paraId="6DCB9620" w14:textId="319BA32B" w:rsidR="00963314" w:rsidRPr="008F440D" w:rsidRDefault="008F440D" w:rsidP="00963314">
                            <w:pPr>
                              <w:pStyle w:val="ListParagraph"/>
                              <w:numPr>
                                <w:ilvl w:val="0"/>
                                <w:numId w:val="49"/>
                              </w:numPr>
                              <w:rPr>
                                <w:color w:val="FFFFFF" w:themeColor="background1"/>
                                <w:sz w:val="24"/>
                                <w:szCs w:val="24"/>
                              </w:rPr>
                            </w:pPr>
                            <w:r w:rsidRPr="008F440D">
                              <w:rPr>
                                <w:color w:val="FFFFFF" w:themeColor="background1"/>
                                <w:sz w:val="24"/>
                                <w:szCs w:val="24"/>
                              </w:rPr>
                              <w:t>Workforce Innovation and Opportunity Act (WIOA) staff</w:t>
                            </w:r>
                          </w:p>
                          <w:p w14:paraId="3ACF6490" w14:textId="176862AF" w:rsidR="008F440D" w:rsidRPr="008F440D" w:rsidRDefault="008F440D" w:rsidP="00963314">
                            <w:pPr>
                              <w:pStyle w:val="ListParagraph"/>
                              <w:numPr>
                                <w:ilvl w:val="0"/>
                                <w:numId w:val="49"/>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963314">
                            <w:pPr>
                              <w:pStyle w:val="ListParagraph"/>
                              <w:numPr>
                                <w:ilvl w:val="0"/>
                                <w:numId w:val="49"/>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8F440D">
                            <w:pPr>
                              <w:pStyle w:val="ListParagraph"/>
                              <w:numPr>
                                <w:ilvl w:val="1"/>
                                <w:numId w:val="49"/>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8F440D">
                            <w:pPr>
                              <w:pStyle w:val="ListParagraph"/>
                              <w:numPr>
                                <w:ilvl w:val="1"/>
                                <w:numId w:val="49"/>
                              </w:numPr>
                              <w:rPr>
                                <w:color w:val="FFFFFF" w:themeColor="background1"/>
                                <w:sz w:val="24"/>
                                <w:szCs w:val="24"/>
                              </w:rPr>
                            </w:pPr>
                            <w:r w:rsidRPr="008F440D">
                              <w:rPr>
                                <w:color w:val="FFFFFF" w:themeColor="background1"/>
                                <w:sz w:val="24"/>
                                <w:szCs w:val="24"/>
                              </w:rPr>
                              <w:t>Local Veterans’ Employment Representative (LVER)</w:t>
                            </w:r>
                          </w:p>
                          <w:p w14:paraId="59780945" w14:textId="7DE55B4B" w:rsidR="008F440D" w:rsidRPr="008F440D" w:rsidRDefault="008F440D" w:rsidP="008F440D">
                            <w:pPr>
                              <w:pStyle w:val="ListParagraph"/>
                              <w:numPr>
                                <w:ilvl w:val="1"/>
                                <w:numId w:val="49"/>
                              </w:numPr>
                              <w:rPr>
                                <w:color w:val="FFFFFF" w:themeColor="background1"/>
                                <w:sz w:val="24"/>
                                <w:szCs w:val="24"/>
                              </w:rPr>
                            </w:pPr>
                            <w:r w:rsidRPr="008F440D">
                              <w:rPr>
                                <w:color w:val="FFFFFF" w:themeColor="background1"/>
                                <w:sz w:val="24"/>
                                <w:szCs w:val="24"/>
                              </w:rPr>
                              <w:t xml:space="preserve">Consolidated DVOP </w:t>
                            </w:r>
                            <w:r w:rsidR="00327BD0">
                              <w:rPr>
                                <w:color w:val="FFFFFF" w:themeColor="background1"/>
                                <w:sz w:val="24"/>
                                <w:szCs w:val="24"/>
                              </w:rPr>
                              <w:t>s</w:t>
                            </w:r>
                            <w:r w:rsidRPr="008F440D">
                              <w:rPr>
                                <w:color w:val="FFFFFF" w:themeColor="background1"/>
                                <w:sz w:val="24"/>
                                <w:szCs w:val="24"/>
                              </w:rPr>
                              <w:t>pecialist and LVER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3FEC" id="Rectangle 8" o:spid="_x0000_s1033" style="position:absolute;margin-left:-30.75pt;margin-top:144.8pt;width:529.5pt;height:253.5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" fillcolor="#97040c" stroked="f" strokeweight="2pt">
                <v:textbox>
                  <w:txbxContent>
                    <w:p w14:paraId="00C21008" w14:textId="1EE3EACA" w:rsidR="00963314" w:rsidRPr="008F440D" w:rsidRDefault="00963314" w:rsidP="00963314">
                      <w:pPr>
                        <w:pStyle w:val="Heading2"/>
                        <w:rPr>
                          <w:color w:val="FFFFFF" w:themeColor="background1"/>
                        </w:rPr>
                      </w:pPr>
                      <w:bookmarkStart w:id="11" w:name="_Toc109826983"/>
                      <w:r w:rsidRPr="008F440D">
                        <w:rPr>
                          <w:color w:val="FFFFFF" w:themeColor="background1"/>
                        </w:rPr>
                        <w:t>Staff Roles in An American Job Center</w:t>
                      </w:r>
                      <w:bookmarkEnd w:id="11"/>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963314">
                      <w:pPr>
                        <w:pStyle w:val="ListParagraph"/>
                        <w:numPr>
                          <w:ilvl w:val="0"/>
                          <w:numId w:val="49"/>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963314">
                      <w:pPr>
                        <w:pStyle w:val="ListParagraph"/>
                        <w:numPr>
                          <w:ilvl w:val="0"/>
                          <w:numId w:val="49"/>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w:t>
                      </w:r>
                      <w:proofErr w:type="spellStart"/>
                      <w:r w:rsidR="00963314" w:rsidRPr="008F440D">
                        <w:rPr>
                          <w:color w:val="FFFFFF" w:themeColor="background1"/>
                          <w:sz w:val="24"/>
                          <w:szCs w:val="24"/>
                        </w:rPr>
                        <w:t>Peyser</w:t>
                      </w:r>
                      <w:proofErr w:type="spellEnd"/>
                      <w:r w:rsidR="00963314" w:rsidRPr="008F440D">
                        <w:rPr>
                          <w:color w:val="FFFFFF" w:themeColor="background1"/>
                          <w:sz w:val="24"/>
                          <w:szCs w:val="24"/>
                        </w:rPr>
                        <w:t xml:space="preserve"> Act</w:t>
                      </w:r>
                      <w:r w:rsidR="000A75DD">
                        <w:rPr>
                          <w:color w:val="FFFFFF" w:themeColor="background1"/>
                          <w:sz w:val="24"/>
                          <w:szCs w:val="24"/>
                        </w:rPr>
                        <w:t>)</w:t>
                      </w:r>
                    </w:p>
                    <w:p w14:paraId="6DCB9620" w14:textId="319BA32B" w:rsidR="00963314" w:rsidRPr="008F440D" w:rsidRDefault="008F440D" w:rsidP="00963314">
                      <w:pPr>
                        <w:pStyle w:val="ListParagraph"/>
                        <w:numPr>
                          <w:ilvl w:val="0"/>
                          <w:numId w:val="49"/>
                        </w:numPr>
                        <w:rPr>
                          <w:color w:val="FFFFFF" w:themeColor="background1"/>
                          <w:sz w:val="24"/>
                          <w:szCs w:val="24"/>
                        </w:rPr>
                      </w:pPr>
                      <w:r w:rsidRPr="008F440D">
                        <w:rPr>
                          <w:color w:val="FFFFFF" w:themeColor="background1"/>
                          <w:sz w:val="24"/>
                          <w:szCs w:val="24"/>
                        </w:rPr>
                        <w:t>Workforce Innovation and Opportunity Act (WIOA) staff</w:t>
                      </w:r>
                    </w:p>
                    <w:p w14:paraId="3ACF6490" w14:textId="176862AF" w:rsidR="008F440D" w:rsidRPr="008F440D" w:rsidRDefault="008F440D" w:rsidP="00963314">
                      <w:pPr>
                        <w:pStyle w:val="ListParagraph"/>
                        <w:numPr>
                          <w:ilvl w:val="0"/>
                          <w:numId w:val="49"/>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963314">
                      <w:pPr>
                        <w:pStyle w:val="ListParagraph"/>
                        <w:numPr>
                          <w:ilvl w:val="0"/>
                          <w:numId w:val="49"/>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8F440D">
                      <w:pPr>
                        <w:pStyle w:val="ListParagraph"/>
                        <w:numPr>
                          <w:ilvl w:val="1"/>
                          <w:numId w:val="49"/>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8F440D">
                      <w:pPr>
                        <w:pStyle w:val="ListParagraph"/>
                        <w:numPr>
                          <w:ilvl w:val="1"/>
                          <w:numId w:val="49"/>
                        </w:numPr>
                        <w:rPr>
                          <w:color w:val="FFFFFF" w:themeColor="background1"/>
                          <w:sz w:val="24"/>
                          <w:szCs w:val="24"/>
                        </w:rPr>
                      </w:pPr>
                      <w:r w:rsidRPr="008F440D">
                        <w:rPr>
                          <w:color w:val="FFFFFF" w:themeColor="background1"/>
                          <w:sz w:val="24"/>
                          <w:szCs w:val="24"/>
                        </w:rPr>
                        <w:t>Local Veterans’ Employment Representative (LVER)</w:t>
                      </w:r>
                    </w:p>
                    <w:p w14:paraId="59780945" w14:textId="7DE55B4B" w:rsidR="008F440D" w:rsidRPr="008F440D" w:rsidRDefault="008F440D" w:rsidP="008F440D">
                      <w:pPr>
                        <w:pStyle w:val="ListParagraph"/>
                        <w:numPr>
                          <w:ilvl w:val="1"/>
                          <w:numId w:val="49"/>
                        </w:numPr>
                        <w:rPr>
                          <w:color w:val="FFFFFF" w:themeColor="background1"/>
                          <w:sz w:val="24"/>
                          <w:szCs w:val="24"/>
                        </w:rPr>
                      </w:pPr>
                      <w:r w:rsidRPr="008F440D">
                        <w:rPr>
                          <w:color w:val="FFFFFF" w:themeColor="background1"/>
                          <w:sz w:val="24"/>
                          <w:szCs w:val="24"/>
                        </w:rPr>
                        <w:t xml:space="preserve">Consolidated DVOP </w:t>
                      </w:r>
                      <w:r w:rsidR="00327BD0">
                        <w:rPr>
                          <w:color w:val="FFFFFF" w:themeColor="background1"/>
                          <w:sz w:val="24"/>
                          <w:szCs w:val="24"/>
                        </w:rPr>
                        <w:t>s</w:t>
                      </w:r>
                      <w:r w:rsidRPr="008F440D">
                        <w:rPr>
                          <w:color w:val="FFFFFF" w:themeColor="background1"/>
                          <w:sz w:val="24"/>
                          <w:szCs w:val="24"/>
                        </w:rPr>
                        <w:t>pecialist and LVER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v:textbox>
                <w10:wrap type="topAndBottom" anchorx="margin"/>
              </v:rect>
            </w:pict>
          </mc:Fallback>
        </mc:AlternateContent>
      </w:r>
    </w:p>
    <w:p w14:paraId="11E77851" w14:textId="3486C9F7" w:rsidR="00520EBF" w:rsidRDefault="00520EBF" w:rsidP="00520EBF">
      <w:pPr>
        <w:spacing w:after="840"/>
        <w:jc w:val="center"/>
        <w:rPr>
          <w:rFonts w:asciiTheme="majorHAnsi" w:eastAsiaTheme="majorEastAsia" w:hAnsiTheme="majorHAnsi" w:cstheme="majorBidi"/>
          <w:b/>
          <w:bCs/>
          <w:caps/>
          <w:sz w:val="28"/>
          <w:szCs w:val="26"/>
        </w:rPr>
      </w:pPr>
    </w:p>
    <w:p w14:paraId="6FA3C0F7" w14:textId="4B134B92" w:rsidR="000663E7" w:rsidRPr="00AA62BA" w:rsidRDefault="000663E7" w:rsidP="00AA62BA">
      <w:pPr>
        <w:spacing w:after="840"/>
        <w:rPr>
          <w:rFonts w:asciiTheme="majorHAnsi" w:eastAsiaTheme="majorEastAsia" w:hAnsiTheme="majorHAnsi" w:cstheme="majorBidi"/>
          <w:b/>
          <w:bCs/>
          <w:caps/>
          <w:sz w:val="28"/>
          <w:szCs w:val="26"/>
        </w:rPr>
      </w:pPr>
    </w:p>
    <w:tbl>
      <w:tblPr>
        <w:tblStyle w:val="TableGrid"/>
        <w:tblpPr w:leftFromText="180" w:rightFromText="180" w:vertAnchor="page" w:horzAnchor="margin" w:tblpY="990"/>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840"/>
      </w:tblGrid>
      <w:tr w:rsidR="000663E7" w14:paraId="3BA2AE35" w14:textId="77777777" w:rsidTr="005020FA">
        <w:trPr>
          <w:tblHeader/>
        </w:trPr>
        <w:tc>
          <w:tcPr>
            <w:tcW w:w="2790" w:type="dxa"/>
            <w:tcBorders>
              <w:bottom w:val="single" w:sz="4" w:space="0" w:color="auto"/>
            </w:tcBorders>
            <w:vAlign w:val="center"/>
          </w:tcPr>
          <w:bookmarkEnd w:id="8"/>
          <w:bookmarkEnd w:id="9"/>
          <w:p w14:paraId="78F501D5" w14:textId="708AAA9A" w:rsidR="000663E7" w:rsidRPr="00247FAD" w:rsidRDefault="32CC6836" w:rsidP="52E13698">
            <w:pPr>
              <w:autoSpaceDE w:val="0"/>
              <w:autoSpaceDN w:val="0"/>
              <w:adjustRightInd w:val="0"/>
              <w:jc w:val="center"/>
              <w:rPr>
                <w:rFonts w:asciiTheme="minorHAnsi" w:hAnsiTheme="minorHAnsi"/>
                <w:color w:val="375F92"/>
                <w:sz w:val="28"/>
                <w:szCs w:val="28"/>
              </w:rPr>
            </w:pPr>
            <w:r w:rsidRPr="52E13698">
              <w:rPr>
                <w:rFonts w:asciiTheme="minorHAnsi" w:hAnsiTheme="minorHAnsi"/>
                <w:b/>
                <w:bCs/>
                <w:color w:val="375F92"/>
                <w:sz w:val="28"/>
                <w:szCs w:val="28"/>
              </w:rPr>
              <w:lastRenderedPageBreak/>
              <w:t xml:space="preserve">Non-JVSG Funded Staff </w:t>
            </w:r>
            <w:r w:rsidR="5F30E64F" w:rsidRPr="52E13698">
              <w:rPr>
                <w:rFonts w:asciiTheme="minorHAnsi" w:hAnsiTheme="minorHAnsi"/>
                <w:b/>
                <w:bCs/>
                <w:color w:val="375F92"/>
                <w:sz w:val="28"/>
                <w:szCs w:val="28"/>
              </w:rPr>
              <w:t>Role</w:t>
            </w:r>
          </w:p>
        </w:tc>
        <w:tc>
          <w:tcPr>
            <w:tcW w:w="6840" w:type="dxa"/>
            <w:tcBorders>
              <w:bottom w:val="single" w:sz="4" w:space="0" w:color="auto"/>
            </w:tcBorders>
            <w:vAlign w:val="center"/>
          </w:tcPr>
          <w:p w14:paraId="6A5435D9" w14:textId="410479F8" w:rsidR="000663E7" w:rsidRPr="00247FAD" w:rsidRDefault="5F30E64F" w:rsidP="52E13698">
            <w:pPr>
              <w:autoSpaceDE w:val="0"/>
              <w:autoSpaceDN w:val="0"/>
              <w:adjustRightInd w:val="0"/>
              <w:jc w:val="center"/>
              <w:rPr>
                <w:rFonts w:asciiTheme="minorHAnsi" w:hAnsiTheme="minorHAnsi"/>
                <w:b/>
                <w:bCs/>
                <w:color w:val="375F92"/>
                <w:sz w:val="28"/>
                <w:szCs w:val="28"/>
              </w:rPr>
            </w:pPr>
            <w:r w:rsidRPr="52E13698">
              <w:rPr>
                <w:rFonts w:asciiTheme="minorHAnsi" w:hAnsiTheme="minorHAnsi"/>
                <w:b/>
                <w:bCs/>
                <w:color w:val="375F92"/>
                <w:sz w:val="28"/>
                <w:szCs w:val="28"/>
              </w:rPr>
              <w:t>Re</w:t>
            </w:r>
            <w:r w:rsidR="5B4C45CA" w:rsidRPr="52E13698">
              <w:rPr>
                <w:rFonts w:asciiTheme="minorHAnsi" w:hAnsiTheme="minorHAnsi"/>
                <w:b/>
                <w:bCs/>
                <w:color w:val="375F92"/>
                <w:sz w:val="28"/>
                <w:szCs w:val="28"/>
              </w:rPr>
              <w:t>s</w:t>
            </w:r>
            <w:r w:rsidRPr="52E13698">
              <w:rPr>
                <w:rFonts w:asciiTheme="minorHAnsi" w:hAnsiTheme="minorHAnsi"/>
                <w:b/>
                <w:bCs/>
                <w:color w:val="375F92"/>
                <w:sz w:val="28"/>
                <w:szCs w:val="28"/>
              </w:rPr>
              <w:t>pons</w:t>
            </w:r>
            <w:r w:rsidR="3D3572FB" w:rsidRPr="52E13698">
              <w:rPr>
                <w:rFonts w:asciiTheme="minorHAnsi" w:hAnsiTheme="minorHAnsi"/>
                <w:b/>
                <w:bCs/>
                <w:color w:val="375F92"/>
                <w:sz w:val="28"/>
                <w:szCs w:val="28"/>
              </w:rPr>
              <w:t>i</w:t>
            </w:r>
            <w:r w:rsidRPr="52E13698">
              <w:rPr>
                <w:rFonts w:asciiTheme="minorHAnsi" w:hAnsiTheme="minorHAnsi"/>
                <w:b/>
                <w:bCs/>
                <w:color w:val="375F92"/>
                <w:sz w:val="28"/>
                <w:szCs w:val="28"/>
              </w:rPr>
              <w:t>bilities</w:t>
            </w:r>
          </w:p>
        </w:tc>
      </w:tr>
      <w:tr w:rsidR="000663E7" w14:paraId="2FBCF394" w14:textId="77777777" w:rsidTr="005020FA">
        <w:trPr>
          <w:trHeight w:val="2546"/>
        </w:trPr>
        <w:tc>
          <w:tcPr>
            <w:tcW w:w="2790" w:type="dxa"/>
            <w:tcBorders>
              <w:top w:val="single" w:sz="4" w:space="0" w:color="auto"/>
            </w:tcBorders>
          </w:tcPr>
          <w:p w14:paraId="471625B6" w14:textId="4788B1E6" w:rsidR="000663E7" w:rsidRPr="007C2BB9" w:rsidRDefault="004B1CF8" w:rsidP="00374A78">
            <w:pPr>
              <w:pStyle w:val="Heading3"/>
              <w:spacing w:before="120"/>
              <w:outlineLvl w:val="2"/>
              <w:rPr>
                <w:szCs w:val="24"/>
              </w:rPr>
            </w:pPr>
            <w:bookmarkStart w:id="12" w:name="_Toc105575429"/>
            <w:bookmarkStart w:id="13" w:name="_Toc109826984"/>
            <w:r>
              <w:rPr>
                <w:b w:val="0"/>
                <w:bCs w:val="0"/>
                <w:caps/>
                <w:noProof/>
                <w:sz w:val="28"/>
                <w:szCs w:val="26"/>
              </w:rPr>
              <w:drawing>
                <wp:anchor distT="0" distB="0" distL="114300" distR="114300" simplePos="0" relativeHeight="251658296" behindDoc="1" locked="0" layoutInCell="1" allowOverlap="1" wp14:anchorId="47970F73" wp14:editId="2859F48F">
                  <wp:simplePos x="0" y="0"/>
                  <wp:positionH relativeFrom="column">
                    <wp:posOffset>-68580</wp:posOffset>
                  </wp:positionH>
                  <wp:positionV relativeFrom="paragraph">
                    <wp:posOffset>34362</wp:posOffset>
                  </wp:positionV>
                  <wp:extent cx="367030" cy="506095"/>
                  <wp:effectExtent l="0" t="0" r="0" b="8255"/>
                  <wp:wrapTight wrapText="bothSides">
                    <wp:wrapPolygon edited="0">
                      <wp:start x="3363" y="0"/>
                      <wp:lineTo x="0" y="3252"/>
                      <wp:lineTo x="0" y="16261"/>
                      <wp:lineTo x="1121" y="21139"/>
                      <wp:lineTo x="19059" y="21139"/>
                      <wp:lineTo x="20180" y="14635"/>
                      <wp:lineTo x="20180" y="4065"/>
                      <wp:lineTo x="16817" y="0"/>
                      <wp:lineTo x="3363" y="0"/>
                    </wp:wrapPolygon>
                  </wp:wrapTight>
                  <wp:docPr id="24" name="Picture 24" descr="intak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take staff memb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703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3E7" w:rsidRPr="00247FAD">
              <w:rPr>
                <w:szCs w:val="24"/>
              </w:rPr>
              <w:t>Intake Staff Member</w:t>
            </w:r>
            <w:bookmarkEnd w:id="12"/>
            <w:bookmarkEnd w:id="13"/>
          </w:p>
        </w:tc>
        <w:tc>
          <w:tcPr>
            <w:tcW w:w="6840" w:type="dxa"/>
            <w:tcBorders>
              <w:top w:val="single" w:sz="4" w:space="0" w:color="auto"/>
            </w:tcBorders>
          </w:tcPr>
          <w:p w14:paraId="37B1815F" w14:textId="045B26CE" w:rsidR="000663E7" w:rsidRPr="00247FAD" w:rsidRDefault="3047F76E" w:rsidP="52E13698">
            <w:pPr>
              <w:rPr>
                <w:rFonts w:eastAsia="Arial"/>
                <w:sz w:val="24"/>
                <w:szCs w:val="24"/>
              </w:rPr>
            </w:pPr>
            <w:r w:rsidRPr="52E13698">
              <w:rPr>
                <w:sz w:val="24"/>
                <w:szCs w:val="24"/>
              </w:rPr>
              <w:t>The intake staff member, serving as a “greeter,” is usually the first person that a veteran at an AJC would interact with. Their primary role is to determine the reason for an individual’s visit to the AJC. They may also provide the initial determination of whether an individual meets the definition of a</w:t>
            </w:r>
            <w:r w:rsidR="5A488C97" w:rsidRPr="52E13698">
              <w:rPr>
                <w:sz w:val="24"/>
                <w:szCs w:val="24"/>
              </w:rPr>
              <w:t>n eligible</w:t>
            </w:r>
            <w:r w:rsidRPr="52E13698">
              <w:rPr>
                <w:sz w:val="24"/>
                <w:szCs w:val="24"/>
              </w:rPr>
              <w:t xml:space="preserve"> veteran</w:t>
            </w:r>
            <w:r w:rsidR="42E16BD6" w:rsidRPr="52E13698">
              <w:rPr>
                <w:sz w:val="24"/>
                <w:szCs w:val="24"/>
              </w:rPr>
              <w:t xml:space="preserve"> or other authorized population</w:t>
            </w:r>
            <w:r w:rsidRPr="52E13698">
              <w:rPr>
                <w:sz w:val="24"/>
                <w:szCs w:val="24"/>
              </w:rPr>
              <w:t xml:space="preserve"> as prescribed by law. They also sometimes share the role of a</w:t>
            </w:r>
            <w:r w:rsidR="0055314E">
              <w:rPr>
                <w:sz w:val="24"/>
                <w:szCs w:val="24"/>
              </w:rPr>
              <w:t xml:space="preserve"> staff member conducting the initial assessment</w:t>
            </w:r>
            <w:r w:rsidRPr="52E13698">
              <w:rPr>
                <w:sz w:val="24"/>
                <w:szCs w:val="24"/>
              </w:rPr>
              <w:t xml:space="preserve">. This role may not exist in some states if the intake process is an automated electronic process completed in the AJC’s resource room area. </w:t>
            </w:r>
            <w:r w:rsidR="43A5D21E" w:rsidRPr="52E13698">
              <w:rPr>
                <w:sz w:val="24"/>
                <w:szCs w:val="24"/>
              </w:rPr>
              <w:t>Once the intake staff member has determined the appropriate staff person to assist the job seeker, they make a referral.</w:t>
            </w:r>
          </w:p>
        </w:tc>
      </w:tr>
      <w:tr w:rsidR="000663E7" w14:paraId="3BA2B75B" w14:textId="77777777" w:rsidTr="00AC39CB">
        <w:trPr>
          <w:trHeight w:val="1908"/>
        </w:trPr>
        <w:tc>
          <w:tcPr>
            <w:tcW w:w="2790" w:type="dxa"/>
          </w:tcPr>
          <w:p w14:paraId="6DD24E35" w14:textId="7055B789" w:rsidR="000663E7" w:rsidRPr="004B1CF8" w:rsidRDefault="0066351D" w:rsidP="00374A78">
            <w:pPr>
              <w:pStyle w:val="Heading3"/>
              <w:spacing w:before="120"/>
              <w:outlineLvl w:val="2"/>
            </w:pPr>
            <w:bookmarkStart w:id="14" w:name="_Toc109826985"/>
            <w:r>
              <w:rPr>
                <w:b w:val="0"/>
                <w:bCs w:val="0"/>
                <w:caps/>
                <w:noProof/>
                <w:sz w:val="28"/>
                <w:szCs w:val="26"/>
              </w:rPr>
              <w:drawing>
                <wp:anchor distT="0" distB="0" distL="114300" distR="114300" simplePos="0" relativeHeight="251658297" behindDoc="1" locked="0" layoutInCell="1" allowOverlap="1" wp14:anchorId="245AF7CE" wp14:editId="4957425D">
                  <wp:simplePos x="0" y="0"/>
                  <wp:positionH relativeFrom="column">
                    <wp:posOffset>-631190</wp:posOffset>
                  </wp:positionH>
                  <wp:positionV relativeFrom="paragraph">
                    <wp:posOffset>31115</wp:posOffset>
                  </wp:positionV>
                  <wp:extent cx="383540" cy="513080"/>
                  <wp:effectExtent l="0" t="0" r="0" b="1270"/>
                  <wp:wrapTight wrapText="bothSides">
                    <wp:wrapPolygon edited="0">
                      <wp:start x="3219" y="0"/>
                      <wp:lineTo x="0" y="2406"/>
                      <wp:lineTo x="0" y="20851"/>
                      <wp:lineTo x="19311" y="20851"/>
                      <wp:lineTo x="20384" y="12832"/>
                      <wp:lineTo x="20384" y="8822"/>
                      <wp:lineTo x="18238" y="4812"/>
                      <wp:lineTo x="15020" y="0"/>
                      <wp:lineTo x="3219" y="0"/>
                    </wp:wrapPolygon>
                  </wp:wrapTight>
                  <wp:docPr id="47" name="Picture 47" descr="employment services inter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mployment services interview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354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79">
              <w:t xml:space="preserve">Staff Conducting </w:t>
            </w:r>
            <w:r w:rsidR="00213167">
              <w:t>Initial Assessment</w:t>
            </w:r>
            <w:bookmarkEnd w:id="14"/>
          </w:p>
        </w:tc>
        <w:tc>
          <w:tcPr>
            <w:tcW w:w="6840" w:type="dxa"/>
          </w:tcPr>
          <w:p w14:paraId="380F3CF8" w14:textId="36C1563A" w:rsidR="000663E7" w:rsidRPr="00247FAD" w:rsidRDefault="43A5D21E" w:rsidP="00D91C34">
            <w:pPr>
              <w:rPr>
                <w:color w:val="FFFFFF" w:themeColor="background1"/>
                <w:sz w:val="24"/>
                <w:szCs w:val="24"/>
              </w:rPr>
            </w:pPr>
            <w:r w:rsidRPr="52E13698">
              <w:rPr>
                <w:rFonts w:asciiTheme="minorHAnsi" w:hAnsiTheme="minorHAnsi"/>
                <w:sz w:val="24"/>
                <w:szCs w:val="24"/>
              </w:rPr>
              <w:t xml:space="preserve">The </w:t>
            </w:r>
            <w:r w:rsidR="75B2CC2E" w:rsidRPr="52E13698">
              <w:rPr>
                <w:rFonts w:asciiTheme="minorHAnsi" w:hAnsiTheme="minorHAnsi"/>
                <w:sz w:val="24"/>
                <w:szCs w:val="24"/>
              </w:rPr>
              <w:t>staff member who conducts the initial assessment</w:t>
            </w:r>
            <w:r w:rsidR="4B11F7C8" w:rsidRPr="52E13698">
              <w:rPr>
                <w:rFonts w:asciiTheme="minorHAnsi" w:hAnsiTheme="minorHAnsi"/>
                <w:sz w:val="24"/>
                <w:szCs w:val="24"/>
              </w:rPr>
              <w:t xml:space="preserve"> </w:t>
            </w:r>
            <w:r w:rsidRPr="52E13698">
              <w:rPr>
                <w:rFonts w:asciiTheme="minorHAnsi" w:hAnsiTheme="minorHAnsi"/>
                <w:sz w:val="24"/>
                <w:szCs w:val="24"/>
              </w:rPr>
              <w:t>is a</w:t>
            </w:r>
            <w:r w:rsidR="4E3096CA" w:rsidRPr="52E13698">
              <w:rPr>
                <w:rFonts w:asciiTheme="minorHAnsi" w:hAnsiTheme="minorHAnsi"/>
                <w:sz w:val="24"/>
                <w:szCs w:val="24"/>
              </w:rPr>
              <w:t xml:space="preserve"> non-JVSG</w:t>
            </w:r>
            <w:r w:rsidRPr="52E13698">
              <w:rPr>
                <w:rFonts w:asciiTheme="minorHAnsi" w:hAnsiTheme="minorHAnsi"/>
                <w:sz w:val="24"/>
                <w:szCs w:val="24"/>
              </w:rPr>
              <w:t xml:space="preserve"> role that is designated specifically for job</w:t>
            </w:r>
            <w:r w:rsidR="00612D13">
              <w:rPr>
                <w:rFonts w:asciiTheme="minorHAnsi" w:hAnsiTheme="minorHAnsi"/>
                <w:sz w:val="24"/>
                <w:szCs w:val="24"/>
              </w:rPr>
              <w:t xml:space="preserve"> </w:t>
            </w:r>
            <w:r w:rsidRPr="52E13698">
              <w:rPr>
                <w:rFonts w:asciiTheme="minorHAnsi" w:hAnsiTheme="minorHAnsi"/>
                <w:sz w:val="24"/>
                <w:szCs w:val="24"/>
              </w:rPr>
              <w:t xml:space="preserve">seekers and is sometimes combined with the intake process. </w:t>
            </w:r>
            <w:r w:rsidRPr="52E13698">
              <w:rPr>
                <w:sz w:val="24"/>
                <w:szCs w:val="24"/>
              </w:rPr>
              <w:t xml:space="preserve">They conduct an assessment to determine </w:t>
            </w:r>
            <w:r w:rsidR="00B843C7">
              <w:rPr>
                <w:sz w:val="24"/>
                <w:szCs w:val="24"/>
              </w:rPr>
              <w:t>p</w:t>
            </w:r>
            <w:r w:rsidR="00B66AF7">
              <w:rPr>
                <w:sz w:val="24"/>
                <w:szCs w:val="24"/>
              </w:rPr>
              <w:t>riority of service</w:t>
            </w:r>
            <w:r w:rsidRPr="52E13698">
              <w:rPr>
                <w:sz w:val="24"/>
                <w:szCs w:val="24"/>
              </w:rPr>
              <w:t xml:space="preserve"> and whether a participant is eligible. Eligible </w:t>
            </w:r>
            <w:r w:rsidR="4B11F7C8" w:rsidRPr="52E13698">
              <w:rPr>
                <w:sz w:val="24"/>
                <w:szCs w:val="24"/>
              </w:rPr>
              <w:t>populations are</w:t>
            </w:r>
            <w:r w:rsidRPr="52E13698">
              <w:rPr>
                <w:sz w:val="24"/>
                <w:szCs w:val="24"/>
              </w:rPr>
              <w:t xml:space="preserve"> referred to a DVOP specialist. If the individual does not meet eligibility criteria, an employment specialist (non-JVSG </w:t>
            </w:r>
            <w:r w:rsidR="00DA3444" w:rsidRPr="52E13698">
              <w:rPr>
                <w:sz w:val="24"/>
                <w:szCs w:val="24"/>
              </w:rPr>
              <w:t>staff) can</w:t>
            </w:r>
            <w:r w:rsidRPr="52E13698">
              <w:rPr>
                <w:sz w:val="24"/>
                <w:szCs w:val="24"/>
              </w:rPr>
              <w:t xml:space="preserve"> assist them with receiving appropriate services that are available at the AJC such as </w:t>
            </w:r>
            <w:r w:rsidRPr="52E13698">
              <w:rPr>
                <w:rFonts w:asciiTheme="minorHAnsi" w:hAnsiTheme="minorHAnsi"/>
                <w:sz w:val="24"/>
                <w:szCs w:val="24"/>
              </w:rPr>
              <w:t>resume writing, computer skills, and interviewing techniques.</w:t>
            </w:r>
            <w:r w:rsidRPr="52E13698">
              <w:rPr>
                <w:sz w:val="24"/>
                <w:szCs w:val="24"/>
              </w:rPr>
              <w:t xml:space="preserve"> </w:t>
            </w:r>
            <w:r w:rsidRPr="52E13698">
              <w:rPr>
                <w:rFonts w:asciiTheme="minorHAnsi" w:hAnsiTheme="minorHAnsi"/>
                <w:sz w:val="24"/>
                <w:szCs w:val="24"/>
              </w:rPr>
              <w:t>If they need more specialized training, they will work with another service provider within an AJC. The staff also have a broad knowledge of other services available to clients from other governmental agencies and community-based organizations.</w:t>
            </w:r>
          </w:p>
        </w:tc>
      </w:tr>
      <w:tr w:rsidR="000663E7" w14:paraId="0F0440D7" w14:textId="77777777" w:rsidTr="00AC39CB">
        <w:trPr>
          <w:trHeight w:val="1764"/>
        </w:trPr>
        <w:tc>
          <w:tcPr>
            <w:tcW w:w="2790" w:type="dxa"/>
          </w:tcPr>
          <w:p w14:paraId="6C60FFEA" w14:textId="12E90517" w:rsidR="000663E7" w:rsidRPr="00247FAD" w:rsidRDefault="00ED2593" w:rsidP="00374A78">
            <w:pPr>
              <w:pStyle w:val="Heading3"/>
              <w:outlineLvl w:val="2"/>
              <w:rPr>
                <w:color w:val="FFFFFF" w:themeColor="background1"/>
              </w:rPr>
            </w:pPr>
            <w:bookmarkStart w:id="15" w:name="_Toc105575431"/>
            <w:bookmarkStart w:id="16" w:name="_Toc109826986"/>
            <w:r>
              <w:rPr>
                <w:b w:val="0"/>
                <w:bCs w:val="0"/>
                <w:caps/>
                <w:noProof/>
                <w:sz w:val="28"/>
                <w:szCs w:val="26"/>
              </w:rPr>
              <w:drawing>
                <wp:anchor distT="0" distB="0" distL="114300" distR="114300" simplePos="0" relativeHeight="251658295" behindDoc="1" locked="0" layoutInCell="1" allowOverlap="1" wp14:anchorId="4D70563C" wp14:editId="2411B2B9">
                  <wp:simplePos x="0" y="0"/>
                  <wp:positionH relativeFrom="margin">
                    <wp:posOffset>-68580</wp:posOffset>
                  </wp:positionH>
                  <wp:positionV relativeFrom="margin">
                    <wp:posOffset>15903</wp:posOffset>
                  </wp:positionV>
                  <wp:extent cx="393700" cy="518160"/>
                  <wp:effectExtent l="0" t="0" r="6350" b="0"/>
                  <wp:wrapTight wrapText="bothSides">
                    <wp:wrapPolygon edited="0">
                      <wp:start x="3135" y="0"/>
                      <wp:lineTo x="0" y="3971"/>
                      <wp:lineTo x="0" y="7941"/>
                      <wp:lineTo x="1045" y="20647"/>
                      <wp:lineTo x="19858" y="20647"/>
                      <wp:lineTo x="20903" y="6353"/>
                      <wp:lineTo x="16723" y="0"/>
                      <wp:lineTo x="3135" y="0"/>
                    </wp:wrapPolygon>
                  </wp:wrapTight>
                  <wp:docPr id="23" name="Picture 23" descr="WIOA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IOA staff memb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70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3E7" w:rsidRPr="00247FAD">
              <w:t>Workforce Innovation and</w:t>
            </w:r>
            <w:r>
              <w:t xml:space="preserve"> </w:t>
            </w:r>
            <w:r w:rsidR="000663E7" w:rsidRPr="00247FAD">
              <w:t>Opportunity Act (WIOA) Staff</w:t>
            </w:r>
            <w:bookmarkEnd w:id="15"/>
            <w:bookmarkEnd w:id="16"/>
          </w:p>
        </w:tc>
        <w:tc>
          <w:tcPr>
            <w:tcW w:w="6840" w:type="dxa"/>
          </w:tcPr>
          <w:p w14:paraId="60469663" w14:textId="3215BA00" w:rsidR="000663E7" w:rsidRPr="00247FAD" w:rsidRDefault="000663E7" w:rsidP="00D91C34">
            <w:pPr>
              <w:rPr>
                <w:bCs/>
                <w:color w:val="FFFFFF" w:themeColor="background1"/>
                <w:sz w:val="24"/>
                <w:szCs w:val="24"/>
              </w:rPr>
            </w:pPr>
            <w:r w:rsidRPr="00247FAD">
              <w:rPr>
                <w:rFonts w:asciiTheme="minorHAnsi" w:hAnsiTheme="minorHAnsi"/>
                <w:bCs/>
                <w:sz w:val="24"/>
                <w:szCs w:val="24"/>
              </w:rPr>
              <w:t>As described under Title I of the Workforce Innovation and Opportunity Act (WIOA), the WIOA staff focuses on serving individuals identified as facing adversity with obtaining employment. Should a veteran need their services, they would assist individuals with services that prepare them with the skills needed on the job, such as providing skills</w:t>
            </w:r>
            <w:r w:rsidR="00524BF8">
              <w:rPr>
                <w:rFonts w:asciiTheme="minorHAnsi" w:hAnsiTheme="minorHAnsi"/>
                <w:bCs/>
                <w:sz w:val="24"/>
                <w:szCs w:val="24"/>
              </w:rPr>
              <w:t>-</w:t>
            </w:r>
            <w:r w:rsidRPr="00247FAD">
              <w:rPr>
                <w:rFonts w:asciiTheme="minorHAnsi" w:hAnsiTheme="minorHAnsi"/>
                <w:bCs/>
                <w:sz w:val="24"/>
                <w:szCs w:val="24"/>
              </w:rPr>
              <w:t>gap training for individuals needing certification or licensure. The type of training that WIOA staff assists veterans with varies depending on the state in which they work. Local colleges or businesses may reach out with potential training ideas and if they are approved, WIOA staff will match veterans to any approved training that best fits their needs/wants.</w:t>
            </w:r>
          </w:p>
        </w:tc>
      </w:tr>
      <w:tr w:rsidR="000663E7" w14:paraId="15D65719" w14:textId="77777777" w:rsidTr="00AC39CB">
        <w:trPr>
          <w:trHeight w:val="1449"/>
        </w:trPr>
        <w:tc>
          <w:tcPr>
            <w:tcW w:w="2790" w:type="dxa"/>
          </w:tcPr>
          <w:p w14:paraId="5D017ACD" w14:textId="549FE3FE" w:rsidR="000663E7" w:rsidRPr="00247FAD" w:rsidRDefault="00ED2593" w:rsidP="00374A78">
            <w:pPr>
              <w:pStyle w:val="Heading3"/>
              <w:outlineLvl w:val="2"/>
              <w:rPr>
                <w:color w:val="FFFFFF" w:themeColor="background1"/>
              </w:rPr>
            </w:pPr>
            <w:bookmarkStart w:id="17" w:name="_Toc105575435"/>
            <w:bookmarkStart w:id="18" w:name="_Toc109826987"/>
            <w:r>
              <w:rPr>
                <w:b w:val="0"/>
                <w:bCs w:val="0"/>
                <w:caps/>
                <w:noProof/>
                <w:sz w:val="28"/>
                <w:szCs w:val="26"/>
              </w:rPr>
              <w:drawing>
                <wp:anchor distT="0" distB="0" distL="114300" distR="114300" simplePos="0" relativeHeight="251658298" behindDoc="1" locked="0" layoutInCell="1" allowOverlap="1" wp14:anchorId="224392A4" wp14:editId="296686A9">
                  <wp:simplePos x="0" y="0"/>
                  <wp:positionH relativeFrom="column">
                    <wp:posOffset>-405765</wp:posOffset>
                  </wp:positionH>
                  <wp:positionV relativeFrom="paragraph">
                    <wp:posOffset>46355</wp:posOffset>
                  </wp:positionV>
                  <wp:extent cx="360680" cy="527050"/>
                  <wp:effectExtent l="0" t="0" r="1270" b="6350"/>
                  <wp:wrapTight wrapText="bothSides">
                    <wp:wrapPolygon edited="0">
                      <wp:start x="3423" y="0"/>
                      <wp:lineTo x="0" y="2342"/>
                      <wp:lineTo x="0" y="21080"/>
                      <wp:lineTo x="19394" y="21080"/>
                      <wp:lineTo x="20535" y="8588"/>
                      <wp:lineTo x="18254" y="3123"/>
                      <wp:lineTo x="14831" y="0"/>
                      <wp:lineTo x="3423" y="0"/>
                    </wp:wrapPolygon>
                  </wp:wrapTight>
                  <wp:docPr id="48" name="Picture 48" descr="business service team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business service team memb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68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3E7" w:rsidRPr="00247FAD">
              <w:t>Business Service Team (BST) Member</w:t>
            </w:r>
            <w:bookmarkEnd w:id="17"/>
            <w:bookmarkEnd w:id="18"/>
          </w:p>
        </w:tc>
        <w:tc>
          <w:tcPr>
            <w:tcW w:w="6840" w:type="dxa"/>
          </w:tcPr>
          <w:p w14:paraId="1CD0EB0F" w14:textId="1E53E1B0" w:rsidR="000663E7" w:rsidRPr="00247FAD" w:rsidRDefault="000663E7" w:rsidP="00D91C34">
            <w:pPr>
              <w:rPr>
                <w:bCs/>
                <w:color w:val="FFFFFF" w:themeColor="background1"/>
                <w:sz w:val="24"/>
                <w:szCs w:val="24"/>
              </w:rPr>
            </w:pPr>
            <w:r w:rsidRPr="00247FAD">
              <w:rPr>
                <w:sz w:val="24"/>
                <w:szCs w:val="24"/>
              </w:rPr>
              <w:t xml:space="preserve">The Business Service Team (BST) member is a part of the AJC staff and is essentially responsible for coordinating with the community and employers to promote and secure employment and training opportunities for all job seekers.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560"/>
      </w:tblGrid>
      <w:tr w:rsidR="00CC3DD9" w14:paraId="45578E9B" w14:textId="77777777" w:rsidTr="009E1B1D">
        <w:trPr>
          <w:tblHeader/>
        </w:trPr>
        <w:tc>
          <w:tcPr>
            <w:tcW w:w="2790" w:type="dxa"/>
            <w:tcBorders>
              <w:bottom w:val="single" w:sz="4" w:space="0" w:color="auto"/>
            </w:tcBorders>
            <w:vAlign w:val="center"/>
          </w:tcPr>
          <w:p w14:paraId="543AEA8F" w14:textId="629F646B" w:rsidR="00CC3DD9" w:rsidRDefault="00CC3DD9" w:rsidP="00CC3DD9">
            <w:pPr>
              <w:jc w:val="center"/>
            </w:pPr>
            <w:r>
              <w:rPr>
                <w:rFonts w:asciiTheme="minorHAnsi" w:hAnsiTheme="minorHAnsi"/>
                <w:b/>
                <w:color w:val="375F92"/>
                <w:sz w:val="28"/>
                <w:szCs w:val="24"/>
              </w:rPr>
              <w:lastRenderedPageBreak/>
              <w:t xml:space="preserve">JVSG-Funded Staff </w:t>
            </w:r>
            <w:r w:rsidRPr="00247FAD">
              <w:rPr>
                <w:rFonts w:asciiTheme="minorHAnsi" w:hAnsiTheme="minorHAnsi"/>
                <w:b/>
                <w:color w:val="375F92"/>
                <w:sz w:val="28"/>
                <w:szCs w:val="24"/>
              </w:rPr>
              <w:t>Role</w:t>
            </w:r>
          </w:p>
        </w:tc>
        <w:tc>
          <w:tcPr>
            <w:tcW w:w="6560" w:type="dxa"/>
            <w:tcBorders>
              <w:bottom w:val="single" w:sz="4" w:space="0" w:color="auto"/>
            </w:tcBorders>
            <w:vAlign w:val="center"/>
          </w:tcPr>
          <w:p w14:paraId="73455194" w14:textId="25907244" w:rsidR="00CC3DD9" w:rsidRDefault="00CC3DD9" w:rsidP="00CC3DD9">
            <w:pPr>
              <w:jc w:val="center"/>
            </w:pPr>
            <w:r w:rsidRPr="00247FAD">
              <w:rPr>
                <w:rFonts w:asciiTheme="minorHAnsi" w:hAnsiTheme="minorHAnsi"/>
                <w:b/>
                <w:color w:val="375F92"/>
                <w:sz w:val="28"/>
                <w:szCs w:val="24"/>
              </w:rPr>
              <w:t>Re</w:t>
            </w:r>
            <w:r>
              <w:rPr>
                <w:rFonts w:asciiTheme="minorHAnsi" w:hAnsiTheme="minorHAnsi"/>
                <w:b/>
                <w:color w:val="375F92"/>
                <w:sz w:val="28"/>
                <w:szCs w:val="24"/>
              </w:rPr>
              <w:t>s</w:t>
            </w:r>
            <w:r w:rsidRPr="00247FAD">
              <w:rPr>
                <w:rFonts w:asciiTheme="minorHAnsi" w:hAnsiTheme="minorHAnsi"/>
                <w:b/>
                <w:color w:val="375F92"/>
                <w:sz w:val="28"/>
                <w:szCs w:val="24"/>
              </w:rPr>
              <w:t>pons</w:t>
            </w:r>
            <w:r>
              <w:rPr>
                <w:rFonts w:asciiTheme="minorHAnsi" w:hAnsiTheme="minorHAnsi"/>
                <w:b/>
                <w:color w:val="375F92"/>
                <w:sz w:val="28"/>
                <w:szCs w:val="24"/>
              </w:rPr>
              <w:t>i</w:t>
            </w:r>
            <w:r w:rsidRPr="00247FAD">
              <w:rPr>
                <w:rFonts w:asciiTheme="minorHAnsi" w:hAnsiTheme="minorHAnsi"/>
                <w:b/>
                <w:color w:val="375F92"/>
                <w:sz w:val="28"/>
                <w:szCs w:val="24"/>
              </w:rPr>
              <w:t>bilities</w:t>
            </w:r>
          </w:p>
        </w:tc>
      </w:tr>
      <w:tr w:rsidR="00CC3DD9" w14:paraId="32D0E762" w14:textId="77777777" w:rsidTr="009E1B1D">
        <w:tc>
          <w:tcPr>
            <w:tcW w:w="2790" w:type="dxa"/>
            <w:tcBorders>
              <w:top w:val="single" w:sz="4" w:space="0" w:color="auto"/>
            </w:tcBorders>
          </w:tcPr>
          <w:p w14:paraId="58B1D160" w14:textId="03745900" w:rsidR="00CC3DD9" w:rsidRDefault="00374A78" w:rsidP="00374A78">
            <w:pPr>
              <w:pStyle w:val="Heading3"/>
              <w:outlineLvl w:val="2"/>
            </w:pPr>
            <w:bookmarkStart w:id="19" w:name="_Toc105575432"/>
            <w:bookmarkStart w:id="20" w:name="_Toc109826988"/>
            <w:r>
              <w:rPr>
                <w:b w:val="0"/>
                <w:bCs w:val="0"/>
                <w:caps/>
                <w:noProof/>
                <w:sz w:val="28"/>
                <w:szCs w:val="26"/>
              </w:rPr>
              <w:drawing>
                <wp:anchor distT="0" distB="0" distL="114300" distR="114300" simplePos="0" relativeHeight="251658299" behindDoc="1" locked="0" layoutInCell="1" allowOverlap="1" wp14:anchorId="69E806CF" wp14:editId="4E23A913">
                  <wp:simplePos x="0" y="0"/>
                  <wp:positionH relativeFrom="column">
                    <wp:posOffset>-13390</wp:posOffset>
                  </wp:positionH>
                  <wp:positionV relativeFrom="paragraph">
                    <wp:posOffset>62202</wp:posOffset>
                  </wp:positionV>
                  <wp:extent cx="381635" cy="569595"/>
                  <wp:effectExtent l="0" t="0" r="0" b="1905"/>
                  <wp:wrapTight wrapText="bothSides">
                    <wp:wrapPolygon edited="0">
                      <wp:start x="1078" y="0"/>
                      <wp:lineTo x="0" y="2167"/>
                      <wp:lineTo x="0" y="20950"/>
                      <wp:lineTo x="20486" y="20950"/>
                      <wp:lineTo x="20486" y="11559"/>
                      <wp:lineTo x="19408" y="2167"/>
                      <wp:lineTo x="16173" y="0"/>
                      <wp:lineTo x="1078" y="0"/>
                    </wp:wrapPolygon>
                  </wp:wrapTight>
                  <wp:docPr id="2" name="Picture 2" descr="DVOP 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VOP speciali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63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D9" w:rsidRPr="00D775FC">
              <w:t>Disa</w:t>
            </w:r>
            <w:r w:rsidR="00CC3DD9">
              <w:t>b</w:t>
            </w:r>
            <w:r w:rsidR="00CC3DD9" w:rsidRPr="00D775FC">
              <w:t>led Veterans’ Outreach Program (DVOP) Specialist</w:t>
            </w:r>
            <w:bookmarkEnd w:id="19"/>
            <w:bookmarkEnd w:id="20"/>
          </w:p>
        </w:tc>
        <w:tc>
          <w:tcPr>
            <w:tcW w:w="6560" w:type="dxa"/>
            <w:tcBorders>
              <w:top w:val="single" w:sz="4" w:space="0" w:color="auto"/>
            </w:tcBorders>
          </w:tcPr>
          <w:p w14:paraId="38BA24C5" w14:textId="347F88FF" w:rsidR="00CC3DD9" w:rsidRPr="00247FAD" w:rsidRDefault="021DAB0B" w:rsidP="52E13698">
            <w:pPr>
              <w:rPr>
                <w:sz w:val="24"/>
                <w:szCs w:val="24"/>
              </w:rPr>
            </w:pPr>
            <w:r w:rsidRPr="52E13698">
              <w:rPr>
                <w:sz w:val="24"/>
                <w:szCs w:val="24"/>
              </w:rPr>
              <w:t>The DVOP specialist works directly with eligible veterans and eligible persons who have significant barriers to employment, and other authorized populations, as identified in VETS policies</w:t>
            </w:r>
            <w:r w:rsidR="00D169F8">
              <w:rPr>
                <w:sz w:val="24"/>
                <w:szCs w:val="24"/>
              </w:rPr>
              <w:t>; t</w:t>
            </w:r>
            <w:r w:rsidRPr="52E13698">
              <w:rPr>
                <w:sz w:val="24"/>
                <w:szCs w:val="24"/>
              </w:rPr>
              <w:t>heir duties are outlined in 38 U.S.C. 4103A. The services provided by a DVOP specialist are referred to as individualized career services but were once called intensive services. These services include, but are not limited to:</w:t>
            </w:r>
          </w:p>
          <w:p w14:paraId="58216BB0" w14:textId="77777777" w:rsidR="00CC3DD9" w:rsidRPr="00247FAD" w:rsidRDefault="00CC3DD9" w:rsidP="00CC3DD9">
            <w:pPr>
              <w:pStyle w:val="ListParagraph"/>
              <w:numPr>
                <w:ilvl w:val="0"/>
                <w:numId w:val="7"/>
              </w:numPr>
              <w:autoSpaceDE w:val="0"/>
              <w:autoSpaceDN w:val="0"/>
              <w:adjustRightInd w:val="0"/>
              <w:rPr>
                <w:rFonts w:asciiTheme="minorHAnsi" w:hAnsiTheme="minorHAnsi" w:cstheme="minorHAnsi"/>
                <w:sz w:val="24"/>
                <w:szCs w:val="24"/>
              </w:rPr>
            </w:pPr>
            <w:r w:rsidRPr="00247FAD">
              <w:rPr>
                <w:rFonts w:asciiTheme="minorHAnsi" w:hAnsiTheme="minorHAnsi" w:cstheme="minorHAnsi"/>
                <w:sz w:val="24"/>
                <w:szCs w:val="24"/>
              </w:rPr>
              <w:t>Comprehensive assessment interviews</w:t>
            </w:r>
          </w:p>
          <w:p w14:paraId="152D1BC7" w14:textId="77777777" w:rsidR="00CC3DD9" w:rsidRPr="00247FAD" w:rsidRDefault="00CC3DD9" w:rsidP="00CC3DD9">
            <w:pPr>
              <w:pStyle w:val="ListParagraph"/>
              <w:numPr>
                <w:ilvl w:val="0"/>
                <w:numId w:val="7"/>
              </w:numPr>
              <w:autoSpaceDE w:val="0"/>
              <w:autoSpaceDN w:val="0"/>
              <w:adjustRightInd w:val="0"/>
              <w:rPr>
                <w:rFonts w:asciiTheme="minorHAnsi" w:hAnsiTheme="minorHAnsi" w:cstheme="minorHAnsi"/>
                <w:sz w:val="24"/>
                <w:szCs w:val="24"/>
              </w:rPr>
            </w:pPr>
            <w:r w:rsidRPr="00247FAD">
              <w:rPr>
                <w:rFonts w:asciiTheme="minorHAnsi" w:hAnsiTheme="minorHAnsi" w:cstheme="minorHAnsi"/>
                <w:sz w:val="24"/>
                <w:szCs w:val="24"/>
              </w:rPr>
              <w:t>Career guidance services</w:t>
            </w:r>
          </w:p>
          <w:p w14:paraId="7E8F56CA" w14:textId="77777777" w:rsidR="00CC3DD9" w:rsidRPr="00247FAD" w:rsidRDefault="00CC3DD9" w:rsidP="00CC3DD9">
            <w:pPr>
              <w:pStyle w:val="ListParagraph"/>
              <w:numPr>
                <w:ilvl w:val="0"/>
                <w:numId w:val="7"/>
              </w:numPr>
              <w:autoSpaceDE w:val="0"/>
              <w:autoSpaceDN w:val="0"/>
              <w:adjustRightInd w:val="0"/>
              <w:rPr>
                <w:rFonts w:asciiTheme="minorHAnsi" w:hAnsiTheme="minorHAnsi" w:cstheme="minorHAnsi"/>
                <w:sz w:val="24"/>
                <w:szCs w:val="24"/>
              </w:rPr>
            </w:pPr>
            <w:r w:rsidRPr="00247FAD">
              <w:rPr>
                <w:rFonts w:asciiTheme="minorHAnsi" w:hAnsiTheme="minorHAnsi" w:cstheme="minorHAnsi"/>
                <w:sz w:val="24"/>
                <w:szCs w:val="24"/>
              </w:rPr>
              <w:t>Individual Employment Plans (IEPs)</w:t>
            </w:r>
          </w:p>
          <w:p w14:paraId="5C0177BF" w14:textId="77777777" w:rsidR="00CC3DD9" w:rsidRPr="00247FAD" w:rsidRDefault="00CC3DD9" w:rsidP="00CC3DD9">
            <w:pPr>
              <w:pStyle w:val="ListParagraph"/>
              <w:numPr>
                <w:ilvl w:val="0"/>
                <w:numId w:val="7"/>
              </w:numPr>
              <w:autoSpaceDE w:val="0"/>
              <w:autoSpaceDN w:val="0"/>
              <w:adjustRightInd w:val="0"/>
              <w:rPr>
                <w:rFonts w:asciiTheme="minorHAnsi" w:hAnsiTheme="minorHAnsi" w:cstheme="minorHAnsi"/>
                <w:sz w:val="24"/>
                <w:szCs w:val="24"/>
              </w:rPr>
            </w:pPr>
            <w:r w:rsidRPr="00247FAD">
              <w:rPr>
                <w:rFonts w:asciiTheme="minorHAnsi" w:hAnsiTheme="minorHAnsi" w:cstheme="minorHAnsi"/>
                <w:sz w:val="24"/>
                <w:szCs w:val="24"/>
              </w:rPr>
              <w:t>Staff-assisted job search activities</w:t>
            </w:r>
          </w:p>
          <w:p w14:paraId="3F5BB7AC" w14:textId="77777777" w:rsidR="00CC3DD9" w:rsidRPr="00247FAD" w:rsidRDefault="00CC3DD9" w:rsidP="00CC3DD9">
            <w:pPr>
              <w:pStyle w:val="ListParagraph"/>
              <w:numPr>
                <w:ilvl w:val="0"/>
                <w:numId w:val="7"/>
              </w:numPr>
              <w:autoSpaceDE w:val="0"/>
              <w:autoSpaceDN w:val="0"/>
              <w:adjustRightInd w:val="0"/>
              <w:rPr>
                <w:rFonts w:asciiTheme="minorHAnsi" w:hAnsiTheme="minorHAnsi"/>
                <w:sz w:val="24"/>
                <w:szCs w:val="24"/>
              </w:rPr>
            </w:pPr>
            <w:r w:rsidRPr="18ED6BCE">
              <w:rPr>
                <w:rFonts w:asciiTheme="minorHAnsi" w:hAnsiTheme="minorHAnsi"/>
                <w:sz w:val="24"/>
                <w:szCs w:val="24"/>
              </w:rPr>
              <w:t>Staff-assisted career follow-up services</w:t>
            </w:r>
          </w:p>
          <w:p w14:paraId="00265F1C" w14:textId="260E5139" w:rsidR="007B66E5" w:rsidRDefault="007B66E5" w:rsidP="00C37929">
            <w:pPr>
              <w:rPr>
                <w:sz w:val="24"/>
                <w:szCs w:val="24"/>
              </w:rPr>
            </w:pPr>
            <w:r>
              <w:rPr>
                <w:sz w:val="24"/>
                <w:szCs w:val="24"/>
              </w:rPr>
              <w:t>A full list of services can be found in 20 CFR</w:t>
            </w:r>
            <w:r w:rsidR="003108ED">
              <w:t xml:space="preserve"> </w:t>
            </w:r>
            <w:r w:rsidR="003108ED" w:rsidRPr="003108ED">
              <w:rPr>
                <w:rStyle w:val="cf01"/>
                <w:rFonts w:ascii="Arial" w:hAnsi="Arial" w:cs="Arial"/>
                <w:sz w:val="24"/>
                <w:szCs w:val="24"/>
              </w:rPr>
              <w:t>§</w:t>
            </w:r>
            <w:r w:rsidR="003108ED">
              <w:rPr>
                <w:sz w:val="24"/>
                <w:szCs w:val="24"/>
              </w:rPr>
              <w:t xml:space="preserve"> 678.430.</w:t>
            </w:r>
          </w:p>
          <w:p w14:paraId="793C4759" w14:textId="18C961FF" w:rsidR="001748AE" w:rsidRDefault="021DAB0B" w:rsidP="00C37929">
            <w:pPr>
              <w:rPr>
                <w:sz w:val="24"/>
                <w:szCs w:val="24"/>
              </w:rPr>
            </w:pPr>
            <w:r w:rsidRPr="52E13698">
              <w:rPr>
                <w:sz w:val="24"/>
                <w:szCs w:val="24"/>
              </w:rPr>
              <w:t xml:space="preserve">DVOP specialists focus on providing individualized career services through the case management approach, as taught by the National Veterans’ Training Institute (NVTI). This approach includes three elements: Comprehensive Assessment, Employment Plan, and Consistent Contact. Additionally, DVOP specialists also </w:t>
            </w:r>
            <w:r w:rsidR="5148764A" w:rsidRPr="52E13698">
              <w:rPr>
                <w:sz w:val="24"/>
                <w:szCs w:val="24"/>
              </w:rPr>
              <w:t>conduct relationship building</w:t>
            </w:r>
            <w:r w:rsidR="007B00E0">
              <w:rPr>
                <w:sz w:val="24"/>
                <w:szCs w:val="24"/>
              </w:rPr>
              <w:t xml:space="preserve"> as well as</w:t>
            </w:r>
            <w:r w:rsidR="5148764A" w:rsidRPr="52E13698">
              <w:rPr>
                <w:sz w:val="24"/>
                <w:szCs w:val="24"/>
              </w:rPr>
              <w:t xml:space="preserve"> outreach and recruitment activities with other service providers</w:t>
            </w:r>
            <w:r w:rsidR="142D39D3" w:rsidRPr="52E13698">
              <w:rPr>
                <w:sz w:val="24"/>
                <w:szCs w:val="24"/>
              </w:rPr>
              <w:t xml:space="preserve"> in the local area, to enroll eligible and priority category veterans in an AJC. </w:t>
            </w:r>
          </w:p>
          <w:p w14:paraId="3CA220CB" w14:textId="4B9FDB9D" w:rsidR="00CC3DD9" w:rsidRDefault="00CC3DD9" w:rsidP="00C37929">
            <w:r w:rsidRPr="18ED6BCE">
              <w:rPr>
                <w:sz w:val="24"/>
                <w:szCs w:val="24"/>
              </w:rPr>
              <w:t xml:space="preserve">It is important </w:t>
            </w:r>
            <w:r w:rsidR="007B00E0">
              <w:rPr>
                <w:sz w:val="24"/>
                <w:szCs w:val="24"/>
              </w:rPr>
              <w:t>for</w:t>
            </w:r>
            <w:r w:rsidRPr="18ED6BCE">
              <w:rPr>
                <w:sz w:val="24"/>
                <w:szCs w:val="24"/>
              </w:rPr>
              <w:t xml:space="preserve"> a DVOP specialist</w:t>
            </w:r>
            <w:r w:rsidR="007B00E0">
              <w:rPr>
                <w:sz w:val="24"/>
                <w:szCs w:val="24"/>
              </w:rPr>
              <w:t xml:space="preserve"> to</w:t>
            </w:r>
            <w:r w:rsidRPr="18ED6BCE">
              <w:rPr>
                <w:sz w:val="24"/>
                <w:szCs w:val="24"/>
              </w:rPr>
              <w:t xml:space="preserve"> establish a strong rapport and relationship with the veterans they serve, </w:t>
            </w:r>
            <w:proofErr w:type="gramStart"/>
            <w:r w:rsidR="007B00E0">
              <w:rPr>
                <w:sz w:val="24"/>
                <w:szCs w:val="24"/>
              </w:rPr>
              <w:t>in order to</w:t>
            </w:r>
            <w:proofErr w:type="gramEnd"/>
            <w:r w:rsidRPr="18ED6BCE">
              <w:rPr>
                <w:sz w:val="24"/>
                <w:szCs w:val="24"/>
              </w:rPr>
              <w:t xml:space="preserve"> provide them </w:t>
            </w:r>
            <w:r w:rsidR="00830B34">
              <w:rPr>
                <w:sz w:val="24"/>
                <w:szCs w:val="24"/>
              </w:rPr>
              <w:t xml:space="preserve">with </w:t>
            </w:r>
            <w:r w:rsidRPr="18ED6BCE">
              <w:rPr>
                <w:sz w:val="24"/>
                <w:szCs w:val="24"/>
              </w:rPr>
              <w:t>the best services possible to help them reach their employment goals.</w:t>
            </w:r>
          </w:p>
        </w:tc>
      </w:tr>
      <w:tr w:rsidR="00CC3DD9" w14:paraId="56F18D7A" w14:textId="77777777" w:rsidTr="009E1B1D">
        <w:tc>
          <w:tcPr>
            <w:tcW w:w="2790" w:type="dxa"/>
          </w:tcPr>
          <w:p w14:paraId="13497A10" w14:textId="1728FE0E" w:rsidR="00CC3DD9" w:rsidRDefault="00DC1CC7" w:rsidP="0085540D">
            <w:pPr>
              <w:pStyle w:val="Heading3"/>
              <w:outlineLvl w:val="2"/>
            </w:pPr>
            <w:bookmarkStart w:id="21" w:name="_Toc105575433"/>
            <w:bookmarkStart w:id="22" w:name="_Toc109826989"/>
            <w:r>
              <w:rPr>
                <w:b w:val="0"/>
                <w:bCs w:val="0"/>
                <w:caps/>
                <w:noProof/>
                <w:sz w:val="28"/>
                <w:szCs w:val="26"/>
              </w:rPr>
              <w:lastRenderedPageBreak/>
              <w:drawing>
                <wp:anchor distT="0" distB="0" distL="114300" distR="114300" simplePos="0" relativeHeight="251658300" behindDoc="1" locked="0" layoutInCell="1" allowOverlap="1" wp14:anchorId="35E444FE" wp14:editId="48D58D39">
                  <wp:simplePos x="0" y="0"/>
                  <wp:positionH relativeFrom="column">
                    <wp:posOffset>2540</wp:posOffset>
                  </wp:positionH>
                  <wp:positionV relativeFrom="paragraph">
                    <wp:posOffset>55659</wp:posOffset>
                  </wp:positionV>
                  <wp:extent cx="413385" cy="604520"/>
                  <wp:effectExtent l="0" t="0" r="5715" b="5080"/>
                  <wp:wrapTight wrapText="bothSides">
                    <wp:wrapPolygon edited="0">
                      <wp:start x="6968" y="0"/>
                      <wp:lineTo x="0" y="4084"/>
                      <wp:lineTo x="0" y="10891"/>
                      <wp:lineTo x="995" y="21101"/>
                      <wp:lineTo x="19908" y="21101"/>
                      <wp:lineTo x="20903" y="5445"/>
                      <wp:lineTo x="19908" y="3403"/>
                      <wp:lineTo x="14931" y="0"/>
                      <wp:lineTo x="6968" y="0"/>
                    </wp:wrapPolygon>
                  </wp:wrapTight>
                  <wp:docPr id="21" name="Picture 21" descr="LV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VER&#10;&#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3385" cy="604520"/>
                          </a:xfrm>
                          <a:prstGeom prst="rect">
                            <a:avLst/>
                          </a:prstGeom>
                        </pic:spPr>
                      </pic:pic>
                    </a:graphicData>
                  </a:graphic>
                  <wp14:sizeRelH relativeFrom="margin">
                    <wp14:pctWidth>0</wp14:pctWidth>
                  </wp14:sizeRelH>
                  <wp14:sizeRelV relativeFrom="margin">
                    <wp14:pctHeight>0</wp14:pctHeight>
                  </wp14:sizeRelV>
                </wp:anchor>
              </w:drawing>
            </w:r>
            <w:r w:rsidR="00CC3DD9" w:rsidRPr="00247FAD">
              <w:t>Local Veterans’</w:t>
            </w:r>
            <w:r w:rsidR="003B3C6E">
              <w:t xml:space="preserve"> </w:t>
            </w:r>
            <w:r w:rsidR="00CC3DD9" w:rsidRPr="00247FAD">
              <w:t>Employment Representative (LVER)</w:t>
            </w:r>
            <w:bookmarkEnd w:id="21"/>
            <w:bookmarkEnd w:id="22"/>
          </w:p>
        </w:tc>
        <w:tc>
          <w:tcPr>
            <w:tcW w:w="6560" w:type="dxa"/>
          </w:tcPr>
          <w:p w14:paraId="04DC7B07" w14:textId="4EB901A2" w:rsidR="00CC3DD9" w:rsidRPr="00247FAD" w:rsidRDefault="00E568E0" w:rsidP="00C37929">
            <w:pPr>
              <w:rPr>
                <w:rFonts w:asciiTheme="minorHAnsi" w:hAnsiTheme="minorHAnsi"/>
                <w:sz w:val="24"/>
                <w:szCs w:val="24"/>
              </w:rPr>
            </w:pPr>
            <w:r>
              <w:rPr>
                <w:sz w:val="24"/>
                <w:szCs w:val="24"/>
              </w:rPr>
              <w:t xml:space="preserve">The </w:t>
            </w:r>
            <w:r w:rsidR="00CC3DD9" w:rsidRPr="00247FAD">
              <w:rPr>
                <w:sz w:val="24"/>
                <w:szCs w:val="24"/>
              </w:rPr>
              <w:t xml:space="preserve">LVER </w:t>
            </w:r>
            <w:r w:rsidR="00233C58">
              <w:rPr>
                <w:sz w:val="24"/>
                <w:szCs w:val="24"/>
              </w:rPr>
              <w:t>staff</w:t>
            </w:r>
            <w:r w:rsidR="00823A20">
              <w:rPr>
                <w:sz w:val="24"/>
                <w:szCs w:val="24"/>
              </w:rPr>
              <w:t xml:space="preserve"> members</w:t>
            </w:r>
            <w:r w:rsidR="00233C58">
              <w:rPr>
                <w:sz w:val="24"/>
                <w:szCs w:val="24"/>
              </w:rPr>
              <w:t xml:space="preserve"> </w:t>
            </w:r>
            <w:r w:rsidR="00CC3DD9" w:rsidRPr="00247FAD">
              <w:rPr>
                <w:sz w:val="24"/>
                <w:szCs w:val="24"/>
              </w:rPr>
              <w:t>perform a wide range of duties on behalf of our veterans specifically related to outreach to the employer community and facilitation within the state’s employment service delivery system. These duties are outlined in 38 U.S.C. 4104(b). LVERs must be assigned duties that promote the advantages of hiring veterans to employers, employer associations, and business groups. LVERs advocate for all veterans served by the AJC</w:t>
            </w:r>
            <w:r w:rsidR="00830B34">
              <w:rPr>
                <w:sz w:val="24"/>
                <w:szCs w:val="24"/>
              </w:rPr>
              <w:t>s</w:t>
            </w:r>
            <w:r w:rsidR="00CC3DD9" w:rsidRPr="00247FAD">
              <w:rPr>
                <w:sz w:val="24"/>
                <w:szCs w:val="24"/>
              </w:rPr>
              <w:t xml:space="preserve"> with business, industry, and other community-based organizations by participating in appropriate activities such as:</w:t>
            </w:r>
          </w:p>
          <w:p w14:paraId="19686C66" w14:textId="77777777" w:rsidR="00CC3DD9" w:rsidRPr="00247FAD" w:rsidRDefault="00CC3DD9" w:rsidP="00CC3DD9">
            <w:pPr>
              <w:pStyle w:val="ListParagraph"/>
              <w:numPr>
                <w:ilvl w:val="0"/>
                <w:numId w:val="7"/>
              </w:numPr>
              <w:autoSpaceDE w:val="0"/>
              <w:autoSpaceDN w:val="0"/>
              <w:adjustRightInd w:val="0"/>
              <w:rPr>
                <w:rFonts w:asciiTheme="minorHAnsi" w:hAnsiTheme="minorHAnsi"/>
                <w:sz w:val="24"/>
                <w:szCs w:val="24"/>
              </w:rPr>
            </w:pPr>
            <w:r w:rsidRPr="00247FAD">
              <w:rPr>
                <w:rFonts w:asciiTheme="minorHAnsi" w:hAnsiTheme="minorHAnsi"/>
                <w:sz w:val="24"/>
                <w:szCs w:val="24"/>
              </w:rPr>
              <w:t>Planning and participating in job and career fairs</w:t>
            </w:r>
          </w:p>
          <w:p w14:paraId="56134903" w14:textId="77777777" w:rsidR="00CC3DD9" w:rsidRPr="00247FAD" w:rsidRDefault="00CC3DD9" w:rsidP="00CC3DD9">
            <w:pPr>
              <w:pStyle w:val="ListParagraph"/>
              <w:numPr>
                <w:ilvl w:val="0"/>
                <w:numId w:val="7"/>
              </w:numPr>
              <w:autoSpaceDE w:val="0"/>
              <w:autoSpaceDN w:val="0"/>
              <w:adjustRightInd w:val="0"/>
              <w:rPr>
                <w:rFonts w:asciiTheme="minorHAnsi" w:hAnsiTheme="minorHAnsi"/>
                <w:sz w:val="24"/>
                <w:szCs w:val="24"/>
              </w:rPr>
            </w:pPr>
            <w:r w:rsidRPr="00247FAD">
              <w:rPr>
                <w:rFonts w:asciiTheme="minorHAnsi" w:hAnsiTheme="minorHAnsi"/>
                <w:sz w:val="24"/>
                <w:szCs w:val="24"/>
              </w:rPr>
              <w:t>Conducting employer outreach</w:t>
            </w:r>
          </w:p>
          <w:p w14:paraId="3CE4EEA0" w14:textId="77777777" w:rsidR="00CC3DD9" w:rsidRPr="00247FAD" w:rsidRDefault="00CC3DD9" w:rsidP="00CC3DD9">
            <w:pPr>
              <w:pStyle w:val="ListParagraph"/>
              <w:numPr>
                <w:ilvl w:val="0"/>
                <w:numId w:val="8"/>
              </w:numPr>
              <w:autoSpaceDE w:val="0"/>
              <w:autoSpaceDN w:val="0"/>
              <w:adjustRightInd w:val="0"/>
              <w:rPr>
                <w:rFonts w:asciiTheme="minorHAnsi" w:hAnsiTheme="minorHAnsi"/>
                <w:sz w:val="24"/>
                <w:szCs w:val="24"/>
              </w:rPr>
            </w:pPr>
            <w:r w:rsidRPr="00247FAD">
              <w:rPr>
                <w:rFonts w:asciiTheme="minorHAnsi" w:hAnsiTheme="minorHAnsi"/>
                <w:sz w:val="24"/>
                <w:szCs w:val="24"/>
              </w:rPr>
              <w:t>In conjunction with employers, conducting job searches and workshops, and establishing job search groups</w:t>
            </w:r>
          </w:p>
          <w:p w14:paraId="35A3579A" w14:textId="77777777" w:rsidR="00CC3DD9" w:rsidRPr="00247FAD" w:rsidRDefault="00CC3DD9" w:rsidP="00CC3DD9">
            <w:pPr>
              <w:pStyle w:val="ListParagraph"/>
              <w:numPr>
                <w:ilvl w:val="0"/>
                <w:numId w:val="8"/>
              </w:numPr>
              <w:autoSpaceDE w:val="0"/>
              <w:autoSpaceDN w:val="0"/>
              <w:adjustRightInd w:val="0"/>
              <w:rPr>
                <w:rFonts w:asciiTheme="minorHAnsi" w:hAnsiTheme="minorHAnsi"/>
                <w:sz w:val="24"/>
                <w:szCs w:val="24"/>
              </w:rPr>
            </w:pPr>
            <w:r w:rsidRPr="00247FAD">
              <w:rPr>
                <w:rFonts w:asciiTheme="minorHAnsi" w:hAnsiTheme="minorHAnsi"/>
                <w:sz w:val="24"/>
                <w:szCs w:val="24"/>
              </w:rPr>
              <w:t>Coordinating with unions, apprenticeship programs, and businesses or business organizations to promote and secure employment and training programs for veterans</w:t>
            </w:r>
          </w:p>
          <w:p w14:paraId="566482DD" w14:textId="77777777" w:rsidR="00CC3DD9" w:rsidRPr="00247FAD" w:rsidRDefault="00CC3DD9" w:rsidP="00CC3DD9">
            <w:pPr>
              <w:pStyle w:val="ListParagraph"/>
              <w:numPr>
                <w:ilvl w:val="0"/>
                <w:numId w:val="8"/>
              </w:numPr>
              <w:autoSpaceDE w:val="0"/>
              <w:autoSpaceDN w:val="0"/>
              <w:adjustRightInd w:val="0"/>
              <w:rPr>
                <w:rFonts w:asciiTheme="minorHAnsi" w:hAnsiTheme="minorHAnsi"/>
                <w:sz w:val="24"/>
                <w:szCs w:val="24"/>
              </w:rPr>
            </w:pPr>
            <w:r w:rsidRPr="00247FAD">
              <w:rPr>
                <w:rFonts w:asciiTheme="minorHAnsi" w:hAnsiTheme="minorHAnsi"/>
                <w:sz w:val="24"/>
                <w:szCs w:val="24"/>
              </w:rPr>
              <w:t>Informing federal contractors of the process to recruit qualified veterans</w:t>
            </w:r>
          </w:p>
          <w:p w14:paraId="68FD42E8" w14:textId="77777777" w:rsidR="00CC3DD9" w:rsidRPr="00247FAD" w:rsidRDefault="00CC3DD9" w:rsidP="00CC3DD9">
            <w:pPr>
              <w:pStyle w:val="ListParagraph"/>
              <w:numPr>
                <w:ilvl w:val="0"/>
                <w:numId w:val="8"/>
              </w:numPr>
              <w:autoSpaceDE w:val="0"/>
              <w:autoSpaceDN w:val="0"/>
              <w:adjustRightInd w:val="0"/>
              <w:rPr>
                <w:rFonts w:asciiTheme="minorHAnsi" w:hAnsiTheme="minorHAnsi"/>
                <w:sz w:val="24"/>
                <w:szCs w:val="24"/>
              </w:rPr>
            </w:pPr>
            <w:r w:rsidRPr="00247FAD">
              <w:rPr>
                <w:rFonts w:asciiTheme="minorHAnsi" w:hAnsiTheme="minorHAnsi"/>
                <w:sz w:val="24"/>
                <w:szCs w:val="24"/>
              </w:rPr>
              <w:t>Coordinating and participating with other business outreach efforts</w:t>
            </w:r>
          </w:p>
          <w:p w14:paraId="56FCAA54" w14:textId="7FEFB238" w:rsidR="00CC3DD9" w:rsidRPr="00247FAD" w:rsidRDefault="00CC3DD9" w:rsidP="00C37929">
            <w:pPr>
              <w:rPr>
                <w:sz w:val="24"/>
                <w:szCs w:val="24"/>
              </w:rPr>
            </w:pPr>
            <w:r w:rsidRPr="00247FAD">
              <w:rPr>
                <w:sz w:val="24"/>
                <w:szCs w:val="24"/>
              </w:rPr>
              <w:t>LVERs are members of the business service team.</w:t>
            </w:r>
          </w:p>
          <w:p w14:paraId="361F2F82" w14:textId="1BF565BA" w:rsidR="00CC3DD9" w:rsidRPr="00247FAD" w:rsidRDefault="00CC3DD9" w:rsidP="00C37929">
            <w:pPr>
              <w:rPr>
                <w:sz w:val="24"/>
                <w:szCs w:val="24"/>
              </w:rPr>
            </w:pPr>
            <w:r w:rsidRPr="00247FAD">
              <w:rPr>
                <w:sz w:val="24"/>
                <w:szCs w:val="24"/>
              </w:rPr>
              <w:t xml:space="preserve">LVERs are also responsible for “facilitating employment, training, and placement services furnished to veterans in a State under the applicable State employment service delivery systems” (38 </w:t>
            </w:r>
            <w:r w:rsidR="00AE13C8">
              <w:rPr>
                <w:sz w:val="24"/>
                <w:szCs w:val="24"/>
              </w:rPr>
              <w:t>U.S.C.</w:t>
            </w:r>
            <w:r w:rsidRPr="00247FAD">
              <w:rPr>
                <w:sz w:val="24"/>
                <w:szCs w:val="24"/>
              </w:rPr>
              <w:t xml:space="preserve"> 4104(b)(2)).</w:t>
            </w:r>
          </w:p>
          <w:p w14:paraId="656E63A5" w14:textId="3F513855" w:rsidR="00CC3DD9" w:rsidRDefault="00CB420C" w:rsidP="00C37929">
            <w:r>
              <w:rPr>
                <w:sz w:val="24"/>
                <w:szCs w:val="24"/>
              </w:rPr>
              <w:t xml:space="preserve">It is important to note that </w:t>
            </w:r>
            <w:r w:rsidR="00CC3DD9" w:rsidRPr="00247FAD">
              <w:rPr>
                <w:sz w:val="24"/>
                <w:szCs w:val="24"/>
              </w:rPr>
              <w:t>some of these functions may be performed by other AJC staff</w:t>
            </w:r>
            <w:r>
              <w:rPr>
                <w:sz w:val="24"/>
                <w:szCs w:val="24"/>
              </w:rPr>
              <w:t>.</w:t>
            </w:r>
          </w:p>
        </w:tc>
      </w:tr>
      <w:tr w:rsidR="00CC3DD9" w14:paraId="76E478CE" w14:textId="77777777" w:rsidTr="009E1B1D">
        <w:tc>
          <w:tcPr>
            <w:tcW w:w="2790" w:type="dxa"/>
          </w:tcPr>
          <w:p w14:paraId="0BCD67AD" w14:textId="1ECF10C4" w:rsidR="00CC3DD9" w:rsidRDefault="0008743C" w:rsidP="0085540D">
            <w:pPr>
              <w:pStyle w:val="Heading3"/>
              <w:outlineLvl w:val="2"/>
            </w:pPr>
            <w:bookmarkStart w:id="23" w:name="_Toc105575434"/>
            <w:bookmarkStart w:id="24" w:name="_Toc109826990"/>
            <w:r>
              <w:rPr>
                <w:noProof/>
                <w:color w:val="auto"/>
              </w:rPr>
              <w:drawing>
                <wp:anchor distT="0" distB="0" distL="114300" distR="114300" simplePos="0" relativeHeight="251658302" behindDoc="1" locked="0" layoutInCell="1" allowOverlap="1" wp14:anchorId="53BC8795" wp14:editId="6285BC60">
                  <wp:simplePos x="0" y="0"/>
                  <wp:positionH relativeFrom="column">
                    <wp:posOffset>18268</wp:posOffset>
                  </wp:positionH>
                  <wp:positionV relativeFrom="paragraph">
                    <wp:posOffset>50556</wp:posOffset>
                  </wp:positionV>
                  <wp:extent cx="468630" cy="524510"/>
                  <wp:effectExtent l="0" t="0" r="7620" b="8890"/>
                  <wp:wrapTight wrapText="bothSides">
                    <wp:wrapPolygon edited="0">
                      <wp:start x="6146" y="0"/>
                      <wp:lineTo x="2634" y="2354"/>
                      <wp:lineTo x="0" y="7845"/>
                      <wp:lineTo x="0" y="21182"/>
                      <wp:lineTo x="20195" y="21182"/>
                      <wp:lineTo x="21073" y="8630"/>
                      <wp:lineTo x="18439" y="1569"/>
                      <wp:lineTo x="15805" y="0"/>
                      <wp:lineTo x="6146" y="0"/>
                    </wp:wrapPolygon>
                  </wp:wrapTight>
                  <wp:docPr id="32" name="Picture 32" descr="consolidated position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nsolidated position staff memb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8630" cy="524510"/>
                          </a:xfrm>
                          <a:prstGeom prst="rect">
                            <a:avLst/>
                          </a:prstGeom>
                        </pic:spPr>
                      </pic:pic>
                    </a:graphicData>
                  </a:graphic>
                  <wp14:sizeRelH relativeFrom="page">
                    <wp14:pctWidth>0</wp14:pctWidth>
                  </wp14:sizeRelH>
                  <wp14:sizeRelV relativeFrom="page">
                    <wp14:pctHeight>0</wp14:pctHeight>
                  </wp14:sizeRelV>
                </wp:anchor>
              </w:drawing>
            </w:r>
            <w:r w:rsidR="00CC3DD9" w:rsidRPr="00247FAD">
              <w:t>Consolidated DVOP specialist and LVER position</w:t>
            </w:r>
            <w:bookmarkEnd w:id="23"/>
            <w:bookmarkEnd w:id="24"/>
          </w:p>
        </w:tc>
        <w:tc>
          <w:tcPr>
            <w:tcW w:w="6560" w:type="dxa"/>
          </w:tcPr>
          <w:p w14:paraId="620F0FF8" w14:textId="77777777" w:rsidR="00CC3DD9" w:rsidRDefault="00CC3DD9" w:rsidP="00C37929">
            <w:r w:rsidRPr="00247FAD">
              <w:rPr>
                <w:sz w:val="24"/>
                <w:szCs w:val="24"/>
              </w:rPr>
              <w:t>Consolidated Staff positions perform both the duties of a DVOP specialist and a</w:t>
            </w:r>
            <w:r>
              <w:rPr>
                <w:sz w:val="24"/>
                <w:szCs w:val="24"/>
              </w:rPr>
              <w:t>n</w:t>
            </w:r>
            <w:r w:rsidRPr="00247FAD">
              <w:rPr>
                <w:sz w:val="24"/>
                <w:szCs w:val="24"/>
              </w:rPr>
              <w:t xml:space="preserve"> LVER staff person.</w:t>
            </w:r>
          </w:p>
        </w:tc>
      </w:tr>
    </w:tbl>
    <w:p w14:paraId="39469B38" w14:textId="4B29519C" w:rsidR="001C0F21" w:rsidRDefault="001C0F21">
      <w:pPr>
        <w:spacing w:before="0"/>
      </w:pPr>
    </w:p>
    <w:p w14:paraId="64BD98A5" w14:textId="03E7E056" w:rsidR="009C3A2D" w:rsidRDefault="00394749" w:rsidP="00247FAD">
      <w:pPr>
        <w:spacing w:before="0"/>
      </w:pPr>
      <w:r>
        <w:br w:type="page"/>
      </w:r>
      <w:r w:rsidR="00597AC6">
        <w:rPr>
          <w:rFonts w:asciiTheme="minorHAnsi" w:eastAsiaTheme="majorEastAsia" w:hAnsiTheme="minorHAnsi"/>
          <w:b/>
          <w:bCs/>
          <w:caps/>
          <w:noProof/>
          <w:color w:val="5F7FA6"/>
          <w:sz w:val="36"/>
          <w:szCs w:val="36"/>
        </w:rPr>
        <w:lastRenderedPageBreak/>
        <mc:AlternateContent>
          <mc:Choice Requires="wps">
            <w:drawing>
              <wp:anchor distT="0" distB="0" distL="114300" distR="114300" simplePos="0" relativeHeight="251658263" behindDoc="0" locked="0" layoutInCell="1" allowOverlap="1" wp14:anchorId="5A5CBCCC" wp14:editId="25B47A8A">
                <wp:simplePos x="0" y="0"/>
                <wp:positionH relativeFrom="column">
                  <wp:posOffset>3812540</wp:posOffset>
                </wp:positionH>
                <wp:positionV relativeFrom="paragraph">
                  <wp:posOffset>1905</wp:posOffset>
                </wp:positionV>
                <wp:extent cx="2464435" cy="7953375"/>
                <wp:effectExtent l="0" t="0" r="12065" b="28575"/>
                <wp:wrapSquare wrapText="bothSides"/>
                <wp:docPr id="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7953375"/>
                        </a:xfrm>
                        <a:prstGeom prst="rect">
                          <a:avLst/>
                        </a:prstGeom>
                        <a:solidFill>
                          <a:srgbClr val="323B4A"/>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BEC1E12" w14:textId="77777777" w:rsidR="00215B8F" w:rsidRPr="00247FAD" w:rsidRDefault="00215B8F" w:rsidP="00247FAD">
                            <w:pPr>
                              <w:spacing w:before="5280"/>
                              <w:rPr>
                                <w:color w:val="FFFFFF" w:themeColor="background1"/>
                              </w:rPr>
                            </w:pPr>
                            <w:r w:rsidRPr="00247FAD">
                              <w:rPr>
                                <w:rFonts w:asciiTheme="majorHAnsi" w:eastAsiaTheme="majorEastAsia" w:hAnsiTheme="majorHAnsi" w:cstheme="majorBidi"/>
                                <w:noProof/>
                                <w:color w:val="FFFFFF" w:themeColor="background1"/>
                                <w:sz w:val="40"/>
                                <w:szCs w:val="40"/>
                              </w:rPr>
                              <w:drawing>
                                <wp:inline distT="0" distB="0" distL="0" distR="0" wp14:anchorId="2F5D77A9" wp14:editId="0BFF1660">
                                  <wp:extent cx="993648" cy="765048"/>
                                  <wp:effectExtent l="0" t="0" r="0" b="0"/>
                                  <wp:docPr id="44" name="Picture 44"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mputer icon"/>
                                          <pic:cNvPicPr/>
                                        </pic:nvPicPr>
                                        <pic:blipFill>
                                          <a:blip r:embed="rId54">
                                            <a:extLst>
                                              <a:ext uri="{28A0092B-C50C-407E-A947-70E740481C1C}">
                                                <a14:useLocalDpi xmlns:a14="http://schemas.microsoft.com/office/drawing/2010/main" val="0"/>
                                              </a:ext>
                                            </a:extLst>
                                          </a:blip>
                                          <a:stretch>
                                            <a:fillRect/>
                                          </a:stretch>
                                        </pic:blipFill>
                                        <pic:spPr>
                                          <a:xfrm>
                                            <a:off x="0" y="0"/>
                                            <a:ext cx="993648" cy="765048"/>
                                          </a:xfrm>
                                          <a:prstGeom prst="rect">
                                            <a:avLst/>
                                          </a:prstGeom>
                                        </pic:spPr>
                                      </pic:pic>
                                    </a:graphicData>
                                  </a:graphic>
                                </wp:inline>
                              </w:drawing>
                            </w:r>
                          </w:p>
                          <w:p w14:paraId="55A0280F" w14:textId="75483E14" w:rsidR="00131A81" w:rsidRDefault="00215B8F" w:rsidP="00247FAD">
                            <w:pPr>
                              <w:tabs>
                                <w:tab w:val="left" w:pos="1620"/>
                              </w:tabs>
                              <w:spacing w:before="0" w:after="0"/>
                              <w:rPr>
                                <w:b/>
                                <w:i/>
                                <w:color w:val="FFFFFF" w:themeColor="background1"/>
                                <w:sz w:val="20"/>
                                <w:szCs w:val="20"/>
                              </w:rPr>
                            </w:pPr>
                            <w:r w:rsidRPr="00247FAD">
                              <w:rPr>
                                <w:b/>
                                <w:i/>
                                <w:color w:val="FFFFFF" w:themeColor="background1"/>
                                <w:sz w:val="20"/>
                                <w:szCs w:val="20"/>
                              </w:rPr>
                              <w:t>Refer to Website:</w:t>
                            </w:r>
                          </w:p>
                          <w:p w14:paraId="63D8B807" w14:textId="2F7AB5D3" w:rsidR="00131A81" w:rsidRDefault="00131A81" w:rsidP="00247FAD">
                            <w:pPr>
                              <w:tabs>
                                <w:tab w:val="left" w:pos="1620"/>
                              </w:tabs>
                              <w:spacing w:before="0" w:after="0"/>
                              <w:rPr>
                                <w:color w:val="FFFFFF" w:themeColor="background1"/>
                                <w:sz w:val="20"/>
                                <w:szCs w:val="20"/>
                              </w:rPr>
                            </w:pPr>
                            <w:r w:rsidRPr="005D44BD">
                              <w:rPr>
                                <w:color w:val="FFFFFF" w:themeColor="background1"/>
                                <w:sz w:val="20"/>
                                <w:szCs w:val="20"/>
                              </w:rPr>
                              <w:t>For more information about Title 38 Chapters 41 and 42</w:t>
                            </w:r>
                            <w:r w:rsidR="00FA463F">
                              <w:rPr>
                                <w:color w:val="FFFFFF" w:themeColor="background1"/>
                                <w:sz w:val="20"/>
                                <w:szCs w:val="20"/>
                              </w:rPr>
                              <w:t>,</w:t>
                            </w:r>
                            <w:r w:rsidRPr="005D44BD">
                              <w:rPr>
                                <w:color w:val="FFFFFF" w:themeColor="background1"/>
                                <w:sz w:val="20"/>
                                <w:szCs w:val="20"/>
                              </w:rPr>
                              <w:t xml:space="preserve"> visit:</w:t>
                            </w:r>
                          </w:p>
                          <w:p w14:paraId="0D289B49" w14:textId="1523DFD4" w:rsidR="00AA3E4C" w:rsidRPr="00950FF4" w:rsidRDefault="00CB4685" w:rsidP="00AA3E4C">
                            <w:pPr>
                              <w:spacing w:before="0" w:after="0" w:line="240" w:lineRule="auto"/>
                              <w:rPr>
                                <w:rFonts w:ascii="Segoe UI" w:eastAsia="Times New Roman" w:hAnsi="Segoe UI" w:cs="Segoe UI"/>
                                <w:b/>
                                <w:bCs/>
                                <w:color w:val="FFFFFF" w:themeColor="background1"/>
                                <w:sz w:val="21"/>
                                <w:szCs w:val="21"/>
                              </w:rPr>
                            </w:pPr>
                            <w:hyperlink r:id="rId55" w:history="1">
                              <w:r w:rsidR="006738F3" w:rsidRPr="00950FF4">
                                <w:rPr>
                                  <w:rStyle w:val="Hyperlink"/>
                                  <w:rFonts w:ascii="Segoe UI" w:eastAsia="Times New Roman" w:hAnsi="Segoe UI" w:cs="Segoe UI"/>
                                  <w:b/>
                                  <w:bCs/>
                                  <w:color w:val="FFFFFF" w:themeColor="background1"/>
                                  <w:sz w:val="21"/>
                                  <w:szCs w:val="21"/>
                                </w:rPr>
                                <w:t>https://nvti.org/Resources/NVTI-Resources</w:t>
                              </w:r>
                            </w:hyperlink>
                            <w:r w:rsidR="006738F3" w:rsidRPr="00950FF4">
                              <w:rPr>
                                <w:rFonts w:ascii="Segoe UI" w:eastAsia="Times New Roman" w:hAnsi="Segoe UI" w:cs="Segoe UI"/>
                                <w:b/>
                                <w:bCs/>
                                <w:sz w:val="21"/>
                                <w:szCs w:val="21"/>
                              </w:rPr>
                              <w:t xml:space="preserve"> </w:t>
                            </w:r>
                          </w:p>
                          <w:p w14:paraId="3FDEE043" w14:textId="4A857322" w:rsidR="00215B8F" w:rsidRPr="005D44BD" w:rsidRDefault="00215B8F" w:rsidP="00725629">
                            <w:pPr>
                              <w:tabs>
                                <w:tab w:val="left" w:pos="1620"/>
                              </w:tabs>
                              <w:spacing w:before="0" w:after="0"/>
                              <w:rPr>
                                <w:color w:val="FFFFFF" w:themeColor="background1"/>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rect w14:anchorId="5A5CBCCC" id="_x0000_s1034" style="position:absolute;margin-left:300.2pt;margin-top:.15pt;width:194.05pt;height:626.2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" fillcolor="#323b4a" strokecolor="#938953 [1614]" strokeweight="1.25pt">
                <v:textbox inset="14.4pt,36pt,14.4pt,5.76pt">
                  <w:txbxContent>
                    <w:p w14:paraId="4BEC1E12" w14:textId="77777777" w:rsidR="00215B8F" w:rsidRPr="00247FAD" w:rsidRDefault="00215B8F" w:rsidP="00247FAD">
                      <w:pPr>
                        <w:spacing w:before="5280"/>
                        <w:rPr>
                          <w:color w:val="FFFFFF" w:themeColor="background1"/>
                        </w:rPr>
                      </w:pPr>
                      <w:r w:rsidRPr="00247FAD">
                        <w:rPr>
                          <w:rFonts w:asciiTheme="majorHAnsi" w:eastAsiaTheme="majorEastAsia" w:hAnsiTheme="majorHAnsi" w:cstheme="majorBidi"/>
                          <w:noProof/>
                          <w:color w:val="FFFFFF" w:themeColor="background1"/>
                          <w:sz w:val="40"/>
                          <w:szCs w:val="40"/>
                        </w:rPr>
                        <w:drawing>
                          <wp:inline distT="0" distB="0" distL="0" distR="0" wp14:anchorId="2F5D77A9" wp14:editId="0BFF1660">
                            <wp:extent cx="993648" cy="765048"/>
                            <wp:effectExtent l="0" t="0" r="0" b="0"/>
                            <wp:docPr id="44" name="Picture 44"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mputer icon"/>
                                    <pic:cNvPicPr/>
                                  </pic:nvPicPr>
                                  <pic:blipFill>
                                    <a:blip r:embed="rId54">
                                      <a:extLst>
                                        <a:ext uri="{28A0092B-C50C-407E-A947-70E740481C1C}">
                                          <a14:useLocalDpi xmlns:a14="http://schemas.microsoft.com/office/drawing/2010/main" val="0"/>
                                        </a:ext>
                                      </a:extLst>
                                    </a:blip>
                                    <a:stretch>
                                      <a:fillRect/>
                                    </a:stretch>
                                  </pic:blipFill>
                                  <pic:spPr>
                                    <a:xfrm>
                                      <a:off x="0" y="0"/>
                                      <a:ext cx="993648" cy="765048"/>
                                    </a:xfrm>
                                    <a:prstGeom prst="rect">
                                      <a:avLst/>
                                    </a:prstGeom>
                                  </pic:spPr>
                                </pic:pic>
                              </a:graphicData>
                            </a:graphic>
                          </wp:inline>
                        </w:drawing>
                      </w:r>
                    </w:p>
                    <w:p w14:paraId="55A0280F" w14:textId="75483E14" w:rsidR="00131A81" w:rsidRDefault="00215B8F" w:rsidP="00247FAD">
                      <w:pPr>
                        <w:tabs>
                          <w:tab w:val="left" w:pos="1620"/>
                        </w:tabs>
                        <w:spacing w:before="0" w:after="0"/>
                        <w:rPr>
                          <w:b/>
                          <w:i/>
                          <w:color w:val="FFFFFF" w:themeColor="background1"/>
                          <w:sz w:val="20"/>
                          <w:szCs w:val="20"/>
                        </w:rPr>
                      </w:pPr>
                      <w:r w:rsidRPr="00247FAD">
                        <w:rPr>
                          <w:b/>
                          <w:i/>
                          <w:color w:val="FFFFFF" w:themeColor="background1"/>
                          <w:sz w:val="20"/>
                          <w:szCs w:val="20"/>
                        </w:rPr>
                        <w:t>Refer to Website:</w:t>
                      </w:r>
                    </w:p>
                    <w:p w14:paraId="63D8B807" w14:textId="2F7AB5D3" w:rsidR="00131A81" w:rsidRDefault="00131A81" w:rsidP="00247FAD">
                      <w:pPr>
                        <w:tabs>
                          <w:tab w:val="left" w:pos="1620"/>
                        </w:tabs>
                        <w:spacing w:before="0" w:after="0"/>
                        <w:rPr>
                          <w:color w:val="FFFFFF" w:themeColor="background1"/>
                          <w:sz w:val="20"/>
                          <w:szCs w:val="20"/>
                        </w:rPr>
                      </w:pPr>
                      <w:r w:rsidRPr="005D44BD">
                        <w:rPr>
                          <w:color w:val="FFFFFF" w:themeColor="background1"/>
                          <w:sz w:val="20"/>
                          <w:szCs w:val="20"/>
                        </w:rPr>
                        <w:t>For more information about Title 38 Chapters 41 and 42</w:t>
                      </w:r>
                      <w:r w:rsidR="00FA463F">
                        <w:rPr>
                          <w:color w:val="FFFFFF" w:themeColor="background1"/>
                          <w:sz w:val="20"/>
                          <w:szCs w:val="20"/>
                        </w:rPr>
                        <w:t>,</w:t>
                      </w:r>
                      <w:r w:rsidRPr="005D44BD">
                        <w:rPr>
                          <w:color w:val="FFFFFF" w:themeColor="background1"/>
                          <w:sz w:val="20"/>
                          <w:szCs w:val="20"/>
                        </w:rPr>
                        <w:t xml:space="preserve"> visit:</w:t>
                      </w:r>
                    </w:p>
                    <w:p w14:paraId="0D289B49" w14:textId="1523DFD4" w:rsidR="00AA3E4C" w:rsidRPr="00950FF4" w:rsidRDefault="00CB4685" w:rsidP="00AA3E4C">
                      <w:pPr>
                        <w:spacing w:before="0" w:after="0" w:line="240" w:lineRule="auto"/>
                        <w:rPr>
                          <w:rFonts w:ascii="Segoe UI" w:eastAsia="Times New Roman" w:hAnsi="Segoe UI" w:cs="Segoe UI"/>
                          <w:b/>
                          <w:bCs/>
                          <w:color w:val="FFFFFF" w:themeColor="background1"/>
                          <w:sz w:val="21"/>
                          <w:szCs w:val="21"/>
                        </w:rPr>
                      </w:pPr>
                      <w:hyperlink r:id="rId56" w:history="1">
                        <w:r w:rsidR="006738F3" w:rsidRPr="00950FF4">
                          <w:rPr>
                            <w:rStyle w:val="Hyperlink"/>
                            <w:rFonts w:ascii="Segoe UI" w:eastAsia="Times New Roman" w:hAnsi="Segoe UI" w:cs="Segoe UI"/>
                            <w:b/>
                            <w:bCs/>
                            <w:color w:val="FFFFFF" w:themeColor="background1"/>
                            <w:sz w:val="21"/>
                            <w:szCs w:val="21"/>
                          </w:rPr>
                          <w:t>https://nvti.org/Resources/NVTI-Resources</w:t>
                        </w:r>
                      </w:hyperlink>
                      <w:r w:rsidR="006738F3" w:rsidRPr="00950FF4">
                        <w:rPr>
                          <w:rFonts w:ascii="Segoe UI" w:eastAsia="Times New Roman" w:hAnsi="Segoe UI" w:cs="Segoe UI"/>
                          <w:b/>
                          <w:bCs/>
                          <w:sz w:val="21"/>
                          <w:szCs w:val="21"/>
                        </w:rPr>
                        <w:t xml:space="preserve"> </w:t>
                      </w:r>
                    </w:p>
                    <w:p w14:paraId="3FDEE043" w14:textId="4A857322" w:rsidR="00215B8F" w:rsidRPr="005D44BD" w:rsidRDefault="00215B8F" w:rsidP="00725629">
                      <w:pPr>
                        <w:tabs>
                          <w:tab w:val="left" w:pos="1620"/>
                        </w:tabs>
                        <w:spacing w:before="0" w:after="0"/>
                        <w:rPr>
                          <w:color w:val="FFFFFF" w:themeColor="background1"/>
                        </w:rPr>
                      </w:pPr>
                    </w:p>
                  </w:txbxContent>
                </v:textbox>
                <w10:wrap type="square"/>
              </v:rect>
            </w:pict>
          </mc:Fallback>
        </mc:AlternateContent>
      </w:r>
      <w:r w:rsidR="009C3A2D" w:rsidRPr="00247FAD">
        <w:rPr>
          <w:rFonts w:asciiTheme="minorHAnsi" w:eastAsiaTheme="majorEastAsia" w:hAnsiTheme="minorHAnsi"/>
          <w:b/>
          <w:bCs/>
          <w:caps/>
          <w:noProof/>
          <w:color w:val="5F7FA6"/>
          <w:sz w:val="36"/>
          <w:szCs w:val="36"/>
        </w:rPr>
        <w:drawing>
          <wp:inline distT="0" distB="0" distL="0" distR="0" wp14:anchorId="2981C28F" wp14:editId="31AFF87B">
            <wp:extent cx="2430669" cy="1901218"/>
            <wp:effectExtent l="0" t="0" r="8255"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55487" cy="1920630"/>
                    </a:xfrm>
                    <a:prstGeom prst="rect">
                      <a:avLst/>
                    </a:prstGeom>
                  </pic:spPr>
                </pic:pic>
              </a:graphicData>
            </a:graphic>
          </wp:inline>
        </w:drawing>
      </w:r>
    </w:p>
    <w:p w14:paraId="5895E1F5" w14:textId="44367307" w:rsidR="00B5187C" w:rsidRPr="009B1F0A" w:rsidRDefault="001C20D1" w:rsidP="00597AC6">
      <w:pPr>
        <w:pStyle w:val="Heading1"/>
      </w:pPr>
      <w:bookmarkStart w:id="25" w:name="_Toc109826991"/>
      <w:r w:rsidRPr="00222C59">
        <w:t>What</w:t>
      </w:r>
      <w:r>
        <w:t xml:space="preserve"> lEGAL AND rEGULATORY gUIDANCE aFFECTS mY wORK?</w:t>
      </w:r>
      <w:bookmarkEnd w:id="25"/>
      <w:r w:rsidR="00B5187C" w:rsidRPr="00A64429">
        <w:t xml:space="preserve"> </w:t>
      </w:r>
    </w:p>
    <w:p w14:paraId="090A630D" w14:textId="7A25E328" w:rsidR="00B5187C" w:rsidRPr="002C230B" w:rsidRDefault="00B5187C" w:rsidP="00B5187C">
      <w:pPr>
        <w:rPr>
          <w:sz w:val="24"/>
        </w:rPr>
      </w:pPr>
      <w:r w:rsidRPr="002C230B">
        <w:rPr>
          <w:sz w:val="24"/>
        </w:rPr>
        <w:t>The United States Code (</w:t>
      </w:r>
      <w:r w:rsidR="00AE13C8">
        <w:rPr>
          <w:sz w:val="24"/>
        </w:rPr>
        <w:t>U.S.C.</w:t>
      </w:r>
      <w:r w:rsidRPr="002C230B">
        <w:rPr>
          <w:sz w:val="24"/>
        </w:rPr>
        <w:t>) that is relevant to DOL</w:t>
      </w:r>
      <w:r w:rsidR="00DF4E73">
        <w:rPr>
          <w:sz w:val="24"/>
        </w:rPr>
        <w:t xml:space="preserve"> </w:t>
      </w:r>
      <w:r w:rsidRPr="002C230B">
        <w:rPr>
          <w:sz w:val="24"/>
        </w:rPr>
        <w:t xml:space="preserve">VETS’ authority under the JVSG </w:t>
      </w:r>
      <w:r w:rsidR="006A69A5">
        <w:rPr>
          <w:sz w:val="24"/>
        </w:rPr>
        <w:t>p</w:t>
      </w:r>
      <w:r w:rsidRPr="002C230B">
        <w:rPr>
          <w:sz w:val="24"/>
        </w:rPr>
        <w:t xml:space="preserve">rogram is Title 38, Chapters 41 and 42. </w:t>
      </w:r>
    </w:p>
    <w:p w14:paraId="292ECB10" w14:textId="0330DC43" w:rsidR="00DF4E73" w:rsidRDefault="00DF4E73" w:rsidP="00DF4E73">
      <w:pPr>
        <w:pStyle w:val="ListParagraph"/>
        <w:numPr>
          <w:ilvl w:val="0"/>
          <w:numId w:val="27"/>
        </w:numPr>
        <w:rPr>
          <w:sz w:val="24"/>
          <w:szCs w:val="24"/>
        </w:rPr>
      </w:pPr>
      <w:r w:rsidRPr="18ED6BCE">
        <w:rPr>
          <w:b/>
          <w:bCs/>
          <w:sz w:val="24"/>
          <w:szCs w:val="24"/>
        </w:rPr>
        <w:t xml:space="preserve">Chapter 41, Section 4102A </w:t>
      </w:r>
      <w:r w:rsidRPr="18ED6BCE">
        <w:rPr>
          <w:sz w:val="24"/>
          <w:szCs w:val="24"/>
        </w:rPr>
        <w:t>discusses allowance for a JVSG staff person to perform duties of a DVOP specialist and a LVER staff person as a Consolidated Position</w:t>
      </w:r>
    </w:p>
    <w:p w14:paraId="047EB9B4" w14:textId="77777777" w:rsidR="00DF4E73" w:rsidRPr="002C230B" w:rsidRDefault="00DF4E73" w:rsidP="00DF4E73">
      <w:pPr>
        <w:pStyle w:val="ListParagraph"/>
        <w:rPr>
          <w:sz w:val="24"/>
          <w:szCs w:val="24"/>
        </w:rPr>
      </w:pPr>
    </w:p>
    <w:p w14:paraId="4328035B" w14:textId="38E4218E" w:rsidR="00C47EF3" w:rsidRDefault="0657629D" w:rsidP="0657629D">
      <w:pPr>
        <w:pStyle w:val="ListParagraph"/>
        <w:numPr>
          <w:ilvl w:val="0"/>
          <w:numId w:val="27"/>
        </w:numPr>
        <w:rPr>
          <w:sz w:val="24"/>
          <w:szCs w:val="24"/>
        </w:rPr>
      </w:pPr>
      <w:r w:rsidRPr="0657629D">
        <w:rPr>
          <w:b/>
          <w:bCs/>
          <w:sz w:val="24"/>
          <w:szCs w:val="24"/>
        </w:rPr>
        <w:t>Chapter 41, Section 4103A</w:t>
      </w:r>
      <w:r w:rsidRPr="0657629D">
        <w:rPr>
          <w:sz w:val="24"/>
          <w:szCs w:val="24"/>
        </w:rPr>
        <w:t xml:space="preserve"> </w:t>
      </w:r>
      <w:r w:rsidR="00B5187C">
        <w:br/>
      </w:r>
      <w:r w:rsidRPr="0657629D">
        <w:rPr>
          <w:sz w:val="24"/>
          <w:szCs w:val="24"/>
        </w:rPr>
        <w:t>discusses the Disabled Veterans’ Outreach Program</w:t>
      </w:r>
    </w:p>
    <w:p w14:paraId="43A419C6" w14:textId="22E80C5F" w:rsidR="00AD525C" w:rsidRDefault="00AD525C" w:rsidP="00C47EF3">
      <w:pPr>
        <w:pStyle w:val="ListParagraph"/>
        <w:rPr>
          <w:sz w:val="24"/>
          <w:szCs w:val="24"/>
        </w:rPr>
      </w:pPr>
    </w:p>
    <w:p w14:paraId="16B1AA0C" w14:textId="05C143A7" w:rsidR="00DF4E73" w:rsidRDefault="0657629D" w:rsidP="00F27C9D">
      <w:pPr>
        <w:pStyle w:val="ListParagraph"/>
        <w:numPr>
          <w:ilvl w:val="0"/>
          <w:numId w:val="27"/>
        </w:numPr>
        <w:rPr>
          <w:sz w:val="24"/>
          <w:szCs w:val="24"/>
        </w:rPr>
      </w:pPr>
      <w:r w:rsidRPr="00C47EF3">
        <w:rPr>
          <w:b/>
          <w:bCs/>
          <w:sz w:val="24"/>
          <w:szCs w:val="24"/>
        </w:rPr>
        <w:t>Chapter 41, Section 4104</w:t>
      </w:r>
      <w:r w:rsidRPr="0657629D">
        <w:rPr>
          <w:sz w:val="24"/>
          <w:szCs w:val="24"/>
        </w:rPr>
        <w:t xml:space="preserve"> discusses Local Veterans’ Employment Representatives</w:t>
      </w:r>
    </w:p>
    <w:p w14:paraId="624D089A" w14:textId="77777777" w:rsidR="00F27C9D" w:rsidRPr="00F27C9D" w:rsidRDefault="00F27C9D" w:rsidP="00F27C9D">
      <w:pPr>
        <w:rPr>
          <w:sz w:val="24"/>
          <w:szCs w:val="24"/>
        </w:rPr>
      </w:pPr>
    </w:p>
    <w:p w14:paraId="61DDD977" w14:textId="35B7DA29" w:rsidR="00B5187C" w:rsidRPr="00D233F7" w:rsidRDefault="18ED6BCE" w:rsidP="00D233F7">
      <w:pPr>
        <w:pStyle w:val="ListParagraph"/>
        <w:numPr>
          <w:ilvl w:val="0"/>
          <w:numId w:val="27"/>
        </w:numPr>
        <w:rPr>
          <w:sz w:val="24"/>
        </w:rPr>
      </w:pPr>
      <w:r w:rsidRPr="18ED6BCE">
        <w:rPr>
          <w:b/>
          <w:bCs/>
          <w:sz w:val="24"/>
          <w:szCs w:val="24"/>
        </w:rPr>
        <w:t>Chapter 42, Sections 4211</w:t>
      </w:r>
      <w:r w:rsidR="00830B34">
        <w:rPr>
          <w:b/>
          <w:bCs/>
          <w:sz w:val="24"/>
          <w:szCs w:val="24"/>
        </w:rPr>
        <w:t>—</w:t>
      </w:r>
      <w:r w:rsidRPr="18ED6BCE">
        <w:rPr>
          <w:b/>
          <w:bCs/>
          <w:sz w:val="24"/>
          <w:szCs w:val="24"/>
        </w:rPr>
        <w:t>4215</w:t>
      </w:r>
      <w:r w:rsidRPr="18ED6BCE">
        <w:rPr>
          <w:sz w:val="24"/>
          <w:szCs w:val="24"/>
        </w:rPr>
        <w:t xml:space="preserve"> </w:t>
      </w:r>
      <w:r w:rsidR="00B5187C">
        <w:br/>
      </w:r>
      <w:r w:rsidRPr="18ED6BCE">
        <w:rPr>
          <w:sz w:val="24"/>
          <w:szCs w:val="24"/>
        </w:rPr>
        <w:t>provide detailed descriptions for many of the terms relevant to DOL</w:t>
      </w:r>
      <w:r w:rsidR="00DF4E73">
        <w:rPr>
          <w:sz w:val="24"/>
          <w:szCs w:val="24"/>
        </w:rPr>
        <w:t xml:space="preserve"> </w:t>
      </w:r>
      <w:r w:rsidRPr="18ED6BCE">
        <w:rPr>
          <w:sz w:val="24"/>
          <w:szCs w:val="24"/>
        </w:rPr>
        <w:t xml:space="preserve">VETS under the JVSG </w:t>
      </w:r>
      <w:r w:rsidR="00434F28">
        <w:rPr>
          <w:sz w:val="24"/>
          <w:szCs w:val="24"/>
        </w:rPr>
        <w:t>p</w:t>
      </w:r>
      <w:r w:rsidRPr="18ED6BCE">
        <w:rPr>
          <w:sz w:val="24"/>
          <w:szCs w:val="24"/>
        </w:rPr>
        <w:t xml:space="preserve">rogram </w:t>
      </w:r>
      <w:r w:rsidR="2F0E496A" w:rsidRPr="00D233F7">
        <w:rPr>
          <w:noProof/>
          <w:sz w:val="24"/>
          <w:szCs w:val="24"/>
        </w:rPr>
        <w:t xml:space="preserve"> </w:t>
      </w:r>
    </w:p>
    <w:p w14:paraId="20AF3525" w14:textId="060D1BC4" w:rsidR="009B1F0A" w:rsidRPr="008A5564" w:rsidRDefault="009B1F0A" w:rsidP="00247FAD">
      <w:pPr>
        <w:rPr>
          <w:rStyle w:val="Hyperlink"/>
          <w:b/>
          <w:sz w:val="20"/>
          <w:szCs w:val="20"/>
        </w:rPr>
      </w:pPr>
    </w:p>
    <w:p w14:paraId="7C96A275" w14:textId="3FEEF485" w:rsidR="00A64429" w:rsidRPr="00247FAD" w:rsidRDefault="00D233F7" w:rsidP="00247FAD">
      <w:pPr>
        <w:pStyle w:val="Heading2"/>
        <w:spacing w:after="240"/>
        <w:ind w:left="1440"/>
        <w:rPr>
          <w:color w:val="FFFFFF" w:themeColor="background1"/>
        </w:rPr>
      </w:pPr>
      <w:bookmarkStart w:id="26" w:name="_Toc520360536"/>
      <w:bookmarkStart w:id="27" w:name="_Toc521398042"/>
      <w:bookmarkStart w:id="28" w:name="_Toc520360537"/>
      <w:bookmarkStart w:id="29" w:name="_Toc521398043"/>
      <w:bookmarkStart w:id="30" w:name="_Toc105575437"/>
      <w:bookmarkStart w:id="31" w:name="_Toc109826992"/>
      <w:r w:rsidRPr="008A5564">
        <w:rPr>
          <w:b w:val="0"/>
          <w:noProof/>
          <w:sz w:val="20"/>
          <w:szCs w:val="20"/>
        </w:rPr>
        <w:lastRenderedPageBreak/>
        <w:drawing>
          <wp:anchor distT="0" distB="0" distL="114300" distR="114300" simplePos="0" relativeHeight="251658244" behindDoc="1" locked="0" layoutInCell="1" allowOverlap="1" wp14:anchorId="17F5AB4B" wp14:editId="13A4FEAE">
            <wp:simplePos x="0" y="0"/>
            <wp:positionH relativeFrom="margin">
              <wp:posOffset>-47708</wp:posOffset>
            </wp:positionH>
            <wp:positionV relativeFrom="paragraph">
              <wp:posOffset>-193</wp:posOffset>
            </wp:positionV>
            <wp:extent cx="796290" cy="796290"/>
            <wp:effectExtent l="0" t="0" r="0" b="0"/>
            <wp:wrapTight wrapText="bothSides">
              <wp:wrapPolygon edited="0">
                <wp:start x="6890" y="0"/>
                <wp:lineTo x="2756" y="4134"/>
                <wp:lineTo x="0" y="8957"/>
                <wp:lineTo x="0" y="13091"/>
                <wp:lineTo x="6201" y="19292"/>
                <wp:lineTo x="6890" y="20670"/>
                <wp:lineTo x="13780" y="20670"/>
                <wp:lineTo x="14469" y="19292"/>
                <wp:lineTo x="20670" y="13091"/>
                <wp:lineTo x="20670" y="8957"/>
                <wp:lineTo x="17914" y="4134"/>
                <wp:lineTo x="13780" y="0"/>
                <wp:lineTo x="689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bookmarkEnd w:id="27"/>
      <w:r w:rsidRPr="00247FAD">
        <w:rPr>
          <w:b w:val="0"/>
          <w:noProof/>
          <w:sz w:val="20"/>
          <w:szCs w:val="20"/>
        </w:rPr>
        <mc:AlternateContent>
          <mc:Choice Requires="wps">
            <w:drawing>
              <wp:anchor distT="0" distB="0" distL="114300" distR="114300" simplePos="0" relativeHeight="251658264" behindDoc="1" locked="0" layoutInCell="1" allowOverlap="1" wp14:anchorId="618250BF" wp14:editId="0D19E141">
                <wp:simplePos x="0" y="0"/>
                <wp:positionH relativeFrom="margin">
                  <wp:align>center</wp:align>
                </wp:positionH>
                <wp:positionV relativeFrom="paragraph">
                  <wp:posOffset>-265430</wp:posOffset>
                </wp:positionV>
                <wp:extent cx="6496050" cy="1714500"/>
                <wp:effectExtent l="0" t="0" r="0" b="0"/>
                <wp:wrapNone/>
                <wp:docPr id="1504895783" name="Rectangle 1504895783"/>
                <wp:cNvGraphicFramePr/>
                <a:graphic xmlns:a="http://schemas.openxmlformats.org/drawingml/2006/main">
                  <a:graphicData uri="http://schemas.microsoft.com/office/word/2010/wordprocessingShape">
                    <wps:wsp>
                      <wps:cNvSpPr/>
                      <wps:spPr>
                        <a:xfrm>
                          <a:off x="0" y="0"/>
                          <a:ext cx="6496050" cy="17145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42F36" id="Rectangle 1504895783" o:spid="_x0000_s1026" style="position:absolute;margin-left:0;margin-top:-20.9pt;width:511.5pt;height:135pt;z-index:-251658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" fillcolor="#97040c" stroked="f" strokeweight="2pt">
                <w10:wrap anchorx="margin"/>
              </v:rect>
            </w:pict>
          </mc:Fallback>
        </mc:AlternateContent>
      </w:r>
      <w:r w:rsidR="00A64429" w:rsidRPr="00247FAD">
        <w:rPr>
          <w:color w:val="FFFFFF" w:themeColor="background1"/>
        </w:rPr>
        <w:t>Legislation and Regulations Relevant to Disabled Veterans’ Outreach Program Specialists</w:t>
      </w:r>
      <w:bookmarkEnd w:id="28"/>
      <w:bookmarkEnd w:id="29"/>
      <w:bookmarkEnd w:id="30"/>
      <w:bookmarkEnd w:id="31"/>
    </w:p>
    <w:p w14:paraId="39E3506D" w14:textId="77777777" w:rsidR="00A64429" w:rsidRPr="00247FAD" w:rsidRDefault="00A64429" w:rsidP="00247FAD">
      <w:pPr>
        <w:spacing w:after="600"/>
        <w:rPr>
          <w:color w:val="FFFFFF" w:themeColor="background1"/>
          <w:sz w:val="24"/>
        </w:rPr>
      </w:pPr>
      <w:r w:rsidRPr="00247FAD">
        <w:rPr>
          <w:color w:val="FFFFFF" w:themeColor="background1"/>
          <w:sz w:val="24"/>
        </w:rPr>
        <w:t>The legislation, regulations, and policy specific to Disabled Veterans’ Outreach Program specialists include:</w:t>
      </w:r>
    </w:p>
    <w:tbl>
      <w:tblPr>
        <w:tblStyle w:val="GridTable1Light-Accent11"/>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115" w:type="dxa"/>
          <w:right w:w="115" w:type="dxa"/>
        </w:tblCellMar>
        <w:tblLook w:val="06A0" w:firstRow="1" w:lastRow="0" w:firstColumn="1" w:lastColumn="0" w:noHBand="1" w:noVBand="1"/>
      </w:tblPr>
      <w:tblGrid>
        <w:gridCol w:w="4225"/>
        <w:gridCol w:w="5490"/>
      </w:tblGrid>
      <w:tr w:rsidR="00A93CD7" w:rsidRPr="00E5492B" w14:paraId="3D74898D" w14:textId="77777777" w:rsidTr="52E13698">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4225" w:type="dxa"/>
            <w:tcBorders>
              <w:bottom w:val="single" w:sz="4" w:space="0" w:color="000000" w:themeColor="text1"/>
            </w:tcBorders>
            <w:shd w:val="clear" w:color="auto" w:fill="auto"/>
            <w:vAlign w:val="center"/>
          </w:tcPr>
          <w:p w14:paraId="60912B0E" w14:textId="0ADCF9F7" w:rsidR="00A93CD7" w:rsidRPr="00247FAD" w:rsidRDefault="00A93CD7" w:rsidP="0060420D">
            <w:pPr>
              <w:pStyle w:val="NoSpacing"/>
              <w:jc w:val="center"/>
              <w:rPr>
                <w:color w:val="375F92"/>
                <w:sz w:val="28"/>
                <w:szCs w:val="24"/>
              </w:rPr>
            </w:pPr>
            <w:r w:rsidRPr="00247FAD">
              <w:rPr>
                <w:color w:val="375F92"/>
                <w:sz w:val="28"/>
                <w:szCs w:val="24"/>
              </w:rPr>
              <w:t>Legislation and/or Regulations</w:t>
            </w:r>
          </w:p>
        </w:tc>
        <w:tc>
          <w:tcPr>
            <w:tcW w:w="5490" w:type="dxa"/>
            <w:tcBorders>
              <w:bottom w:val="single" w:sz="4" w:space="0" w:color="000000" w:themeColor="text1"/>
            </w:tcBorders>
            <w:shd w:val="clear" w:color="auto" w:fill="auto"/>
            <w:vAlign w:val="center"/>
          </w:tcPr>
          <w:p w14:paraId="3C2DA089" w14:textId="77777777" w:rsidR="00A93CD7" w:rsidRPr="00247FAD" w:rsidRDefault="00A93CD7" w:rsidP="0060420D">
            <w:pPr>
              <w:pStyle w:val="NoSpacing"/>
              <w:jc w:val="center"/>
              <w:cnfStyle w:val="100000000000" w:firstRow="1" w:lastRow="0" w:firstColumn="0" w:lastColumn="0" w:oddVBand="0" w:evenVBand="0" w:oddHBand="0" w:evenHBand="0" w:firstRowFirstColumn="0" w:firstRowLastColumn="0" w:lastRowFirstColumn="0" w:lastRowLastColumn="0"/>
              <w:rPr>
                <w:color w:val="375F92"/>
                <w:sz w:val="28"/>
                <w:szCs w:val="24"/>
              </w:rPr>
            </w:pPr>
            <w:r w:rsidRPr="00247FAD">
              <w:rPr>
                <w:color w:val="375F92"/>
                <w:sz w:val="28"/>
                <w:szCs w:val="24"/>
              </w:rPr>
              <w:t>Description</w:t>
            </w:r>
          </w:p>
        </w:tc>
      </w:tr>
      <w:tr w:rsidR="57E47357" w:rsidRPr="00E5492B" w14:paraId="75987925" w14:textId="77777777" w:rsidTr="00792D32">
        <w:trPr>
          <w:trHeight w:val="14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tcBorders>
          </w:tcPr>
          <w:p w14:paraId="3ACDC1A3" w14:textId="13B0785C" w:rsidR="57E47357" w:rsidRPr="00247FAD" w:rsidRDefault="57E47357" w:rsidP="006673D3">
            <w:pPr>
              <w:pStyle w:val="NoSpacing"/>
              <w:rPr>
                <w:sz w:val="24"/>
              </w:rPr>
            </w:pPr>
            <w:r w:rsidRPr="00401953">
              <w:rPr>
                <w:rFonts w:ascii="Arial" w:hAnsi="Arial"/>
                <w:sz w:val="24"/>
              </w:rPr>
              <w:t>U</w:t>
            </w:r>
            <w:r w:rsidR="00F27C9D">
              <w:rPr>
                <w:rFonts w:ascii="Arial" w:hAnsi="Arial"/>
                <w:sz w:val="24"/>
              </w:rPr>
              <w:t>.</w:t>
            </w:r>
            <w:r w:rsidRPr="00401953">
              <w:rPr>
                <w:rFonts w:ascii="Arial" w:hAnsi="Arial"/>
                <w:sz w:val="24"/>
              </w:rPr>
              <w:t>S</w:t>
            </w:r>
            <w:r w:rsidR="00F27C9D">
              <w:rPr>
                <w:rFonts w:ascii="Arial" w:hAnsi="Arial"/>
                <w:sz w:val="24"/>
              </w:rPr>
              <w:t>.</w:t>
            </w:r>
            <w:r w:rsidRPr="00401953">
              <w:rPr>
                <w:rFonts w:ascii="Arial" w:hAnsi="Arial"/>
                <w:sz w:val="24"/>
              </w:rPr>
              <w:t>C</w:t>
            </w:r>
            <w:r w:rsidR="00F27C9D">
              <w:rPr>
                <w:rFonts w:ascii="Arial" w:hAnsi="Arial"/>
                <w:sz w:val="24"/>
              </w:rPr>
              <w:t>.</w:t>
            </w:r>
            <w:r w:rsidRPr="00401953">
              <w:rPr>
                <w:rFonts w:ascii="Arial" w:hAnsi="Arial"/>
                <w:sz w:val="24"/>
              </w:rPr>
              <w:t xml:space="preserve"> Title 38, Chapter 41, Section 4103A</w:t>
            </w:r>
          </w:p>
          <w:p w14:paraId="028A54C6" w14:textId="77777777" w:rsidR="57E47357" w:rsidRPr="00247FAD" w:rsidRDefault="57E47357" w:rsidP="006673D3">
            <w:pPr>
              <w:pStyle w:val="NoSpacing"/>
              <w:rPr>
                <w:b w:val="0"/>
                <w:bCs w:val="0"/>
                <w:sz w:val="24"/>
              </w:rPr>
            </w:pPr>
          </w:p>
          <w:p w14:paraId="0FE2D925" w14:textId="2E134167" w:rsidR="000D6676" w:rsidRPr="00247FAD" w:rsidRDefault="000D6676" w:rsidP="006673D3">
            <w:pPr>
              <w:pStyle w:val="NoSpacing"/>
              <w:rPr>
                <w:b w:val="0"/>
                <w:sz w:val="20"/>
                <w:szCs w:val="19"/>
              </w:rPr>
            </w:pPr>
          </w:p>
        </w:tc>
        <w:tc>
          <w:tcPr>
            <w:tcW w:w="0" w:type="dxa"/>
            <w:tcBorders>
              <w:top w:val="single" w:sz="4" w:space="0" w:color="000000" w:themeColor="text1"/>
            </w:tcBorders>
          </w:tcPr>
          <w:p w14:paraId="7FC64D82" w14:textId="42B552AC" w:rsidR="00E36049" w:rsidRPr="00792D32" w:rsidRDefault="0657629D" w:rsidP="0005624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657629D">
              <w:rPr>
                <w:sz w:val="24"/>
                <w:szCs w:val="24"/>
              </w:rPr>
              <w:t>U</w:t>
            </w:r>
            <w:r w:rsidR="00F27C9D">
              <w:rPr>
                <w:sz w:val="24"/>
                <w:szCs w:val="24"/>
              </w:rPr>
              <w:t>.</w:t>
            </w:r>
            <w:r w:rsidRPr="0657629D">
              <w:rPr>
                <w:sz w:val="24"/>
                <w:szCs w:val="24"/>
              </w:rPr>
              <w:t>S</w:t>
            </w:r>
            <w:r w:rsidR="00F27C9D">
              <w:rPr>
                <w:sz w:val="24"/>
                <w:szCs w:val="24"/>
              </w:rPr>
              <w:t>.</w:t>
            </w:r>
            <w:r w:rsidRPr="0657629D">
              <w:rPr>
                <w:sz w:val="24"/>
                <w:szCs w:val="24"/>
              </w:rPr>
              <w:t>C</w:t>
            </w:r>
            <w:r w:rsidR="00F27C9D">
              <w:rPr>
                <w:sz w:val="24"/>
                <w:szCs w:val="24"/>
              </w:rPr>
              <w:t>.</w:t>
            </w:r>
            <w:r w:rsidRPr="0657629D">
              <w:rPr>
                <w:sz w:val="24"/>
                <w:szCs w:val="24"/>
              </w:rPr>
              <w:t xml:space="preserve"> Title 38, Chapter 41, Section 4103A requires that Disabled Veterans’ Outreach Program specialists provide individualized career services (intensive services) and facilitate job placement to eligible veterans</w:t>
            </w:r>
            <w:r w:rsidR="00BA66C4">
              <w:rPr>
                <w:sz w:val="24"/>
                <w:szCs w:val="24"/>
              </w:rPr>
              <w:t>.</w:t>
            </w:r>
          </w:p>
        </w:tc>
      </w:tr>
      <w:tr w:rsidR="0098654E" w:rsidRPr="00E5492B" w14:paraId="104ABE1B" w14:textId="77777777" w:rsidTr="00792D32">
        <w:trPr>
          <w:trHeight w:val="1843"/>
        </w:trPr>
        <w:tc>
          <w:tcPr>
            <w:cnfStyle w:val="001000000000" w:firstRow="0" w:lastRow="0" w:firstColumn="1" w:lastColumn="0" w:oddVBand="0" w:evenVBand="0" w:oddHBand="0" w:evenHBand="0" w:firstRowFirstColumn="0" w:firstRowLastColumn="0" w:lastRowFirstColumn="0" w:lastRowLastColumn="0"/>
            <w:tcW w:w="0" w:type="dxa"/>
          </w:tcPr>
          <w:p w14:paraId="756C89A2" w14:textId="01A56405" w:rsidR="0098654E" w:rsidRPr="00401953" w:rsidRDefault="0098654E">
            <w:pPr>
              <w:pStyle w:val="NoSpacing"/>
              <w:rPr>
                <w:rFonts w:ascii="Arial" w:hAnsi="Arial"/>
                <w:bCs w:val="0"/>
                <w:sz w:val="24"/>
              </w:rPr>
            </w:pPr>
            <w:bookmarkStart w:id="32" w:name="_Hlk9318489"/>
            <w:r w:rsidRPr="00401953">
              <w:rPr>
                <w:rFonts w:ascii="Arial" w:hAnsi="Arial"/>
                <w:sz w:val="24"/>
              </w:rPr>
              <w:t>Public Law 113-128, the Workforce Innovation and Opportunity Act, Section 134(c)(2)</w:t>
            </w:r>
          </w:p>
          <w:bookmarkEnd w:id="32"/>
          <w:p w14:paraId="5FE8FC2B" w14:textId="59E6ADC6" w:rsidR="0098654E" w:rsidRPr="00247FAD" w:rsidRDefault="0098654E" w:rsidP="0098654E">
            <w:pPr>
              <w:pStyle w:val="NoSpacing"/>
              <w:rPr>
                <w:b w:val="0"/>
                <w:sz w:val="24"/>
              </w:rPr>
            </w:pPr>
          </w:p>
          <w:p w14:paraId="081EE241" w14:textId="40FAB430" w:rsidR="00AB14CF" w:rsidRPr="00247FAD" w:rsidRDefault="00AB14CF" w:rsidP="0098654E">
            <w:pPr>
              <w:pStyle w:val="NoSpacing"/>
              <w:rPr>
                <w:b w:val="0"/>
                <w:sz w:val="20"/>
                <w:szCs w:val="19"/>
              </w:rPr>
            </w:pPr>
          </w:p>
        </w:tc>
        <w:tc>
          <w:tcPr>
            <w:tcW w:w="0" w:type="dxa"/>
          </w:tcPr>
          <w:p w14:paraId="11C366C8" w14:textId="6B387ADA" w:rsidR="00E36049" w:rsidRPr="00247FAD" w:rsidRDefault="10F90E6D" w:rsidP="00056247">
            <w:pPr>
              <w:pStyle w:val="NoSpacing"/>
              <w:cnfStyle w:val="000000000000" w:firstRow="0" w:lastRow="0" w:firstColumn="0" w:lastColumn="0" w:oddVBand="0" w:evenVBand="0" w:oddHBand="0" w:evenHBand="0" w:firstRowFirstColumn="0" w:firstRowLastColumn="0" w:lastRowFirstColumn="0" w:lastRowLastColumn="0"/>
              <w:rPr>
                <w:sz w:val="24"/>
              </w:rPr>
            </w:pPr>
            <w:r w:rsidRPr="10F90E6D">
              <w:rPr>
                <w:sz w:val="24"/>
                <w:szCs w:val="24"/>
              </w:rPr>
              <w:t>Public Law 113-128, the Workforce Innovation and Opportunity Act (WIOA), Section 134(c)(2) outlines the individualized career services (also previously known as intensive services) that are to be provided by the Disabled Veterans’ Outreach Program specialist to eligible participants.</w:t>
            </w:r>
          </w:p>
        </w:tc>
      </w:tr>
      <w:tr w:rsidR="57E47357" w:rsidRPr="00E5492B" w14:paraId="75831885" w14:textId="77777777" w:rsidTr="00792D32">
        <w:trPr>
          <w:trHeight w:val="1735"/>
        </w:trPr>
        <w:tc>
          <w:tcPr>
            <w:cnfStyle w:val="001000000000" w:firstRow="0" w:lastRow="0" w:firstColumn="1" w:lastColumn="0" w:oddVBand="0" w:evenVBand="0" w:oddHBand="0" w:evenHBand="0" w:firstRowFirstColumn="0" w:firstRowLastColumn="0" w:lastRowFirstColumn="0" w:lastRowLastColumn="0"/>
            <w:tcW w:w="0" w:type="dxa"/>
          </w:tcPr>
          <w:p w14:paraId="1E6BD52C" w14:textId="5C3BBFA0" w:rsidR="57E47357" w:rsidRPr="00247FAD" w:rsidRDefault="00A33465" w:rsidP="00792D32">
            <w:pPr>
              <w:pStyle w:val="NoSpacing"/>
              <w:rPr>
                <w:rStyle w:val="Hyperlink"/>
                <w:color w:val="auto"/>
                <w:sz w:val="24"/>
              </w:rPr>
            </w:pPr>
            <w:bookmarkStart w:id="33" w:name="_Hlk9318547"/>
            <w:r>
              <w:rPr>
                <w:rFonts w:ascii="Arial" w:hAnsi="Arial"/>
                <w:sz w:val="24"/>
              </w:rPr>
              <w:t>Consolidated Appropriations Act</w:t>
            </w:r>
          </w:p>
          <w:bookmarkEnd w:id="33"/>
          <w:p w14:paraId="29DDB7C7" w14:textId="77777777" w:rsidR="00AB14CF" w:rsidRPr="00247FAD" w:rsidRDefault="00AB14CF" w:rsidP="00792D32">
            <w:pPr>
              <w:pStyle w:val="NoSpacing"/>
              <w:rPr>
                <w:b w:val="0"/>
                <w:sz w:val="24"/>
              </w:rPr>
            </w:pPr>
          </w:p>
          <w:p w14:paraId="39E00903" w14:textId="6CDF5AE5" w:rsidR="00AB14CF" w:rsidRPr="00247FAD" w:rsidRDefault="00AB14CF" w:rsidP="00792D32">
            <w:pPr>
              <w:pStyle w:val="NoSpacing"/>
              <w:rPr>
                <w:b w:val="0"/>
                <w:bCs w:val="0"/>
                <w:sz w:val="20"/>
                <w:szCs w:val="19"/>
              </w:rPr>
            </w:pPr>
          </w:p>
        </w:tc>
        <w:tc>
          <w:tcPr>
            <w:tcW w:w="0" w:type="dxa"/>
          </w:tcPr>
          <w:p w14:paraId="62C68903" w14:textId="4043268B" w:rsidR="57E47357" w:rsidRPr="00247FAD" w:rsidRDefault="7D5A1B71" w:rsidP="0657629D">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4"/>
                <w:szCs w:val="24"/>
              </w:rPr>
            </w:pPr>
            <w:r w:rsidRPr="52E13698">
              <w:rPr>
                <w:rFonts w:asciiTheme="minorHAnsi" w:hAnsiTheme="minorHAnsi"/>
                <w:sz w:val="24"/>
                <w:szCs w:val="24"/>
              </w:rPr>
              <w:t xml:space="preserve">The Consolidated Appropriations Act includes language authorizing DVOP specialists to serve eligible </w:t>
            </w:r>
            <w:r w:rsidR="00C224CF">
              <w:rPr>
                <w:rFonts w:asciiTheme="minorHAnsi" w:hAnsiTheme="minorHAnsi"/>
                <w:sz w:val="24"/>
                <w:szCs w:val="24"/>
              </w:rPr>
              <w:t>t</w:t>
            </w:r>
            <w:r w:rsidRPr="52E13698">
              <w:rPr>
                <w:rFonts w:asciiTheme="minorHAnsi" w:hAnsiTheme="minorHAnsi"/>
                <w:sz w:val="24"/>
                <w:szCs w:val="24"/>
              </w:rPr>
              <w:t>ransitioning</w:t>
            </w:r>
            <w:r w:rsidR="00C224CF">
              <w:rPr>
                <w:rFonts w:asciiTheme="minorHAnsi" w:hAnsiTheme="minorHAnsi"/>
                <w:sz w:val="24"/>
                <w:szCs w:val="24"/>
              </w:rPr>
              <w:t xml:space="preserve"> s</w:t>
            </w:r>
            <w:r w:rsidRPr="52E13698">
              <w:rPr>
                <w:rFonts w:asciiTheme="minorHAnsi" w:hAnsiTheme="minorHAnsi"/>
                <w:sz w:val="24"/>
                <w:szCs w:val="24"/>
              </w:rPr>
              <w:t xml:space="preserve">ervice </w:t>
            </w:r>
            <w:r w:rsidR="00C224CF">
              <w:rPr>
                <w:rFonts w:asciiTheme="minorHAnsi" w:hAnsiTheme="minorHAnsi"/>
                <w:sz w:val="24"/>
                <w:szCs w:val="24"/>
              </w:rPr>
              <w:t>m</w:t>
            </w:r>
            <w:r w:rsidRPr="52E13698">
              <w:rPr>
                <w:rFonts w:asciiTheme="minorHAnsi" w:hAnsiTheme="minorHAnsi"/>
                <w:sz w:val="24"/>
                <w:szCs w:val="24"/>
              </w:rPr>
              <w:t>embers and members of the armed forces who are wounded, ill, or injured receiving treatment at a warrior transition unit or military treatment facility, as well as the spouses or caregivers of such wounded, ill, or injured members.</w:t>
            </w:r>
          </w:p>
        </w:tc>
      </w:tr>
      <w:tr w:rsidR="57E47357" w:rsidRPr="00E5492B" w14:paraId="793AE4D1" w14:textId="77777777" w:rsidTr="00792D32">
        <w:trPr>
          <w:trHeight w:val="1690"/>
        </w:trPr>
        <w:tc>
          <w:tcPr>
            <w:cnfStyle w:val="001000000000" w:firstRow="0" w:lastRow="0" w:firstColumn="1" w:lastColumn="0" w:oddVBand="0" w:evenVBand="0" w:oddHBand="0" w:evenHBand="0" w:firstRowFirstColumn="0" w:firstRowLastColumn="0" w:lastRowFirstColumn="0" w:lastRowLastColumn="0"/>
            <w:tcW w:w="0" w:type="dxa"/>
          </w:tcPr>
          <w:p w14:paraId="41509DC1" w14:textId="4389E085" w:rsidR="0098654E" w:rsidRPr="00247FAD" w:rsidRDefault="0098654E">
            <w:pPr>
              <w:pStyle w:val="NoSpacing"/>
              <w:rPr>
                <w:bCs w:val="0"/>
                <w:sz w:val="24"/>
              </w:rPr>
            </w:pPr>
            <w:r w:rsidRPr="00401953">
              <w:rPr>
                <w:rFonts w:ascii="Arial" w:hAnsi="Arial"/>
                <w:sz w:val="24"/>
              </w:rPr>
              <w:t>VPL 03-14</w:t>
            </w:r>
          </w:p>
          <w:p w14:paraId="4CC0BD45" w14:textId="77777777" w:rsidR="57E47357" w:rsidRPr="00247FAD" w:rsidRDefault="57E47357" w:rsidP="006673D3">
            <w:pPr>
              <w:pStyle w:val="NoSpacing"/>
              <w:rPr>
                <w:b w:val="0"/>
                <w:bCs w:val="0"/>
                <w:sz w:val="24"/>
              </w:rPr>
            </w:pPr>
          </w:p>
          <w:p w14:paraId="1929D6D6" w14:textId="73F60EEA" w:rsidR="00AB14CF" w:rsidRPr="00247FAD" w:rsidRDefault="00AB14CF" w:rsidP="006673D3">
            <w:pPr>
              <w:pStyle w:val="NoSpacing"/>
              <w:rPr>
                <w:b w:val="0"/>
                <w:sz w:val="20"/>
                <w:szCs w:val="19"/>
              </w:rPr>
            </w:pPr>
          </w:p>
        </w:tc>
        <w:tc>
          <w:tcPr>
            <w:tcW w:w="0" w:type="dxa"/>
          </w:tcPr>
          <w:p w14:paraId="7061F683" w14:textId="3193623A" w:rsidR="00E36049" w:rsidRPr="00792D32" w:rsidRDefault="0657629D" w:rsidP="006673D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657629D">
              <w:rPr>
                <w:sz w:val="24"/>
                <w:szCs w:val="24"/>
              </w:rPr>
              <w:t xml:space="preserve">VPL 03-14 defines the </w:t>
            </w:r>
            <w:r w:rsidR="008E1DB7">
              <w:rPr>
                <w:sz w:val="24"/>
                <w:szCs w:val="24"/>
              </w:rPr>
              <w:t>r</w:t>
            </w:r>
            <w:r w:rsidR="006142E4">
              <w:rPr>
                <w:sz w:val="24"/>
                <w:szCs w:val="24"/>
              </w:rPr>
              <w:t xml:space="preserve">oles and responsibilities </w:t>
            </w:r>
            <w:r w:rsidR="008E1DB7">
              <w:rPr>
                <w:sz w:val="24"/>
                <w:szCs w:val="24"/>
              </w:rPr>
              <w:t xml:space="preserve">of </w:t>
            </w:r>
            <w:r w:rsidR="00653975">
              <w:rPr>
                <w:sz w:val="24"/>
                <w:szCs w:val="24"/>
              </w:rPr>
              <w:t xml:space="preserve">the JVSG staff. </w:t>
            </w:r>
            <w:r w:rsidRPr="0657629D">
              <w:rPr>
                <w:sz w:val="24"/>
                <w:szCs w:val="24"/>
              </w:rPr>
              <w:t>Change 1 clarified and expanded the definition of significant barriers to employment. Change 2 clarified and expanded the definition of homelessness as a significant barrier to employment.</w:t>
            </w:r>
          </w:p>
        </w:tc>
      </w:tr>
      <w:tr w:rsidR="57E47357" w:rsidRPr="00E5492B" w14:paraId="7D598127" w14:textId="77777777" w:rsidTr="52E13698">
        <w:tc>
          <w:tcPr>
            <w:cnfStyle w:val="001000000000" w:firstRow="0" w:lastRow="0" w:firstColumn="1" w:lastColumn="0" w:oddVBand="0" w:evenVBand="0" w:oddHBand="0" w:evenHBand="0" w:firstRowFirstColumn="0" w:firstRowLastColumn="0" w:lastRowFirstColumn="0" w:lastRowLastColumn="0"/>
            <w:tcW w:w="0" w:type="dxa"/>
          </w:tcPr>
          <w:p w14:paraId="63690F0C" w14:textId="46D6267C" w:rsidR="0098654E" w:rsidRPr="00247FAD" w:rsidRDefault="0098654E">
            <w:pPr>
              <w:pStyle w:val="NoSpacing"/>
              <w:rPr>
                <w:rStyle w:val="Hyperlink"/>
                <w:color w:val="auto"/>
                <w:sz w:val="24"/>
              </w:rPr>
            </w:pPr>
            <w:r w:rsidRPr="00401953">
              <w:rPr>
                <w:rFonts w:ascii="Arial" w:hAnsi="Arial"/>
                <w:sz w:val="24"/>
              </w:rPr>
              <w:t>VPL</w:t>
            </w:r>
            <w:r w:rsidR="00CE0B54" w:rsidRPr="00401953">
              <w:rPr>
                <w:rFonts w:ascii="Arial" w:hAnsi="Arial"/>
                <w:sz w:val="24"/>
              </w:rPr>
              <w:t xml:space="preserve"> 03-19</w:t>
            </w:r>
          </w:p>
          <w:p w14:paraId="50733991" w14:textId="77777777" w:rsidR="00AB14CF" w:rsidRPr="00247FAD" w:rsidRDefault="00AB14CF">
            <w:pPr>
              <w:pStyle w:val="NoSpacing"/>
              <w:rPr>
                <w:b w:val="0"/>
                <w:sz w:val="24"/>
              </w:rPr>
            </w:pPr>
          </w:p>
          <w:p w14:paraId="0DECE945" w14:textId="208F474E" w:rsidR="57E47357" w:rsidRPr="00247FAD" w:rsidRDefault="57E47357" w:rsidP="006673D3">
            <w:pPr>
              <w:pStyle w:val="NoSpacing"/>
              <w:rPr>
                <w:b w:val="0"/>
                <w:sz w:val="24"/>
              </w:rPr>
            </w:pPr>
          </w:p>
        </w:tc>
        <w:tc>
          <w:tcPr>
            <w:tcW w:w="0" w:type="dxa"/>
          </w:tcPr>
          <w:p w14:paraId="0CED0EB2" w14:textId="1A7F993D" w:rsidR="00E36049" w:rsidRPr="00C224CF" w:rsidRDefault="00511B66" w:rsidP="00342394">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511B66">
              <w:rPr>
                <w:sz w:val="24"/>
                <w:szCs w:val="24"/>
              </w:rPr>
              <w:t xml:space="preserve">VPL 03-19 defines additional populations who may receive services from Disabled Veterans’ Outreach Program specialists. VPL 03-19 added the population of Vietnam-era </w:t>
            </w:r>
            <w:r w:rsidR="00794EF7">
              <w:rPr>
                <w:sz w:val="24"/>
                <w:szCs w:val="24"/>
              </w:rPr>
              <w:t>v</w:t>
            </w:r>
            <w:r w:rsidRPr="00511B66">
              <w:rPr>
                <w:sz w:val="24"/>
                <w:szCs w:val="24"/>
              </w:rPr>
              <w:t>eterans to the list of already identified eligible populations</w:t>
            </w:r>
            <w:r w:rsidR="0098654E" w:rsidRPr="00511B66">
              <w:rPr>
                <w:sz w:val="24"/>
                <w:szCs w:val="24"/>
              </w:rPr>
              <w:t>.</w:t>
            </w:r>
          </w:p>
        </w:tc>
      </w:tr>
      <w:tr w:rsidR="00C34340" w:rsidRPr="00E5492B" w14:paraId="74F43FC6" w14:textId="77777777" w:rsidTr="52E13698">
        <w:tc>
          <w:tcPr>
            <w:cnfStyle w:val="001000000000" w:firstRow="0" w:lastRow="0" w:firstColumn="1" w:lastColumn="0" w:oddVBand="0" w:evenVBand="0" w:oddHBand="0" w:evenHBand="0" w:firstRowFirstColumn="0" w:firstRowLastColumn="0" w:lastRowFirstColumn="0" w:lastRowLastColumn="0"/>
            <w:tcW w:w="0" w:type="dxa"/>
          </w:tcPr>
          <w:p w14:paraId="6DBCA1BD" w14:textId="4AAA098F" w:rsidR="00C34340" w:rsidRPr="00247FAD" w:rsidRDefault="00C34340">
            <w:pPr>
              <w:pStyle w:val="NoSpacing"/>
              <w:rPr>
                <w:bCs w:val="0"/>
                <w:sz w:val="24"/>
              </w:rPr>
            </w:pPr>
            <w:r w:rsidRPr="00401953">
              <w:rPr>
                <w:rFonts w:ascii="Arial" w:hAnsi="Arial"/>
                <w:sz w:val="24"/>
              </w:rPr>
              <w:t>VPL 01-16, Change 1</w:t>
            </w:r>
          </w:p>
          <w:p w14:paraId="7895B124" w14:textId="31484C80" w:rsidR="00D55A29" w:rsidRPr="00247FAD" w:rsidRDefault="00580B33">
            <w:pPr>
              <w:pStyle w:val="NoSpacing"/>
              <w:rPr>
                <w:sz w:val="24"/>
              </w:rPr>
            </w:pPr>
            <w:r w:rsidRPr="00401953">
              <w:rPr>
                <w:rFonts w:ascii="Arial" w:hAnsi="Arial"/>
                <w:sz w:val="24"/>
              </w:rPr>
              <w:t>Technical Assistance Guide (TAG)</w:t>
            </w:r>
          </w:p>
          <w:p w14:paraId="21B9980F" w14:textId="77777777" w:rsidR="00C34340" w:rsidRPr="00247FAD" w:rsidRDefault="00C34340">
            <w:pPr>
              <w:pStyle w:val="NoSpacing"/>
              <w:rPr>
                <w:sz w:val="24"/>
              </w:rPr>
            </w:pPr>
          </w:p>
          <w:p w14:paraId="2101DAD3" w14:textId="77777777" w:rsidR="00131A81" w:rsidRPr="00131A81" w:rsidRDefault="00131A81" w:rsidP="00131A81">
            <w:pPr>
              <w:rPr>
                <w:lang w:eastAsia="ja-JP"/>
              </w:rPr>
            </w:pPr>
          </w:p>
          <w:p w14:paraId="7D5330EF" w14:textId="548C4C20" w:rsidR="00131A81" w:rsidRPr="00131A81" w:rsidRDefault="00131A81" w:rsidP="00131A81">
            <w:pPr>
              <w:rPr>
                <w:lang w:eastAsia="ja-JP"/>
              </w:rPr>
            </w:pPr>
          </w:p>
          <w:p w14:paraId="5820E2DD" w14:textId="0CEF9796" w:rsidR="00131A81" w:rsidRPr="00131A81" w:rsidRDefault="00131A81" w:rsidP="00131A81">
            <w:pPr>
              <w:rPr>
                <w:lang w:eastAsia="ja-JP"/>
              </w:rPr>
            </w:pPr>
          </w:p>
          <w:p w14:paraId="647F6473" w14:textId="667F7CBD" w:rsidR="00131A81" w:rsidRDefault="00131A81" w:rsidP="00131A81">
            <w:pPr>
              <w:rPr>
                <w:rStyle w:val="Hyperlink"/>
                <w:rFonts w:eastAsiaTheme="minorEastAsia"/>
                <w:b w:val="0"/>
                <w:bCs w:val="0"/>
                <w:sz w:val="20"/>
                <w:szCs w:val="19"/>
                <w:lang w:eastAsia="ja-JP"/>
              </w:rPr>
            </w:pPr>
          </w:p>
          <w:p w14:paraId="4F5EB9EE" w14:textId="2B2843DF" w:rsidR="00131A81" w:rsidRPr="00131A81" w:rsidRDefault="00131A81" w:rsidP="00131A81">
            <w:pPr>
              <w:rPr>
                <w:lang w:eastAsia="ja-JP"/>
              </w:rPr>
            </w:pPr>
          </w:p>
        </w:tc>
        <w:tc>
          <w:tcPr>
            <w:tcW w:w="0" w:type="dxa"/>
          </w:tcPr>
          <w:p w14:paraId="000FB08A" w14:textId="7F495DB7" w:rsidR="00C34340" w:rsidRPr="00247FAD" w:rsidRDefault="00C34340" w:rsidP="006B35EA">
            <w:pPr>
              <w:pStyle w:val="NoSpacing"/>
              <w:cnfStyle w:val="000000000000" w:firstRow="0" w:lastRow="0" w:firstColumn="0" w:lastColumn="0" w:oddVBand="0" w:evenVBand="0" w:oddHBand="0" w:evenHBand="0" w:firstRowFirstColumn="0" w:firstRowLastColumn="0" w:lastRowFirstColumn="0" w:lastRowLastColumn="0"/>
              <w:rPr>
                <w:sz w:val="24"/>
              </w:rPr>
            </w:pPr>
            <w:r w:rsidRPr="00247FAD">
              <w:rPr>
                <w:sz w:val="24"/>
              </w:rPr>
              <w:lastRenderedPageBreak/>
              <w:t xml:space="preserve">VPL 01-16, Change 1 provides information on serving </w:t>
            </w:r>
            <w:r w:rsidR="006B35EA" w:rsidRPr="00247FAD">
              <w:rPr>
                <w:sz w:val="24"/>
              </w:rPr>
              <w:t xml:space="preserve">veterans </w:t>
            </w:r>
            <w:r w:rsidRPr="00247FAD">
              <w:rPr>
                <w:sz w:val="24"/>
              </w:rPr>
              <w:t>found entitled to benefit</w:t>
            </w:r>
            <w:r w:rsidR="004D4814" w:rsidRPr="00247FAD">
              <w:rPr>
                <w:sz w:val="24"/>
              </w:rPr>
              <w:t>s</w:t>
            </w:r>
            <w:r w:rsidRPr="00247FAD">
              <w:rPr>
                <w:sz w:val="24"/>
              </w:rPr>
              <w:t xml:space="preserve"> under the Chapter 31 program by the Department of </w:t>
            </w:r>
            <w:r w:rsidRPr="00247FAD">
              <w:rPr>
                <w:sz w:val="24"/>
              </w:rPr>
              <w:lastRenderedPageBreak/>
              <w:t xml:space="preserve">Veterans Affairs (VA) </w:t>
            </w:r>
            <w:r w:rsidR="00D263A7">
              <w:rPr>
                <w:sz w:val="24"/>
              </w:rPr>
              <w:t>Veteran Readiness and Employment</w:t>
            </w:r>
            <w:r w:rsidRPr="00247FAD">
              <w:rPr>
                <w:sz w:val="24"/>
              </w:rPr>
              <w:t xml:space="preserve"> (VR&amp;E) </w:t>
            </w:r>
            <w:r w:rsidR="00804332">
              <w:rPr>
                <w:sz w:val="24"/>
              </w:rPr>
              <w:t>s</w:t>
            </w:r>
            <w:r w:rsidRPr="00247FAD">
              <w:rPr>
                <w:sz w:val="24"/>
              </w:rPr>
              <w:t xml:space="preserve">ervice. Because </w:t>
            </w:r>
            <w:r w:rsidR="004D4814" w:rsidRPr="00247FAD">
              <w:rPr>
                <w:sz w:val="24"/>
              </w:rPr>
              <w:t>v</w:t>
            </w:r>
            <w:r w:rsidRPr="00247FAD">
              <w:rPr>
                <w:sz w:val="24"/>
              </w:rPr>
              <w:t xml:space="preserve">eterans </w:t>
            </w:r>
            <w:r w:rsidR="004D4814" w:rsidRPr="00247FAD">
              <w:rPr>
                <w:sz w:val="24"/>
              </w:rPr>
              <w:t xml:space="preserve">entitled to this program </w:t>
            </w:r>
            <w:r w:rsidRPr="00247FAD">
              <w:rPr>
                <w:sz w:val="24"/>
              </w:rPr>
              <w:t>are service</w:t>
            </w:r>
            <w:r w:rsidR="004D4814" w:rsidRPr="00247FAD">
              <w:rPr>
                <w:sz w:val="24"/>
              </w:rPr>
              <w:t>-</w:t>
            </w:r>
            <w:r w:rsidRPr="00247FAD">
              <w:rPr>
                <w:sz w:val="24"/>
              </w:rPr>
              <w:t xml:space="preserve">connected disabled, they are </w:t>
            </w:r>
            <w:r w:rsidR="004D4814" w:rsidRPr="00247FAD">
              <w:rPr>
                <w:sz w:val="24"/>
              </w:rPr>
              <w:t xml:space="preserve">automatically </w:t>
            </w:r>
            <w:r w:rsidRPr="00247FAD">
              <w:rPr>
                <w:sz w:val="24"/>
              </w:rPr>
              <w:t xml:space="preserve">classified as having a significant barrier to employment. This VPL contains a Technical Assistance Guide that describes this </w:t>
            </w:r>
            <w:proofErr w:type="gramStart"/>
            <w:r w:rsidR="00723FD8">
              <w:rPr>
                <w:sz w:val="24"/>
              </w:rPr>
              <w:t>j</w:t>
            </w:r>
            <w:r w:rsidRPr="00247FAD">
              <w:rPr>
                <w:sz w:val="24"/>
              </w:rPr>
              <w:t xml:space="preserve">oint </w:t>
            </w:r>
            <w:r w:rsidR="00723FD8">
              <w:rPr>
                <w:sz w:val="24"/>
              </w:rPr>
              <w:t>p</w:t>
            </w:r>
            <w:r w:rsidRPr="00247FAD">
              <w:rPr>
                <w:sz w:val="24"/>
              </w:rPr>
              <w:t>artnership</w:t>
            </w:r>
            <w:proofErr w:type="gramEnd"/>
            <w:r w:rsidRPr="00247FAD">
              <w:rPr>
                <w:sz w:val="24"/>
              </w:rPr>
              <w:t xml:space="preserve"> between DOL</w:t>
            </w:r>
            <w:r w:rsidR="0077028B">
              <w:rPr>
                <w:sz w:val="24"/>
              </w:rPr>
              <w:t xml:space="preserve"> </w:t>
            </w:r>
            <w:r w:rsidRPr="00247FAD">
              <w:rPr>
                <w:sz w:val="24"/>
              </w:rPr>
              <w:t>VETS, VA/VR&amp;E</w:t>
            </w:r>
            <w:r w:rsidR="00804332">
              <w:rPr>
                <w:sz w:val="24"/>
              </w:rPr>
              <w:t>,</w:t>
            </w:r>
            <w:r w:rsidRPr="00247FAD">
              <w:rPr>
                <w:sz w:val="24"/>
              </w:rPr>
              <w:t xml:space="preserve"> and the </w:t>
            </w:r>
            <w:r w:rsidR="0077028B">
              <w:rPr>
                <w:sz w:val="24"/>
              </w:rPr>
              <w:t>SWAs,</w:t>
            </w:r>
            <w:r w:rsidR="004D4814" w:rsidRPr="00247FAD">
              <w:rPr>
                <w:sz w:val="24"/>
              </w:rPr>
              <w:t xml:space="preserve"> what services are to be provided, and the roles and responsibilities of each partner. </w:t>
            </w:r>
          </w:p>
        </w:tc>
      </w:tr>
    </w:tbl>
    <w:p w14:paraId="22635AE3" w14:textId="58FA52FB" w:rsidR="00B23C3C" w:rsidRDefault="00B23C3C" w:rsidP="00B23C3C">
      <w:pPr>
        <w:pStyle w:val="NoSpacing"/>
        <w:ind w:left="1440"/>
        <w:rPr>
          <w:b/>
          <w:i/>
          <w:sz w:val="20"/>
          <w:szCs w:val="20"/>
        </w:rPr>
      </w:pPr>
    </w:p>
    <w:p w14:paraId="06E4FB8B" w14:textId="270B4AFD" w:rsidR="00B23C3C" w:rsidRDefault="00864C91" w:rsidP="00B23C3C">
      <w:pPr>
        <w:pStyle w:val="NoSpacing"/>
        <w:ind w:left="1440"/>
        <w:rPr>
          <w:b/>
          <w:i/>
          <w:sz w:val="20"/>
          <w:szCs w:val="20"/>
        </w:rPr>
      </w:pPr>
      <w:r w:rsidRPr="00247FAD">
        <w:rPr>
          <w:i/>
          <w:noProof/>
          <w:sz w:val="20"/>
          <w:szCs w:val="20"/>
        </w:rPr>
        <w:drawing>
          <wp:anchor distT="0" distB="0" distL="114300" distR="114300" simplePos="0" relativeHeight="251658284" behindDoc="0" locked="0" layoutInCell="1" allowOverlap="1" wp14:anchorId="5E227AD6" wp14:editId="7AE53608">
            <wp:simplePos x="0" y="0"/>
            <wp:positionH relativeFrom="margin">
              <wp:posOffset>-76200</wp:posOffset>
            </wp:positionH>
            <wp:positionV relativeFrom="paragraph">
              <wp:posOffset>76200</wp:posOffset>
            </wp:positionV>
            <wp:extent cx="993140" cy="764540"/>
            <wp:effectExtent l="0" t="0" r="0" b="0"/>
            <wp:wrapNone/>
            <wp:docPr id="6" name="Picture 6"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puter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3140" cy="764540"/>
                    </a:xfrm>
                    <a:prstGeom prst="rect">
                      <a:avLst/>
                    </a:prstGeom>
                  </pic:spPr>
                </pic:pic>
              </a:graphicData>
            </a:graphic>
            <wp14:sizeRelH relativeFrom="page">
              <wp14:pctWidth>0</wp14:pctWidth>
            </wp14:sizeRelH>
            <wp14:sizeRelV relativeFrom="page">
              <wp14:pctHeight>0</wp14:pctHeight>
            </wp14:sizeRelV>
          </wp:anchor>
        </w:drawing>
      </w:r>
    </w:p>
    <w:p w14:paraId="6470A56D" w14:textId="78360001" w:rsidR="00B23C3C" w:rsidRPr="004836BC" w:rsidRDefault="00B23C3C" w:rsidP="0063158B">
      <w:pPr>
        <w:pStyle w:val="NoSpacing"/>
        <w:ind w:left="1440"/>
        <w:rPr>
          <w:b/>
          <w:bCs/>
          <w:color w:val="375F92"/>
          <w:sz w:val="20"/>
          <w:szCs w:val="20"/>
          <w:u w:val="single"/>
        </w:rPr>
      </w:pPr>
      <w:r w:rsidRPr="00C224CF">
        <w:rPr>
          <w:b/>
          <w:i/>
          <w:sz w:val="24"/>
          <w:szCs w:val="24"/>
        </w:rPr>
        <w:t>Refer to Website:</w:t>
      </w:r>
      <w:r w:rsidRPr="00C224CF">
        <w:rPr>
          <w:rStyle w:val="Hyperlink"/>
          <w:b/>
          <w:color w:val="000000" w:themeColor="text1"/>
          <w:sz w:val="24"/>
          <w:szCs w:val="24"/>
          <w:u w:val="none"/>
        </w:rPr>
        <w:t xml:space="preserve"> </w:t>
      </w:r>
      <w:r>
        <w:rPr>
          <w:rStyle w:val="Hyperlink"/>
          <w:b/>
          <w:color w:val="000000" w:themeColor="text1"/>
          <w:sz w:val="20"/>
          <w:szCs w:val="20"/>
          <w:u w:val="none"/>
        </w:rPr>
        <w:br/>
      </w:r>
      <w:r w:rsidRPr="00487A7D">
        <w:rPr>
          <w:rStyle w:val="Hyperlink"/>
          <w:color w:val="000000" w:themeColor="text1"/>
          <w:sz w:val="20"/>
          <w:szCs w:val="20"/>
          <w:u w:val="none"/>
        </w:rPr>
        <w:t xml:space="preserve">For more information about legislation and regulations </w:t>
      </w:r>
      <w:r w:rsidR="004D7F9E" w:rsidRPr="00487A7D">
        <w:rPr>
          <w:rStyle w:val="Hyperlink"/>
          <w:color w:val="000000" w:themeColor="text1"/>
          <w:sz w:val="20"/>
          <w:szCs w:val="20"/>
          <w:u w:val="none"/>
        </w:rPr>
        <w:t>specific to Disabled Veteran’s Outreach Program</w:t>
      </w:r>
      <w:r w:rsidR="00864C91" w:rsidRPr="00487A7D">
        <w:rPr>
          <w:rStyle w:val="Hyperlink"/>
          <w:color w:val="000000" w:themeColor="text1"/>
          <w:sz w:val="20"/>
          <w:szCs w:val="20"/>
          <w:u w:val="none"/>
        </w:rPr>
        <w:t xml:space="preserve"> specialists</w:t>
      </w:r>
      <w:r w:rsidRPr="00487A7D">
        <w:rPr>
          <w:rStyle w:val="Hyperlink"/>
          <w:color w:val="000000" w:themeColor="text1"/>
          <w:sz w:val="20"/>
          <w:szCs w:val="20"/>
          <w:u w:val="none"/>
        </w:rPr>
        <w:t xml:space="preserve"> </w:t>
      </w:r>
      <w:r w:rsidR="0063158B" w:rsidRPr="00487A7D">
        <w:rPr>
          <w:rStyle w:val="Hyperlink"/>
          <w:color w:val="000000" w:themeColor="text1"/>
          <w:sz w:val="20"/>
          <w:szCs w:val="20"/>
          <w:u w:val="none"/>
        </w:rPr>
        <w:t xml:space="preserve">and to access online training for </w:t>
      </w:r>
      <w:r w:rsidR="001A7C1D" w:rsidRPr="00487A7D">
        <w:rPr>
          <w:rStyle w:val="Hyperlink"/>
          <w:color w:val="000000" w:themeColor="text1"/>
          <w:sz w:val="20"/>
          <w:szCs w:val="20"/>
          <w:u w:val="none"/>
        </w:rPr>
        <w:t>S</w:t>
      </w:r>
      <w:r w:rsidR="0063158B" w:rsidRPr="00487A7D">
        <w:rPr>
          <w:rStyle w:val="Hyperlink"/>
          <w:color w:val="000000" w:themeColor="text1"/>
          <w:sz w:val="20"/>
          <w:szCs w:val="20"/>
          <w:u w:val="none"/>
        </w:rPr>
        <w:t>ervi</w:t>
      </w:r>
      <w:r w:rsidR="001A7C1D" w:rsidRPr="00487A7D">
        <w:rPr>
          <w:rStyle w:val="Hyperlink"/>
          <w:color w:val="000000" w:themeColor="text1"/>
          <w:sz w:val="20"/>
          <w:szCs w:val="20"/>
          <w:u w:val="none"/>
        </w:rPr>
        <w:t>ng V</w:t>
      </w:r>
      <w:r w:rsidR="0063158B" w:rsidRPr="00487A7D">
        <w:rPr>
          <w:rStyle w:val="Hyperlink"/>
          <w:color w:val="000000" w:themeColor="text1"/>
          <w:sz w:val="20"/>
          <w:szCs w:val="20"/>
          <w:u w:val="none"/>
        </w:rPr>
        <w:t xml:space="preserve">eterans </w:t>
      </w:r>
      <w:r w:rsidR="001A7C1D" w:rsidRPr="00487A7D">
        <w:rPr>
          <w:rStyle w:val="Hyperlink"/>
          <w:color w:val="000000" w:themeColor="text1"/>
          <w:sz w:val="20"/>
          <w:szCs w:val="20"/>
          <w:u w:val="none"/>
        </w:rPr>
        <w:t>E</w:t>
      </w:r>
      <w:r w:rsidR="0063158B" w:rsidRPr="00487A7D">
        <w:rPr>
          <w:rStyle w:val="Hyperlink"/>
          <w:color w:val="000000" w:themeColor="text1"/>
          <w:sz w:val="20"/>
          <w:szCs w:val="20"/>
          <w:u w:val="none"/>
        </w:rPr>
        <w:t xml:space="preserve">nrolled in the Chapter 31 program </w:t>
      </w:r>
      <w:r w:rsidRPr="00487A7D">
        <w:rPr>
          <w:rStyle w:val="Hyperlink"/>
          <w:color w:val="000000" w:themeColor="text1"/>
          <w:sz w:val="20"/>
          <w:szCs w:val="20"/>
          <w:u w:val="none"/>
        </w:rPr>
        <w:t>visit:</w:t>
      </w:r>
      <w:r w:rsidR="0063158B" w:rsidRPr="00487A7D">
        <w:rPr>
          <w:rStyle w:val="Hyperlink"/>
          <w:color w:val="000000" w:themeColor="text1"/>
          <w:sz w:val="20"/>
          <w:szCs w:val="20"/>
          <w:u w:val="none"/>
        </w:rPr>
        <w:t xml:space="preserve"> </w:t>
      </w:r>
      <w:hyperlink r:id="rId59" w:history="1">
        <w:r w:rsidR="000824D8" w:rsidRPr="00487A7D">
          <w:rPr>
            <w:rStyle w:val="Hyperlink"/>
            <w:rFonts w:asciiTheme="minorHAnsi" w:hAnsiTheme="minorHAnsi"/>
            <w:b/>
            <w:bCs/>
            <w:sz w:val="20"/>
            <w:szCs w:val="20"/>
          </w:rPr>
          <w:t>https://www.nvti.org/Resources</w:t>
        </w:r>
      </w:hyperlink>
      <w:r w:rsidR="00487A7D">
        <w:rPr>
          <w:b/>
          <w:bCs/>
        </w:rPr>
        <w:t>.</w:t>
      </w:r>
      <w:r w:rsidR="004836BC" w:rsidRPr="004836BC">
        <w:rPr>
          <w:b/>
          <w:bCs/>
        </w:rPr>
        <w:t xml:space="preserve"> </w:t>
      </w:r>
      <w:r w:rsidR="005508AE" w:rsidRPr="004836BC">
        <w:rPr>
          <w:rStyle w:val="Hyperlink"/>
          <w:b/>
          <w:bCs/>
          <w:sz w:val="20"/>
          <w:szCs w:val="20"/>
        </w:rPr>
        <w:br w:type="page"/>
      </w:r>
    </w:p>
    <w:p w14:paraId="23349545" w14:textId="4C371FC2" w:rsidR="00A64429" w:rsidRPr="00FC7304" w:rsidRDefault="00E473B9" w:rsidP="00FC7304">
      <w:pPr>
        <w:pStyle w:val="Heading2"/>
        <w:rPr>
          <w:color w:val="FFFFFF" w:themeColor="background1"/>
        </w:rPr>
      </w:pPr>
      <w:bookmarkStart w:id="34" w:name="_Toc109826993"/>
      <w:r w:rsidRPr="00247FAD">
        <w:rPr>
          <w:b w:val="0"/>
          <w:noProof/>
          <w:sz w:val="20"/>
          <w:szCs w:val="20"/>
        </w:rPr>
        <w:lastRenderedPageBreak/>
        <mc:AlternateContent>
          <mc:Choice Requires="wps">
            <w:drawing>
              <wp:anchor distT="0" distB="0" distL="114300" distR="114300" simplePos="0" relativeHeight="251658265" behindDoc="1" locked="0" layoutInCell="1" allowOverlap="1" wp14:anchorId="45CF171E" wp14:editId="10D7B693">
                <wp:simplePos x="0" y="0"/>
                <wp:positionH relativeFrom="column">
                  <wp:posOffset>-247650</wp:posOffset>
                </wp:positionH>
                <wp:positionV relativeFrom="paragraph">
                  <wp:posOffset>-185420</wp:posOffset>
                </wp:positionV>
                <wp:extent cx="6496050" cy="1771650"/>
                <wp:effectExtent l="0" t="0" r="0" b="0"/>
                <wp:wrapNone/>
                <wp:docPr id="1504895784" name="Rectangle 1504895784"/>
                <wp:cNvGraphicFramePr/>
                <a:graphic xmlns:a="http://schemas.openxmlformats.org/drawingml/2006/main">
                  <a:graphicData uri="http://schemas.microsoft.com/office/word/2010/wordprocessingShape">
                    <wps:wsp>
                      <wps:cNvSpPr/>
                      <wps:spPr>
                        <a:xfrm>
                          <a:off x="0" y="0"/>
                          <a:ext cx="6496050" cy="17716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95B54" id="Rectangle 1504895784" o:spid="_x0000_s1026" style="position:absolute;margin-left:-19.5pt;margin-top:-14.6pt;width:511.5pt;height:139.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" fillcolor="#97040c" stroked="f" strokeweight="2pt"/>
            </w:pict>
          </mc:Fallback>
        </mc:AlternateContent>
      </w:r>
      <w:r w:rsidR="00701966" w:rsidRPr="00AB5B01">
        <w:rPr>
          <w:noProof/>
        </w:rPr>
        <w:drawing>
          <wp:anchor distT="0" distB="0" distL="114300" distR="114300" simplePos="0" relativeHeight="251658245" behindDoc="1" locked="0" layoutInCell="1" allowOverlap="1" wp14:anchorId="5FACF03F" wp14:editId="55F641FD">
            <wp:simplePos x="0" y="0"/>
            <wp:positionH relativeFrom="margin">
              <wp:align>left</wp:align>
            </wp:positionH>
            <wp:positionV relativeFrom="paragraph">
              <wp:posOffset>11723</wp:posOffset>
            </wp:positionV>
            <wp:extent cx="731520" cy="731520"/>
            <wp:effectExtent l="0" t="0" r="0" b="0"/>
            <wp:wrapTight wrapText="bothSides">
              <wp:wrapPolygon edited="0">
                <wp:start x="0" y="0"/>
                <wp:lineTo x="0" y="20813"/>
                <wp:lineTo x="20813" y="20813"/>
                <wp:lineTo x="20813"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Toc520360538"/>
      <w:bookmarkStart w:id="36" w:name="_Toc521398044"/>
      <w:bookmarkStart w:id="37" w:name="_Toc105575438"/>
      <w:r w:rsidR="00A64429" w:rsidRPr="00FC7304">
        <w:rPr>
          <w:color w:val="FFFFFF" w:themeColor="background1"/>
        </w:rPr>
        <w:t>Legislation and Regulations Relevant to Local Veterans’ Employment Representatives</w:t>
      </w:r>
      <w:bookmarkEnd w:id="34"/>
      <w:bookmarkEnd w:id="35"/>
      <w:bookmarkEnd w:id="36"/>
      <w:bookmarkEnd w:id="37"/>
    </w:p>
    <w:p w14:paraId="334F43BF" w14:textId="77777777" w:rsidR="00A64429" w:rsidRPr="00247FAD" w:rsidRDefault="00A64429" w:rsidP="008A1B8D">
      <w:pPr>
        <w:rPr>
          <w:color w:val="FFFFFF" w:themeColor="background1"/>
          <w:sz w:val="24"/>
        </w:rPr>
      </w:pPr>
      <w:r w:rsidRPr="00247FAD">
        <w:rPr>
          <w:color w:val="FFFFFF" w:themeColor="background1"/>
          <w:sz w:val="24"/>
        </w:rPr>
        <w:t>The legislation, regulations, and policy specific to Local Veterans’ Employment Representatives includes:</w:t>
      </w:r>
    </w:p>
    <w:p w14:paraId="02E6BB66" w14:textId="0FD21EEC" w:rsidR="00A64429" w:rsidRPr="00247FAD" w:rsidRDefault="00A64429" w:rsidP="008A1B8D">
      <w:pPr>
        <w:pStyle w:val="ListParagraph"/>
        <w:numPr>
          <w:ilvl w:val="0"/>
          <w:numId w:val="28"/>
        </w:numPr>
        <w:rPr>
          <w:color w:val="FFFFFF" w:themeColor="background1"/>
          <w:sz w:val="24"/>
        </w:rPr>
      </w:pPr>
      <w:r w:rsidRPr="00247FAD">
        <w:rPr>
          <w:color w:val="FFFFFF" w:themeColor="background1"/>
          <w:sz w:val="24"/>
        </w:rPr>
        <w:t>U</w:t>
      </w:r>
      <w:r w:rsidR="00875FD7">
        <w:rPr>
          <w:color w:val="FFFFFF" w:themeColor="background1"/>
          <w:sz w:val="24"/>
        </w:rPr>
        <w:t>.</w:t>
      </w:r>
      <w:r w:rsidRPr="00247FAD">
        <w:rPr>
          <w:color w:val="FFFFFF" w:themeColor="background1"/>
          <w:sz w:val="24"/>
        </w:rPr>
        <w:t>S</w:t>
      </w:r>
      <w:r w:rsidR="00875FD7">
        <w:rPr>
          <w:color w:val="FFFFFF" w:themeColor="background1"/>
          <w:sz w:val="24"/>
        </w:rPr>
        <w:t>.</w:t>
      </w:r>
      <w:r w:rsidRPr="00247FAD">
        <w:rPr>
          <w:color w:val="FFFFFF" w:themeColor="background1"/>
          <w:sz w:val="24"/>
        </w:rPr>
        <w:t>C</w:t>
      </w:r>
      <w:r w:rsidR="00875FD7">
        <w:rPr>
          <w:color w:val="FFFFFF" w:themeColor="background1"/>
          <w:sz w:val="24"/>
        </w:rPr>
        <w:t>.</w:t>
      </w:r>
      <w:r w:rsidRPr="00247FAD">
        <w:rPr>
          <w:color w:val="FFFFFF" w:themeColor="background1"/>
          <w:sz w:val="24"/>
        </w:rPr>
        <w:t xml:space="preserve"> Title 38, Chapter 41, Section 4104</w:t>
      </w:r>
    </w:p>
    <w:p w14:paraId="4197DED0" w14:textId="368F0A0B" w:rsidR="00A64429" w:rsidRPr="00E473B9" w:rsidRDefault="00A64429" w:rsidP="00E473B9">
      <w:pPr>
        <w:pStyle w:val="ListParagraph"/>
        <w:numPr>
          <w:ilvl w:val="0"/>
          <w:numId w:val="28"/>
        </w:numPr>
        <w:rPr>
          <w:color w:val="FFFFFF" w:themeColor="background1"/>
          <w:sz w:val="24"/>
        </w:rPr>
      </w:pPr>
      <w:r w:rsidRPr="00247FAD">
        <w:rPr>
          <w:color w:val="FFFFFF" w:themeColor="background1"/>
          <w:sz w:val="24"/>
        </w:rPr>
        <w:t>VPL 03-14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right w:w="115" w:type="dxa"/>
        </w:tblCellMar>
        <w:tblLook w:val="04A0" w:firstRow="1" w:lastRow="0" w:firstColumn="1" w:lastColumn="0" w:noHBand="0" w:noVBand="1"/>
      </w:tblPr>
      <w:tblGrid>
        <w:gridCol w:w="5052"/>
        <w:gridCol w:w="4308"/>
      </w:tblGrid>
      <w:tr w:rsidR="00AB14CF" w:rsidRPr="00E5492B" w14:paraId="6EC5A724" w14:textId="77777777" w:rsidTr="00437744">
        <w:trPr>
          <w:trHeight w:val="449"/>
        </w:trPr>
        <w:tc>
          <w:tcPr>
            <w:tcW w:w="5052" w:type="dxa"/>
            <w:tcBorders>
              <w:bottom w:val="single" w:sz="4" w:space="0" w:color="000000" w:themeColor="text1"/>
            </w:tcBorders>
            <w:shd w:val="clear" w:color="auto" w:fill="auto"/>
            <w:vAlign w:val="center"/>
          </w:tcPr>
          <w:p w14:paraId="7A4B9B5D" w14:textId="77777777" w:rsidR="00AB14CF" w:rsidRPr="00247FAD" w:rsidRDefault="00AB14CF" w:rsidP="008A1B8D">
            <w:pPr>
              <w:pStyle w:val="NoSpacing"/>
              <w:jc w:val="center"/>
              <w:rPr>
                <w:b/>
                <w:color w:val="375F92"/>
                <w:sz w:val="28"/>
                <w:szCs w:val="24"/>
              </w:rPr>
            </w:pPr>
            <w:r w:rsidRPr="00247FAD">
              <w:rPr>
                <w:b/>
                <w:color w:val="375F92"/>
                <w:sz w:val="28"/>
                <w:szCs w:val="24"/>
              </w:rPr>
              <w:t>Legislation and/or Regulations</w:t>
            </w:r>
          </w:p>
        </w:tc>
        <w:tc>
          <w:tcPr>
            <w:tcW w:w="4308" w:type="dxa"/>
            <w:tcBorders>
              <w:bottom w:val="single" w:sz="4" w:space="0" w:color="000000" w:themeColor="text1"/>
            </w:tcBorders>
            <w:shd w:val="clear" w:color="auto" w:fill="auto"/>
            <w:vAlign w:val="center"/>
          </w:tcPr>
          <w:p w14:paraId="41943BC4" w14:textId="77777777" w:rsidR="00AB14CF" w:rsidRPr="00247FAD" w:rsidRDefault="00AB14CF" w:rsidP="008A1B8D">
            <w:pPr>
              <w:pStyle w:val="NoSpacing"/>
              <w:jc w:val="center"/>
              <w:rPr>
                <w:b/>
                <w:color w:val="375F92"/>
                <w:sz w:val="28"/>
                <w:szCs w:val="24"/>
              </w:rPr>
            </w:pPr>
            <w:r w:rsidRPr="00247FAD">
              <w:rPr>
                <w:b/>
                <w:color w:val="375F92"/>
                <w:sz w:val="28"/>
                <w:szCs w:val="24"/>
              </w:rPr>
              <w:t>Description</w:t>
            </w:r>
          </w:p>
        </w:tc>
      </w:tr>
      <w:tr w:rsidR="00AB14CF" w:rsidRPr="00E5492B" w14:paraId="6FA90E34" w14:textId="77777777" w:rsidTr="00437744">
        <w:trPr>
          <w:trHeight w:val="1329"/>
        </w:trPr>
        <w:tc>
          <w:tcPr>
            <w:tcW w:w="5052" w:type="dxa"/>
            <w:tcBorders>
              <w:top w:val="single" w:sz="4" w:space="0" w:color="000000" w:themeColor="text1"/>
            </w:tcBorders>
          </w:tcPr>
          <w:p w14:paraId="2FAA0139" w14:textId="5834E516" w:rsidR="00AB14CF" w:rsidRPr="00247FAD" w:rsidRDefault="00AB14CF" w:rsidP="00AB14CF">
            <w:pPr>
              <w:pStyle w:val="NoSpacing"/>
              <w:rPr>
                <w:b/>
                <w:sz w:val="24"/>
              </w:rPr>
            </w:pPr>
            <w:r w:rsidRPr="00401953">
              <w:rPr>
                <w:rFonts w:ascii="Arial" w:hAnsi="Arial"/>
                <w:b/>
                <w:sz w:val="24"/>
              </w:rPr>
              <w:t>U</w:t>
            </w:r>
            <w:r w:rsidR="00875FD7">
              <w:rPr>
                <w:rFonts w:ascii="Arial" w:hAnsi="Arial"/>
                <w:b/>
                <w:sz w:val="24"/>
              </w:rPr>
              <w:t>.</w:t>
            </w:r>
            <w:r w:rsidRPr="00401953">
              <w:rPr>
                <w:rFonts w:ascii="Arial" w:hAnsi="Arial"/>
                <w:b/>
                <w:sz w:val="24"/>
              </w:rPr>
              <w:t>S</w:t>
            </w:r>
            <w:r w:rsidR="00875FD7">
              <w:rPr>
                <w:rFonts w:ascii="Arial" w:hAnsi="Arial"/>
                <w:b/>
                <w:sz w:val="24"/>
              </w:rPr>
              <w:t>.</w:t>
            </w:r>
            <w:r w:rsidRPr="00401953">
              <w:rPr>
                <w:rFonts w:ascii="Arial" w:hAnsi="Arial"/>
                <w:b/>
                <w:sz w:val="24"/>
              </w:rPr>
              <w:t>C</w:t>
            </w:r>
            <w:r w:rsidR="00875FD7">
              <w:rPr>
                <w:rFonts w:ascii="Arial" w:hAnsi="Arial"/>
                <w:b/>
                <w:sz w:val="24"/>
              </w:rPr>
              <w:t>.</w:t>
            </w:r>
            <w:r w:rsidRPr="00401953">
              <w:rPr>
                <w:rFonts w:ascii="Arial" w:hAnsi="Arial"/>
                <w:b/>
                <w:sz w:val="24"/>
              </w:rPr>
              <w:t xml:space="preserve"> Title 38, Chapter 41, Section 4104</w:t>
            </w:r>
          </w:p>
          <w:p w14:paraId="27FDA5F9" w14:textId="77777777" w:rsidR="00AB14CF" w:rsidRPr="00247FAD" w:rsidRDefault="00AB14CF" w:rsidP="00AB14CF">
            <w:pPr>
              <w:pStyle w:val="NoSpacing"/>
              <w:rPr>
                <w:rFonts w:cstheme="minorHAnsi"/>
                <w:sz w:val="28"/>
                <w:szCs w:val="24"/>
              </w:rPr>
            </w:pPr>
          </w:p>
          <w:p w14:paraId="48D5191F" w14:textId="4804FDF9" w:rsidR="00AB14CF" w:rsidRPr="00247FAD" w:rsidRDefault="00AB14CF" w:rsidP="00AB14CF">
            <w:pPr>
              <w:pStyle w:val="NoSpacing"/>
              <w:rPr>
                <w:rFonts w:cstheme="minorHAnsi"/>
                <w:szCs w:val="20"/>
              </w:rPr>
            </w:pPr>
          </w:p>
        </w:tc>
        <w:tc>
          <w:tcPr>
            <w:tcW w:w="4308" w:type="dxa"/>
            <w:tcBorders>
              <w:top w:val="single" w:sz="4" w:space="0" w:color="000000" w:themeColor="text1"/>
            </w:tcBorders>
          </w:tcPr>
          <w:p w14:paraId="3231A808" w14:textId="1F3B0EDB" w:rsidR="00AB14CF" w:rsidRPr="00247FAD" w:rsidRDefault="00AB14CF" w:rsidP="00AB14CF">
            <w:pPr>
              <w:pStyle w:val="NoSpacing"/>
              <w:rPr>
                <w:sz w:val="24"/>
              </w:rPr>
            </w:pPr>
            <w:r w:rsidRPr="00247FAD">
              <w:rPr>
                <w:sz w:val="24"/>
              </w:rPr>
              <w:t>U</w:t>
            </w:r>
            <w:r w:rsidR="00875FD7">
              <w:rPr>
                <w:sz w:val="24"/>
              </w:rPr>
              <w:t>.</w:t>
            </w:r>
            <w:r w:rsidRPr="00247FAD">
              <w:rPr>
                <w:sz w:val="24"/>
              </w:rPr>
              <w:t>S</w:t>
            </w:r>
            <w:r w:rsidR="00875FD7">
              <w:rPr>
                <w:sz w:val="24"/>
              </w:rPr>
              <w:t>.</w:t>
            </w:r>
            <w:r w:rsidRPr="00247FAD">
              <w:rPr>
                <w:sz w:val="24"/>
              </w:rPr>
              <w:t>C</w:t>
            </w:r>
            <w:r w:rsidR="00875FD7">
              <w:rPr>
                <w:sz w:val="24"/>
              </w:rPr>
              <w:t>.</w:t>
            </w:r>
            <w:r w:rsidRPr="00247FAD">
              <w:rPr>
                <w:sz w:val="24"/>
              </w:rPr>
              <w:t xml:space="preserve"> Title 38, Chapter 41, Section 4104 lists the principal duties of Local Veterans’ Employment Representatives.</w:t>
            </w:r>
          </w:p>
          <w:p w14:paraId="360818B8" w14:textId="77777777" w:rsidR="00AB14CF" w:rsidRPr="00247FAD" w:rsidRDefault="00AB14CF" w:rsidP="00AB14CF">
            <w:pPr>
              <w:pStyle w:val="NoSpacing"/>
              <w:rPr>
                <w:rFonts w:cstheme="minorHAnsi"/>
                <w:sz w:val="24"/>
              </w:rPr>
            </w:pPr>
          </w:p>
        </w:tc>
      </w:tr>
      <w:tr w:rsidR="00AB14CF" w:rsidRPr="00E5492B" w14:paraId="009D673C" w14:textId="77777777" w:rsidTr="00437744">
        <w:tc>
          <w:tcPr>
            <w:tcW w:w="5052" w:type="dxa"/>
          </w:tcPr>
          <w:p w14:paraId="4392C60B" w14:textId="30F0A362" w:rsidR="00AB14CF" w:rsidRPr="00247FAD" w:rsidRDefault="00AB14CF" w:rsidP="00AB14CF">
            <w:pPr>
              <w:pStyle w:val="NoSpacing"/>
              <w:rPr>
                <w:b/>
                <w:sz w:val="24"/>
              </w:rPr>
            </w:pPr>
            <w:r w:rsidRPr="00401953">
              <w:rPr>
                <w:rFonts w:ascii="Arial" w:hAnsi="Arial"/>
                <w:b/>
                <w:sz w:val="24"/>
              </w:rPr>
              <w:t>VPL 03-14</w:t>
            </w:r>
          </w:p>
          <w:p w14:paraId="70C47639" w14:textId="77777777" w:rsidR="00AB14CF" w:rsidRPr="00247FAD" w:rsidRDefault="00AB14CF" w:rsidP="00AB14CF">
            <w:pPr>
              <w:pStyle w:val="NoSpacing"/>
              <w:rPr>
                <w:rFonts w:cstheme="minorHAnsi"/>
                <w:sz w:val="28"/>
                <w:szCs w:val="24"/>
              </w:rPr>
            </w:pPr>
          </w:p>
          <w:p w14:paraId="3BF86DEE" w14:textId="029002F7" w:rsidR="00AB14CF" w:rsidRPr="00247FAD" w:rsidRDefault="00AB14CF" w:rsidP="00AB14CF">
            <w:pPr>
              <w:pStyle w:val="NoSpacing"/>
              <w:rPr>
                <w:rFonts w:cstheme="minorHAnsi"/>
                <w:szCs w:val="20"/>
              </w:rPr>
            </w:pPr>
          </w:p>
        </w:tc>
        <w:tc>
          <w:tcPr>
            <w:tcW w:w="4308" w:type="dxa"/>
          </w:tcPr>
          <w:p w14:paraId="449E1BCD" w14:textId="77777777" w:rsidR="00AB14CF" w:rsidRPr="00247FAD" w:rsidRDefault="00AB14CF" w:rsidP="00AB14CF">
            <w:pPr>
              <w:pStyle w:val="NoSpacing"/>
              <w:rPr>
                <w:sz w:val="24"/>
              </w:rPr>
            </w:pPr>
            <w:r w:rsidRPr="00247FAD">
              <w:rPr>
                <w:sz w:val="24"/>
              </w:rPr>
              <w:t>VPL 03-14 states that Local Veterans’ Employment Representatives are to serve as advocates for all veterans served by the AJC with business, industry, and other community-based organizations.</w:t>
            </w:r>
          </w:p>
        </w:tc>
      </w:tr>
    </w:tbl>
    <w:p w14:paraId="41DD02B7" w14:textId="77777777" w:rsidR="00437744" w:rsidRDefault="00437744" w:rsidP="00437744">
      <w:pPr>
        <w:pStyle w:val="NoSpacing"/>
        <w:ind w:left="1440"/>
        <w:rPr>
          <w:b/>
          <w:i/>
          <w:sz w:val="20"/>
          <w:szCs w:val="20"/>
        </w:rPr>
      </w:pPr>
      <w:bookmarkStart w:id="38" w:name="_Toc520360539"/>
      <w:bookmarkStart w:id="39" w:name="_Toc521398045"/>
    </w:p>
    <w:p w14:paraId="49E9F8ED" w14:textId="36213910" w:rsidR="00437744" w:rsidRDefault="00437744" w:rsidP="00437744">
      <w:pPr>
        <w:pStyle w:val="NoSpacing"/>
        <w:ind w:left="1440"/>
        <w:rPr>
          <w:b/>
          <w:i/>
          <w:sz w:val="20"/>
          <w:szCs w:val="20"/>
        </w:rPr>
      </w:pPr>
      <w:r w:rsidRPr="00247FAD">
        <w:rPr>
          <w:i/>
          <w:noProof/>
          <w:sz w:val="20"/>
          <w:szCs w:val="20"/>
        </w:rPr>
        <w:drawing>
          <wp:anchor distT="0" distB="0" distL="114300" distR="114300" simplePos="0" relativeHeight="251658285" behindDoc="0" locked="0" layoutInCell="1" allowOverlap="1" wp14:anchorId="7C15433E" wp14:editId="0E9549D7">
            <wp:simplePos x="0" y="0"/>
            <wp:positionH relativeFrom="margin">
              <wp:posOffset>-76200</wp:posOffset>
            </wp:positionH>
            <wp:positionV relativeFrom="paragraph">
              <wp:posOffset>126365</wp:posOffset>
            </wp:positionV>
            <wp:extent cx="993140" cy="764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6" name="Additional Graphics_Webs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3140" cy="764540"/>
                    </a:xfrm>
                    <a:prstGeom prst="rect">
                      <a:avLst/>
                    </a:prstGeom>
                  </pic:spPr>
                </pic:pic>
              </a:graphicData>
            </a:graphic>
            <wp14:sizeRelH relativeFrom="page">
              <wp14:pctWidth>0</wp14:pctWidth>
            </wp14:sizeRelH>
            <wp14:sizeRelV relativeFrom="page">
              <wp14:pctHeight>0</wp14:pctHeight>
            </wp14:sizeRelV>
          </wp:anchor>
        </w:drawing>
      </w:r>
    </w:p>
    <w:p w14:paraId="137354E0" w14:textId="77777777" w:rsidR="004836BC" w:rsidRDefault="00437744" w:rsidP="00437744">
      <w:pPr>
        <w:pStyle w:val="NoSpacing"/>
        <w:ind w:left="1440"/>
        <w:rPr>
          <w:rStyle w:val="Hyperlink"/>
          <w:color w:val="000000" w:themeColor="text1"/>
          <w:sz w:val="20"/>
          <w:szCs w:val="20"/>
          <w:u w:val="none"/>
        </w:rPr>
      </w:pPr>
      <w:r w:rsidRPr="00875FD7">
        <w:rPr>
          <w:b/>
          <w:i/>
          <w:sz w:val="24"/>
          <w:szCs w:val="24"/>
        </w:rPr>
        <w:t>Refer to Website:</w:t>
      </w:r>
      <w:r w:rsidRPr="00875FD7">
        <w:rPr>
          <w:rStyle w:val="Hyperlink"/>
          <w:b/>
          <w:color w:val="000000" w:themeColor="text1"/>
          <w:sz w:val="24"/>
          <w:szCs w:val="24"/>
          <w:u w:val="none"/>
        </w:rPr>
        <w:t xml:space="preserve"> </w:t>
      </w:r>
      <w:r>
        <w:rPr>
          <w:rStyle w:val="Hyperlink"/>
          <w:b/>
          <w:color w:val="000000" w:themeColor="text1"/>
          <w:sz w:val="20"/>
          <w:szCs w:val="20"/>
          <w:u w:val="none"/>
        </w:rPr>
        <w:br/>
      </w:r>
      <w:r w:rsidRPr="00FF158E">
        <w:rPr>
          <w:rStyle w:val="Hyperlink"/>
          <w:color w:val="000000" w:themeColor="text1"/>
          <w:sz w:val="20"/>
          <w:szCs w:val="20"/>
          <w:u w:val="none"/>
        </w:rPr>
        <w:t xml:space="preserve">For more information about legislation and regulations specific to Local </w:t>
      </w:r>
      <w:r w:rsidR="00CE7244" w:rsidRPr="00FF158E">
        <w:rPr>
          <w:rStyle w:val="Hyperlink"/>
          <w:color w:val="000000" w:themeColor="text1"/>
          <w:sz w:val="20"/>
          <w:szCs w:val="20"/>
          <w:u w:val="none"/>
        </w:rPr>
        <w:t>Veterans’ Emplo</w:t>
      </w:r>
      <w:r w:rsidR="00955574" w:rsidRPr="00FF158E">
        <w:rPr>
          <w:rStyle w:val="Hyperlink"/>
          <w:color w:val="000000" w:themeColor="text1"/>
          <w:sz w:val="20"/>
          <w:szCs w:val="20"/>
          <w:u w:val="none"/>
        </w:rPr>
        <w:t>y</w:t>
      </w:r>
      <w:r w:rsidR="00CE7244" w:rsidRPr="00FF158E">
        <w:rPr>
          <w:rStyle w:val="Hyperlink"/>
          <w:color w:val="000000" w:themeColor="text1"/>
          <w:sz w:val="20"/>
          <w:szCs w:val="20"/>
          <w:u w:val="none"/>
        </w:rPr>
        <w:t>ment Representatives visit:</w:t>
      </w:r>
      <w:r w:rsidR="004836BC">
        <w:rPr>
          <w:rStyle w:val="Hyperlink"/>
          <w:color w:val="000000" w:themeColor="text1"/>
          <w:sz w:val="20"/>
          <w:szCs w:val="20"/>
          <w:u w:val="none"/>
        </w:rPr>
        <w:t xml:space="preserve"> </w:t>
      </w:r>
    </w:p>
    <w:p w14:paraId="2052BBF8" w14:textId="2F82B931" w:rsidR="00437744" w:rsidRPr="004836BC" w:rsidRDefault="00CB4685" w:rsidP="00437744">
      <w:pPr>
        <w:pStyle w:val="NoSpacing"/>
        <w:ind w:left="1440"/>
        <w:rPr>
          <w:rStyle w:val="Hyperlink"/>
          <w:b/>
          <w:bCs/>
          <w:color w:val="000000" w:themeColor="text1"/>
          <w:sz w:val="20"/>
          <w:szCs w:val="20"/>
          <w:u w:val="none"/>
        </w:rPr>
      </w:pPr>
      <w:hyperlink r:id="rId61" w:history="1">
        <w:r w:rsidR="00CA7683" w:rsidRPr="000B18BA">
          <w:rPr>
            <w:rStyle w:val="Hyperlink"/>
            <w:b/>
            <w:bCs/>
            <w:sz w:val="20"/>
            <w:szCs w:val="20"/>
          </w:rPr>
          <w:t>https://www.nvti.org/Resources</w:t>
        </w:r>
      </w:hyperlink>
      <w:r w:rsidR="00487A7D">
        <w:rPr>
          <w:rFonts w:ascii="Arial" w:hAnsi="Arial"/>
          <w:b/>
          <w:bCs/>
          <w:sz w:val="20"/>
          <w:szCs w:val="20"/>
        </w:rPr>
        <w:t>.</w:t>
      </w:r>
      <w:r w:rsidR="00CA7683" w:rsidRPr="004836BC">
        <w:rPr>
          <w:rStyle w:val="Hyperlink"/>
          <w:b/>
          <w:bCs/>
          <w:color w:val="000000" w:themeColor="text1"/>
          <w:sz w:val="20"/>
          <w:szCs w:val="20"/>
          <w:u w:val="none"/>
        </w:rPr>
        <w:t xml:space="preserve"> </w:t>
      </w:r>
      <w:r w:rsidR="004836BC" w:rsidRPr="004836BC">
        <w:rPr>
          <w:rStyle w:val="Hyperlink"/>
          <w:b/>
          <w:bCs/>
          <w:color w:val="000000" w:themeColor="text1"/>
          <w:sz w:val="20"/>
          <w:szCs w:val="20"/>
          <w:u w:val="none"/>
        </w:rPr>
        <w:t xml:space="preserve"> </w:t>
      </w:r>
    </w:p>
    <w:p w14:paraId="0527ED3D" w14:textId="10947425" w:rsidR="00A64429" w:rsidRPr="00247FAD" w:rsidRDefault="00763FDE" w:rsidP="00805AEE">
      <w:pPr>
        <w:pStyle w:val="Heading2"/>
      </w:pPr>
      <w:bookmarkStart w:id="40" w:name="_Toc520360540"/>
      <w:bookmarkStart w:id="41" w:name="_Toc521398046"/>
      <w:bookmarkEnd w:id="38"/>
      <w:bookmarkEnd w:id="39"/>
      <w:r w:rsidRPr="004836BC">
        <w:br w:type="page"/>
      </w:r>
      <w:bookmarkStart w:id="42" w:name="_Toc105575440"/>
      <w:bookmarkStart w:id="43" w:name="_Toc109826994"/>
      <w:r w:rsidR="00A23990" w:rsidRPr="00805AEE">
        <w:rPr>
          <w:noProof/>
          <w:color w:val="FFFFFF" w:themeColor="background1"/>
        </w:rPr>
        <w:lastRenderedPageBreak/>
        <mc:AlternateContent>
          <mc:Choice Requires="wps">
            <w:drawing>
              <wp:anchor distT="0" distB="0" distL="114300" distR="114300" simplePos="0" relativeHeight="251658280" behindDoc="1" locked="0" layoutInCell="1" allowOverlap="1" wp14:anchorId="2F50B5A3" wp14:editId="12873535">
                <wp:simplePos x="0" y="0"/>
                <wp:positionH relativeFrom="column">
                  <wp:posOffset>-190500</wp:posOffset>
                </wp:positionH>
                <wp:positionV relativeFrom="paragraph">
                  <wp:posOffset>-111760</wp:posOffset>
                </wp:positionV>
                <wp:extent cx="6216650" cy="1485900"/>
                <wp:effectExtent l="0" t="0" r="6350" b="12700"/>
                <wp:wrapNone/>
                <wp:docPr id="156" name="Rectangle 156"/>
                <wp:cNvGraphicFramePr/>
                <a:graphic xmlns:a="http://schemas.openxmlformats.org/drawingml/2006/main">
                  <a:graphicData uri="http://schemas.microsoft.com/office/word/2010/wordprocessingShape">
                    <wps:wsp>
                      <wps:cNvSpPr/>
                      <wps:spPr>
                        <a:xfrm>
                          <a:off x="0" y="0"/>
                          <a:ext cx="6216650" cy="14859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1F3ED" id="Rectangle 156" o:spid="_x0000_s1026" style="position:absolute;margin-left:-15pt;margin-top:-8.8pt;width:489.5pt;height:117pt;z-index:-251658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" fillcolor="#97040c" stroked="f" strokeweight="2pt"/>
            </w:pict>
          </mc:Fallback>
        </mc:AlternateContent>
      </w:r>
      <w:r w:rsidR="00547180" w:rsidRPr="00805AEE">
        <w:rPr>
          <w:color w:val="FFFFFF" w:themeColor="background1"/>
        </w:rPr>
        <w:t xml:space="preserve">VETERANS’ PROGRAM LETTERS </w:t>
      </w:r>
      <w:r w:rsidR="00A64429" w:rsidRPr="00805AEE">
        <w:rPr>
          <w:color w:val="FFFFFF" w:themeColor="background1"/>
        </w:rPr>
        <w:t>(VPL</w:t>
      </w:r>
      <w:r w:rsidR="00487A7D">
        <w:rPr>
          <w:color w:val="FFFFFF" w:themeColor="background1"/>
        </w:rPr>
        <w:t>S</w:t>
      </w:r>
      <w:r w:rsidR="00A64429" w:rsidRPr="00805AEE">
        <w:rPr>
          <w:color w:val="FFFFFF" w:themeColor="background1"/>
        </w:rPr>
        <w:t>)</w:t>
      </w:r>
      <w:bookmarkEnd w:id="40"/>
      <w:bookmarkEnd w:id="41"/>
      <w:bookmarkEnd w:id="42"/>
      <w:bookmarkEnd w:id="43"/>
    </w:p>
    <w:p w14:paraId="67C4FF18" w14:textId="6B820B5D" w:rsidR="007E5DE8" w:rsidRDefault="00A64429" w:rsidP="00756F04">
      <w:pPr>
        <w:autoSpaceDE w:val="0"/>
        <w:autoSpaceDN w:val="0"/>
        <w:adjustRightInd w:val="0"/>
        <w:spacing w:before="400" w:after="0" w:line="240" w:lineRule="auto"/>
        <w:rPr>
          <w:rFonts w:asciiTheme="minorHAnsi" w:hAnsiTheme="minorHAnsi" w:cstheme="minorHAnsi"/>
          <w:b/>
          <w:bCs/>
          <w:sz w:val="24"/>
          <w:szCs w:val="24"/>
        </w:rPr>
      </w:pPr>
      <w:r w:rsidRPr="00247FAD">
        <w:rPr>
          <w:color w:val="FFFFFF" w:themeColor="background1"/>
          <w:sz w:val="24"/>
        </w:rPr>
        <w:t>VPLs are the vehicle by which VETS provides additional guidance to the states to clarify</w:t>
      </w:r>
      <w:r w:rsidR="008A21D7" w:rsidRPr="00247FAD">
        <w:rPr>
          <w:color w:val="FFFFFF" w:themeColor="background1"/>
          <w:sz w:val="24"/>
        </w:rPr>
        <w:t xml:space="preserve"> </w:t>
      </w:r>
      <w:r w:rsidRPr="00247FAD">
        <w:rPr>
          <w:color w:val="FFFFFF" w:themeColor="background1"/>
          <w:sz w:val="24"/>
        </w:rPr>
        <w:t xml:space="preserve">veterans’ program requirements. </w:t>
      </w:r>
      <w:r w:rsidR="003C0635" w:rsidRPr="00247FAD">
        <w:rPr>
          <w:color w:val="FFFFFF" w:themeColor="background1"/>
          <w:sz w:val="24"/>
        </w:rPr>
        <w:t xml:space="preserve">These VPLs are covered in greater detail in future training, however, you are encouraged to review these now. </w:t>
      </w:r>
      <w:r w:rsidR="002938F6" w:rsidRPr="00247FAD">
        <w:rPr>
          <w:color w:val="FFFFFF" w:themeColor="background1"/>
          <w:sz w:val="24"/>
        </w:rPr>
        <w:t xml:space="preserve">To receive alerts of new or updated VPLs, make sure to subscribe to the </w:t>
      </w:r>
      <w:r w:rsidR="002938F6" w:rsidRPr="00C2413E">
        <w:rPr>
          <w:color w:val="FFFFFF" w:themeColor="background1"/>
          <w:sz w:val="24"/>
        </w:rPr>
        <w:t>VPL Directory</w:t>
      </w:r>
      <w:r w:rsidR="002938F6" w:rsidRPr="00247FAD">
        <w:rPr>
          <w:color w:val="FFFFFF" w:themeColor="background1"/>
          <w:sz w:val="24"/>
        </w:rPr>
        <w:t>.</w:t>
      </w:r>
      <w:r w:rsidR="00D63BCA">
        <w:rPr>
          <w:rFonts w:asciiTheme="minorHAnsi" w:hAnsiTheme="minorHAnsi" w:cstheme="minorHAnsi"/>
          <w:b/>
          <w:bCs/>
          <w:sz w:val="24"/>
          <w:szCs w:val="24"/>
        </w:rPr>
        <w:tab/>
      </w:r>
      <w:r w:rsidR="00D63BCA">
        <w:rPr>
          <w:rFonts w:asciiTheme="minorHAnsi" w:hAnsiTheme="minorHAnsi" w:cstheme="minorHAnsi"/>
          <w:b/>
          <w:bCs/>
          <w:sz w:val="24"/>
          <w:szCs w:val="24"/>
        </w:rPr>
        <w:tab/>
      </w:r>
      <w:r w:rsidR="00D63BCA">
        <w:rPr>
          <w:rFonts w:asciiTheme="minorHAnsi" w:hAnsiTheme="minorHAnsi" w:cstheme="minorHAnsi"/>
          <w:b/>
          <w:bCs/>
          <w:sz w:val="24"/>
          <w:szCs w:val="24"/>
        </w:rPr>
        <w:tab/>
      </w:r>
      <w:r w:rsidR="00D63BCA">
        <w:rPr>
          <w:rFonts w:asciiTheme="minorHAnsi" w:hAnsiTheme="minorHAnsi" w:cstheme="minorHAnsi"/>
          <w:b/>
          <w:bCs/>
          <w:sz w:val="24"/>
          <w:szCs w:val="24"/>
        </w:rPr>
        <w:tab/>
      </w:r>
    </w:p>
    <w:p w14:paraId="048F75FB" w14:textId="578E2279" w:rsidR="00F6436D" w:rsidRDefault="00F6436D" w:rsidP="00247FAD">
      <w:pPr>
        <w:spacing w:after="0" w:line="240" w:lineRule="auto"/>
        <w:rPr>
          <w:rFonts w:asciiTheme="minorHAnsi" w:eastAsiaTheme="majorEastAsia" w:hAnsiTheme="minorHAnsi"/>
          <w:b/>
          <w:bCs/>
          <w:sz w:val="20"/>
          <w:szCs w:val="20"/>
        </w:rPr>
      </w:pPr>
    </w:p>
    <w:p w14:paraId="02CD6FA6" w14:textId="77777777" w:rsidR="00B504A1" w:rsidRDefault="00B504A1" w:rsidP="00247FAD">
      <w:pPr>
        <w:spacing w:after="0" w:line="240" w:lineRule="auto"/>
        <w:rPr>
          <w:rFonts w:asciiTheme="minorHAnsi" w:eastAsiaTheme="majorEastAsia" w:hAnsiTheme="minorHAnsi"/>
          <w:b/>
          <w:bCs/>
          <w:sz w:val="20"/>
          <w:szCs w:val="20"/>
        </w:rPr>
      </w:pPr>
    </w:p>
    <w:p w14:paraId="4210B6FD" w14:textId="2B647C06" w:rsidR="00763FDE" w:rsidRDefault="00E041CF" w:rsidP="00247FAD">
      <w:pPr>
        <w:spacing w:after="0" w:line="240" w:lineRule="auto"/>
        <w:rPr>
          <w:b/>
          <w:color w:val="97040C"/>
          <w:sz w:val="24"/>
          <w:szCs w:val="24"/>
        </w:rPr>
      </w:pPr>
      <w:r w:rsidRPr="00247FAD">
        <w:rPr>
          <w:sz w:val="24"/>
        </w:rPr>
        <w:t xml:space="preserve">The </w:t>
      </w:r>
      <w:r w:rsidRPr="003A09E3">
        <w:rPr>
          <w:sz w:val="24"/>
        </w:rPr>
        <w:t>Veterans</w:t>
      </w:r>
      <w:r w:rsidR="004F04C1" w:rsidRPr="003A09E3">
        <w:rPr>
          <w:sz w:val="24"/>
        </w:rPr>
        <w:t>’</w:t>
      </w:r>
      <w:r w:rsidRPr="003A09E3">
        <w:rPr>
          <w:sz w:val="24"/>
        </w:rPr>
        <w:t xml:space="preserve"> Program Letters</w:t>
      </w:r>
      <w:r w:rsidR="00D14FFF">
        <w:rPr>
          <w:sz w:val="24"/>
        </w:rPr>
        <w:t xml:space="preserve"> (VPL)</w:t>
      </w:r>
      <w:r w:rsidRPr="00247FAD">
        <w:rPr>
          <w:sz w:val="24"/>
        </w:rPr>
        <w:t xml:space="preserve"> with companion </w:t>
      </w:r>
      <w:r w:rsidRPr="003A09E3">
        <w:rPr>
          <w:sz w:val="24"/>
        </w:rPr>
        <w:t>Training and Employment Guidance Letters</w:t>
      </w:r>
      <w:r w:rsidRPr="00247FAD">
        <w:rPr>
          <w:sz w:val="24"/>
        </w:rPr>
        <w:t xml:space="preserve"> </w:t>
      </w:r>
      <w:r w:rsidR="00D14FFF">
        <w:rPr>
          <w:sz w:val="24"/>
        </w:rPr>
        <w:t xml:space="preserve">(TEGL) </w:t>
      </w:r>
      <w:r w:rsidRPr="00247FAD">
        <w:rPr>
          <w:sz w:val="24"/>
        </w:rPr>
        <w:t xml:space="preserve">are listed on the pages that follow. </w:t>
      </w:r>
    </w:p>
    <w:tbl>
      <w:tblPr>
        <w:tblStyle w:val="TableGrid"/>
        <w:tblW w:w="0" w:type="auto"/>
        <w:tblInd w:w="-90" w:type="dxa"/>
        <w:tblLayout w:type="fixed"/>
        <w:tblLook w:val="04A0" w:firstRow="1" w:lastRow="0" w:firstColumn="1" w:lastColumn="0" w:noHBand="0" w:noVBand="1"/>
      </w:tblPr>
      <w:tblGrid>
        <w:gridCol w:w="90"/>
        <w:gridCol w:w="3780"/>
        <w:gridCol w:w="5580"/>
      </w:tblGrid>
      <w:tr w:rsidR="000663E7" w14:paraId="26AB95F0" w14:textId="77777777" w:rsidTr="00BD533A">
        <w:trPr>
          <w:trHeight w:val="493"/>
          <w:tblHeader/>
        </w:trPr>
        <w:tc>
          <w:tcPr>
            <w:tcW w:w="3870" w:type="dxa"/>
            <w:gridSpan w:val="2"/>
            <w:tcBorders>
              <w:top w:val="nil"/>
              <w:left w:val="nil"/>
              <w:bottom w:val="single" w:sz="4" w:space="0" w:color="auto"/>
              <w:right w:val="nil"/>
            </w:tcBorders>
            <w:vAlign w:val="center"/>
          </w:tcPr>
          <w:p w14:paraId="1648E0DA" w14:textId="77777777" w:rsidR="00CE5DCC" w:rsidRPr="00247FAD" w:rsidRDefault="00CE5DCC" w:rsidP="00247FAD">
            <w:pPr>
              <w:spacing w:before="360"/>
              <w:jc w:val="center"/>
              <w:rPr>
                <w:b/>
                <w:color w:val="375F92"/>
                <w:sz w:val="28"/>
                <w:szCs w:val="28"/>
              </w:rPr>
            </w:pPr>
            <w:r w:rsidRPr="00247FAD">
              <w:rPr>
                <w:b/>
                <w:color w:val="375F92"/>
                <w:sz w:val="28"/>
                <w:szCs w:val="28"/>
              </w:rPr>
              <w:t>VPL and TEGL</w:t>
            </w:r>
          </w:p>
        </w:tc>
        <w:tc>
          <w:tcPr>
            <w:tcW w:w="5580" w:type="dxa"/>
            <w:tcBorders>
              <w:top w:val="nil"/>
              <w:left w:val="nil"/>
              <w:bottom w:val="single" w:sz="4" w:space="0" w:color="auto"/>
              <w:right w:val="nil"/>
            </w:tcBorders>
          </w:tcPr>
          <w:p w14:paraId="04E6D5FA" w14:textId="77777777" w:rsidR="00CE5DCC" w:rsidRPr="00247FAD" w:rsidRDefault="00CE5DCC" w:rsidP="00247FAD">
            <w:pPr>
              <w:pStyle w:val="NoSpacing"/>
              <w:spacing w:before="360"/>
              <w:jc w:val="center"/>
              <w:rPr>
                <w:b/>
                <w:color w:val="375F92"/>
                <w:sz w:val="28"/>
                <w:szCs w:val="28"/>
              </w:rPr>
            </w:pPr>
            <w:r w:rsidRPr="00247FAD">
              <w:rPr>
                <w:b/>
                <w:color w:val="375F92"/>
                <w:sz w:val="28"/>
                <w:szCs w:val="28"/>
              </w:rPr>
              <w:t>Description</w:t>
            </w:r>
          </w:p>
        </w:tc>
      </w:tr>
      <w:tr w:rsidR="00CE5DCC" w14:paraId="644CCC61" w14:textId="77777777" w:rsidTr="18ED6BCE">
        <w:trPr>
          <w:gridBefore w:val="1"/>
          <w:wBefore w:w="90" w:type="dxa"/>
          <w:trHeight w:val="7388"/>
        </w:trPr>
        <w:tc>
          <w:tcPr>
            <w:tcW w:w="3780" w:type="dxa"/>
            <w:tcBorders>
              <w:top w:val="single" w:sz="4" w:space="0" w:color="auto"/>
              <w:left w:val="nil"/>
              <w:bottom w:val="nil"/>
              <w:right w:val="nil"/>
            </w:tcBorders>
          </w:tcPr>
          <w:p w14:paraId="1FA3E1EB" w14:textId="50317842" w:rsidR="00CE5DCC" w:rsidRPr="00247FAD" w:rsidRDefault="00CE5DCC">
            <w:pPr>
              <w:pStyle w:val="NoSpacing"/>
              <w:rPr>
                <w:rFonts w:ascii="Arial" w:hAnsi="Arial"/>
                <w:b/>
                <w:sz w:val="24"/>
                <w:szCs w:val="24"/>
                <w:u w:val="single"/>
              </w:rPr>
            </w:pPr>
            <w:r w:rsidRPr="003A09E3">
              <w:rPr>
                <w:rFonts w:ascii="Arial" w:hAnsi="Arial"/>
                <w:b/>
                <w:sz w:val="24"/>
                <w:szCs w:val="24"/>
              </w:rPr>
              <w:t>VPL 07-09</w:t>
            </w:r>
            <w:r w:rsidRPr="00247FAD">
              <w:rPr>
                <w:b/>
                <w:sz w:val="24"/>
                <w:szCs w:val="24"/>
              </w:rPr>
              <w:t xml:space="preserve"> &amp; </w:t>
            </w:r>
            <w:r w:rsidRPr="003A09E3">
              <w:rPr>
                <w:rFonts w:ascii="Arial" w:hAnsi="Arial"/>
                <w:b/>
                <w:sz w:val="24"/>
                <w:szCs w:val="24"/>
              </w:rPr>
              <w:t>TEGL 10-09</w:t>
            </w:r>
          </w:p>
          <w:p w14:paraId="5052D0E0" w14:textId="0BEDA532" w:rsidR="00CE5DCC" w:rsidRPr="00AB14CF" w:rsidRDefault="00CE5DCC">
            <w:pPr>
              <w:rPr>
                <w:rFonts w:asciiTheme="minorHAnsi" w:hAnsiTheme="minorHAnsi" w:cstheme="minorHAnsi"/>
                <w:color w:val="auto"/>
                <w:sz w:val="24"/>
                <w:szCs w:val="24"/>
              </w:rPr>
            </w:pPr>
            <w:r w:rsidRPr="00AB14CF">
              <w:rPr>
                <w:rFonts w:asciiTheme="minorHAnsi" w:hAnsiTheme="minorHAnsi" w:cstheme="minorHAnsi"/>
                <w:color w:val="auto"/>
                <w:sz w:val="20"/>
                <w:szCs w:val="24"/>
              </w:rPr>
              <w:t xml:space="preserve"> </w:t>
            </w:r>
          </w:p>
        </w:tc>
        <w:tc>
          <w:tcPr>
            <w:tcW w:w="5580" w:type="dxa"/>
            <w:tcBorders>
              <w:top w:val="single" w:sz="4" w:space="0" w:color="auto"/>
              <w:left w:val="nil"/>
              <w:bottom w:val="nil"/>
              <w:right w:val="nil"/>
            </w:tcBorders>
          </w:tcPr>
          <w:p w14:paraId="1424124C" w14:textId="36EAFE61" w:rsidR="00CE5DCC" w:rsidRPr="00247FAD" w:rsidRDefault="00CE5DCC" w:rsidP="00247FAD">
            <w:pPr>
              <w:pStyle w:val="NoSpacing"/>
              <w:spacing w:after="120"/>
              <w:rPr>
                <w:sz w:val="24"/>
                <w:szCs w:val="24"/>
              </w:rPr>
            </w:pPr>
            <w:r w:rsidRPr="00247FAD">
              <w:rPr>
                <w:sz w:val="24"/>
                <w:szCs w:val="24"/>
              </w:rPr>
              <w:t>VPL 07-09 and its companion TEGL 10-09 explain that covered persons, which includes veterans as defined at 38 U.S.C</w:t>
            </w:r>
            <w:r w:rsidR="009C52F4">
              <w:rPr>
                <w:sz w:val="24"/>
                <w:szCs w:val="24"/>
              </w:rPr>
              <w:t>.</w:t>
            </w:r>
            <w:r w:rsidRPr="00247FAD">
              <w:rPr>
                <w:sz w:val="24"/>
                <w:szCs w:val="24"/>
              </w:rPr>
              <w:t xml:space="preserve"> 101(2) and eligible spouses as defined at section 2(a) of the Jobs for Veterans Act (38 U</w:t>
            </w:r>
            <w:r w:rsidR="009C52F4">
              <w:rPr>
                <w:sz w:val="24"/>
                <w:szCs w:val="24"/>
              </w:rPr>
              <w:t>.</w:t>
            </w:r>
            <w:r w:rsidRPr="00247FAD">
              <w:rPr>
                <w:sz w:val="24"/>
                <w:szCs w:val="24"/>
              </w:rPr>
              <w:t>S</w:t>
            </w:r>
            <w:r w:rsidR="009C52F4">
              <w:rPr>
                <w:sz w:val="24"/>
                <w:szCs w:val="24"/>
              </w:rPr>
              <w:t>.</w:t>
            </w:r>
            <w:r w:rsidRPr="00247FAD">
              <w:rPr>
                <w:sz w:val="24"/>
                <w:szCs w:val="24"/>
              </w:rPr>
              <w:t>C</w:t>
            </w:r>
            <w:r w:rsidR="009C52F4">
              <w:rPr>
                <w:sz w:val="24"/>
                <w:szCs w:val="24"/>
              </w:rPr>
              <w:t>.</w:t>
            </w:r>
            <w:r w:rsidRPr="00247FAD">
              <w:rPr>
                <w:sz w:val="24"/>
                <w:szCs w:val="24"/>
              </w:rPr>
              <w:t xml:space="preserve"> 4215</w:t>
            </w:r>
            <w:r w:rsidR="00B41DFC">
              <w:rPr>
                <w:sz w:val="24"/>
                <w:szCs w:val="24"/>
              </w:rPr>
              <w:t>(</w:t>
            </w:r>
            <w:r w:rsidRPr="00247FAD">
              <w:rPr>
                <w:sz w:val="24"/>
                <w:szCs w:val="24"/>
              </w:rPr>
              <w:t>a</w:t>
            </w:r>
            <w:r w:rsidR="00B41DFC">
              <w:rPr>
                <w:sz w:val="24"/>
                <w:szCs w:val="24"/>
              </w:rPr>
              <w:t>)</w:t>
            </w:r>
            <w:r w:rsidRPr="00247FAD">
              <w:rPr>
                <w:sz w:val="24"/>
                <w:szCs w:val="24"/>
              </w:rPr>
              <w:t>)</w:t>
            </w:r>
            <w:r w:rsidR="00B41DFC">
              <w:rPr>
                <w:sz w:val="24"/>
                <w:szCs w:val="24"/>
              </w:rPr>
              <w:t>,</w:t>
            </w:r>
            <w:r w:rsidRPr="00247FAD">
              <w:rPr>
                <w:sz w:val="24"/>
                <w:szCs w:val="24"/>
              </w:rPr>
              <w:t xml:space="preserve"> are eligible for </w:t>
            </w:r>
            <w:r w:rsidR="00B66AF7">
              <w:rPr>
                <w:sz w:val="24"/>
                <w:szCs w:val="24"/>
              </w:rPr>
              <w:t>priority of service</w:t>
            </w:r>
            <w:r w:rsidRPr="00247FAD">
              <w:rPr>
                <w:sz w:val="24"/>
                <w:szCs w:val="24"/>
              </w:rPr>
              <w:t xml:space="preserve">. </w:t>
            </w:r>
          </w:p>
          <w:p w14:paraId="46DE96D2" w14:textId="6F6954E6" w:rsidR="00CE5DCC" w:rsidRPr="00CE5DCC" w:rsidRDefault="00CE5DCC" w:rsidP="00247FAD">
            <w:pPr>
              <w:spacing w:before="0" w:after="120"/>
              <w:rPr>
                <w:rFonts w:asciiTheme="minorHAnsi" w:eastAsiaTheme="minorEastAsia" w:hAnsiTheme="minorHAnsi"/>
                <w:color w:val="auto"/>
                <w:sz w:val="24"/>
                <w:szCs w:val="24"/>
                <w:lang w:eastAsia="ja-JP"/>
              </w:rPr>
            </w:pPr>
            <w:r w:rsidRPr="00247FAD">
              <w:rPr>
                <w:rFonts w:asciiTheme="minorHAnsi" w:eastAsiaTheme="minorEastAsia" w:hAnsiTheme="minorHAnsi"/>
                <w:color w:val="auto"/>
                <w:sz w:val="24"/>
                <w:szCs w:val="24"/>
                <w:lang w:eastAsia="ja-JP"/>
              </w:rPr>
              <w:t>This VPL and TEGL are relevant because the guidance requires recipients</w:t>
            </w:r>
            <w:r w:rsidR="00A82F25">
              <w:rPr>
                <w:rFonts w:asciiTheme="minorHAnsi" w:eastAsiaTheme="minorEastAsia" w:hAnsiTheme="minorHAnsi"/>
                <w:color w:val="auto"/>
                <w:sz w:val="24"/>
                <w:szCs w:val="24"/>
                <w:lang w:eastAsia="ja-JP"/>
              </w:rPr>
              <w:t>, (including sub-recipients)</w:t>
            </w:r>
            <w:r w:rsidRPr="00247FAD">
              <w:rPr>
                <w:rFonts w:asciiTheme="minorHAnsi" w:eastAsiaTheme="minorEastAsia" w:hAnsiTheme="minorHAnsi"/>
                <w:color w:val="auto"/>
                <w:sz w:val="24"/>
                <w:szCs w:val="24"/>
                <w:lang w:eastAsia="ja-JP"/>
              </w:rPr>
              <w:t xml:space="preserve">, of DOL funds for qualified job training programs to provide </w:t>
            </w:r>
            <w:r w:rsidR="00B66AF7">
              <w:rPr>
                <w:rFonts w:asciiTheme="minorHAnsi" w:eastAsiaTheme="minorEastAsia" w:hAnsiTheme="minorHAnsi"/>
                <w:color w:val="auto"/>
                <w:sz w:val="24"/>
                <w:szCs w:val="24"/>
                <w:lang w:eastAsia="ja-JP"/>
              </w:rPr>
              <w:t>priority of service</w:t>
            </w:r>
            <w:r w:rsidRPr="00247FAD">
              <w:rPr>
                <w:rFonts w:asciiTheme="minorHAnsi" w:eastAsiaTheme="minorEastAsia" w:hAnsiTheme="minorHAnsi"/>
                <w:color w:val="auto"/>
                <w:sz w:val="24"/>
                <w:szCs w:val="24"/>
                <w:lang w:eastAsia="ja-JP"/>
              </w:rPr>
              <w:t xml:space="preserve"> to covered persons. Qualified job training programs means any program or service for workforce preparation, development</w:t>
            </w:r>
            <w:r w:rsidR="00B41DFC">
              <w:rPr>
                <w:rFonts w:asciiTheme="minorHAnsi" w:eastAsiaTheme="minorEastAsia" w:hAnsiTheme="minorHAnsi"/>
                <w:color w:val="auto"/>
                <w:sz w:val="24"/>
                <w:szCs w:val="24"/>
                <w:lang w:eastAsia="ja-JP"/>
              </w:rPr>
              <w:t>,</w:t>
            </w:r>
            <w:r w:rsidRPr="00247FAD">
              <w:rPr>
                <w:rFonts w:asciiTheme="minorHAnsi" w:eastAsiaTheme="minorEastAsia" w:hAnsiTheme="minorHAnsi"/>
                <w:color w:val="auto"/>
                <w:sz w:val="24"/>
                <w:szCs w:val="24"/>
                <w:lang w:eastAsia="ja-JP"/>
              </w:rPr>
              <w:t xml:space="preserve"> or delivery that is directly funded, in whole or in part, by the U</w:t>
            </w:r>
            <w:r w:rsidR="00397268">
              <w:rPr>
                <w:rFonts w:asciiTheme="minorHAnsi" w:eastAsiaTheme="minorEastAsia" w:hAnsiTheme="minorHAnsi"/>
                <w:color w:val="auto"/>
                <w:sz w:val="24"/>
                <w:szCs w:val="24"/>
                <w:lang w:eastAsia="ja-JP"/>
              </w:rPr>
              <w:t>.</w:t>
            </w:r>
            <w:r w:rsidRPr="00247FAD">
              <w:rPr>
                <w:rFonts w:asciiTheme="minorHAnsi" w:eastAsiaTheme="minorEastAsia" w:hAnsiTheme="minorHAnsi"/>
                <w:color w:val="auto"/>
                <w:sz w:val="24"/>
                <w:szCs w:val="24"/>
                <w:lang w:eastAsia="ja-JP"/>
              </w:rPr>
              <w:t>S</w:t>
            </w:r>
            <w:r w:rsidR="00397268">
              <w:rPr>
                <w:rFonts w:asciiTheme="minorHAnsi" w:eastAsiaTheme="minorEastAsia" w:hAnsiTheme="minorHAnsi"/>
                <w:color w:val="auto"/>
                <w:sz w:val="24"/>
                <w:szCs w:val="24"/>
                <w:lang w:eastAsia="ja-JP"/>
              </w:rPr>
              <w:t>.</w:t>
            </w:r>
            <w:r w:rsidRPr="00247FAD">
              <w:rPr>
                <w:rFonts w:asciiTheme="minorHAnsi" w:eastAsiaTheme="minorEastAsia" w:hAnsiTheme="minorHAnsi"/>
                <w:color w:val="auto"/>
                <w:sz w:val="24"/>
                <w:szCs w:val="24"/>
                <w:lang w:eastAsia="ja-JP"/>
              </w:rPr>
              <w:t xml:space="preserve"> Department of Labor (20 CFR 1010.110). Examples of these programs include, all WIOA and Wagner-</w:t>
            </w:r>
            <w:proofErr w:type="spellStart"/>
            <w:r w:rsidRPr="00247FAD">
              <w:rPr>
                <w:rFonts w:asciiTheme="minorHAnsi" w:eastAsiaTheme="minorEastAsia" w:hAnsiTheme="minorHAnsi"/>
                <w:color w:val="auto"/>
                <w:sz w:val="24"/>
                <w:szCs w:val="24"/>
                <w:lang w:eastAsia="ja-JP"/>
              </w:rPr>
              <w:t>Peyser</w:t>
            </w:r>
            <w:proofErr w:type="spellEnd"/>
            <w:r w:rsidRPr="00247FAD">
              <w:rPr>
                <w:rFonts w:asciiTheme="minorHAnsi" w:eastAsiaTheme="minorEastAsia" w:hAnsiTheme="minorHAnsi"/>
                <w:color w:val="auto"/>
                <w:sz w:val="24"/>
                <w:szCs w:val="24"/>
                <w:lang w:eastAsia="ja-JP"/>
              </w:rPr>
              <w:t xml:space="preserve"> funded activities, including technology-assisted activities, Senior Community Service Employment Program</w:t>
            </w:r>
            <w:r w:rsidR="00BC46E5">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 xml:space="preserve"> (SCSEP</w:t>
            </w:r>
            <w:r w:rsidR="00BC46E5">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 Indian and Native American Programs (INAP</w:t>
            </w:r>
            <w:r w:rsidR="00BC46E5">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 National Farmworker Job</w:t>
            </w:r>
            <w:r w:rsidR="00804332">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 xml:space="preserve"> Program</w:t>
            </w:r>
            <w:r w:rsidR="00BC46E5">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 xml:space="preserve"> (NFJP</w:t>
            </w:r>
            <w:r w:rsidR="00BC46E5">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 Trade Adjustment Assistance (TAA)</w:t>
            </w:r>
            <w:r w:rsidR="00804332">
              <w:rPr>
                <w:rFonts w:asciiTheme="minorHAnsi" w:eastAsiaTheme="minorEastAsia" w:hAnsiTheme="minorHAnsi"/>
                <w:color w:val="auto"/>
                <w:sz w:val="24"/>
                <w:szCs w:val="24"/>
                <w:lang w:eastAsia="ja-JP"/>
              </w:rPr>
              <w:t xml:space="preserve"> program</w:t>
            </w:r>
            <w:r w:rsidR="00BC46E5">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 programs funded through the Women’s Bureau</w:t>
            </w:r>
            <w:r w:rsidR="00804332">
              <w:rPr>
                <w:rFonts w:asciiTheme="minorHAnsi" w:eastAsiaTheme="minorEastAsia" w:hAnsiTheme="minorHAnsi"/>
                <w:color w:val="auto"/>
                <w:sz w:val="24"/>
                <w:szCs w:val="24"/>
                <w:lang w:eastAsia="ja-JP"/>
              </w:rPr>
              <w:t>,</w:t>
            </w:r>
            <w:r w:rsidRPr="00247FAD">
              <w:rPr>
                <w:rFonts w:asciiTheme="minorHAnsi" w:eastAsiaTheme="minorEastAsia" w:hAnsiTheme="minorHAnsi"/>
                <w:color w:val="auto"/>
                <w:sz w:val="24"/>
                <w:szCs w:val="24"/>
                <w:lang w:eastAsia="ja-JP"/>
              </w:rPr>
              <w:t xml:space="preserve"> and any other current or future qualified job training program</w:t>
            </w:r>
            <w:r w:rsidR="00BC46E5">
              <w:rPr>
                <w:rFonts w:asciiTheme="minorHAnsi" w:eastAsiaTheme="minorEastAsia" w:hAnsiTheme="minorHAnsi"/>
                <w:color w:val="auto"/>
                <w:sz w:val="24"/>
                <w:szCs w:val="24"/>
                <w:lang w:eastAsia="ja-JP"/>
              </w:rPr>
              <w:t>s</w:t>
            </w:r>
            <w:r w:rsidRPr="00247FAD">
              <w:rPr>
                <w:rFonts w:asciiTheme="minorHAnsi" w:eastAsiaTheme="minorEastAsia" w:hAnsiTheme="minorHAnsi"/>
                <w:color w:val="auto"/>
                <w:sz w:val="24"/>
                <w:szCs w:val="24"/>
                <w:lang w:eastAsia="ja-JP"/>
              </w:rPr>
              <w:t>.</w:t>
            </w:r>
          </w:p>
        </w:tc>
      </w:tr>
      <w:tr w:rsidR="00CE5DCC" w14:paraId="32AFE232" w14:textId="77777777" w:rsidTr="00117DE2">
        <w:trPr>
          <w:gridBefore w:val="1"/>
          <w:wBefore w:w="90" w:type="dxa"/>
          <w:trHeight w:val="2520"/>
        </w:trPr>
        <w:tc>
          <w:tcPr>
            <w:tcW w:w="3780" w:type="dxa"/>
            <w:tcBorders>
              <w:top w:val="nil"/>
              <w:left w:val="nil"/>
              <w:bottom w:val="nil"/>
              <w:right w:val="nil"/>
            </w:tcBorders>
          </w:tcPr>
          <w:p w14:paraId="71499A20" w14:textId="2396AC1C" w:rsidR="00CE5DCC" w:rsidRPr="00247FAD" w:rsidRDefault="00CE5DCC">
            <w:pPr>
              <w:pStyle w:val="NoSpacing"/>
              <w:rPr>
                <w:rFonts w:ascii="Arial" w:hAnsi="Arial"/>
                <w:b/>
                <w:sz w:val="24"/>
                <w:szCs w:val="24"/>
                <w:u w:val="single"/>
              </w:rPr>
            </w:pPr>
            <w:r w:rsidRPr="003A09E3">
              <w:rPr>
                <w:rFonts w:ascii="Arial" w:hAnsi="Arial"/>
                <w:b/>
                <w:sz w:val="24"/>
                <w:szCs w:val="24"/>
              </w:rPr>
              <w:lastRenderedPageBreak/>
              <w:t>VPL 03-14</w:t>
            </w:r>
            <w:r w:rsidRPr="00247FAD">
              <w:rPr>
                <w:b/>
                <w:sz w:val="24"/>
                <w:szCs w:val="24"/>
              </w:rPr>
              <w:t xml:space="preserve"> with </w:t>
            </w:r>
            <w:r w:rsidR="00B41DFC">
              <w:rPr>
                <w:b/>
                <w:sz w:val="24"/>
                <w:szCs w:val="24"/>
              </w:rPr>
              <w:t>C</w:t>
            </w:r>
            <w:r w:rsidRPr="00247FAD">
              <w:rPr>
                <w:b/>
                <w:sz w:val="24"/>
                <w:szCs w:val="24"/>
              </w:rPr>
              <w:t xml:space="preserve">hanges </w:t>
            </w:r>
            <w:r w:rsidRPr="003A09E3">
              <w:rPr>
                <w:rFonts w:ascii="Arial" w:hAnsi="Arial"/>
                <w:b/>
                <w:sz w:val="24"/>
                <w:szCs w:val="24"/>
              </w:rPr>
              <w:t>1</w:t>
            </w:r>
            <w:r w:rsidRPr="00247FAD">
              <w:rPr>
                <w:b/>
                <w:sz w:val="24"/>
                <w:szCs w:val="24"/>
              </w:rPr>
              <w:t xml:space="preserve"> &amp; </w:t>
            </w:r>
            <w:r w:rsidRPr="003A09E3">
              <w:rPr>
                <w:rFonts w:ascii="Arial" w:hAnsi="Arial"/>
                <w:b/>
                <w:sz w:val="24"/>
                <w:szCs w:val="24"/>
              </w:rPr>
              <w:t>2</w:t>
            </w:r>
            <w:r w:rsidRPr="00247FAD">
              <w:rPr>
                <w:b/>
                <w:sz w:val="24"/>
                <w:szCs w:val="24"/>
              </w:rPr>
              <w:t xml:space="preserve">, and its companion </w:t>
            </w:r>
            <w:r w:rsidRPr="003A09E3">
              <w:rPr>
                <w:rFonts w:ascii="Arial" w:hAnsi="Arial"/>
                <w:b/>
                <w:sz w:val="24"/>
                <w:szCs w:val="24"/>
              </w:rPr>
              <w:t>TEGL 19-13</w:t>
            </w:r>
          </w:p>
          <w:p w14:paraId="430C3820" w14:textId="3B0914BD" w:rsidR="00CE5DCC" w:rsidRPr="00774DCC" w:rsidRDefault="00CE5DCC" w:rsidP="00247FAD">
            <w:pPr>
              <w:pStyle w:val="NoSpacing"/>
              <w:spacing w:before="120"/>
              <w:rPr>
                <w:sz w:val="24"/>
                <w:szCs w:val="24"/>
              </w:rPr>
            </w:pPr>
            <w:r>
              <w:t xml:space="preserve"> </w:t>
            </w:r>
          </w:p>
        </w:tc>
        <w:tc>
          <w:tcPr>
            <w:tcW w:w="5580" w:type="dxa"/>
            <w:tcBorders>
              <w:top w:val="nil"/>
              <w:left w:val="nil"/>
              <w:bottom w:val="nil"/>
              <w:right w:val="nil"/>
            </w:tcBorders>
          </w:tcPr>
          <w:p w14:paraId="46D1F3F3" w14:textId="1177986A" w:rsidR="00CE5DCC" w:rsidRPr="00247FAD" w:rsidRDefault="00CE5DCC" w:rsidP="00247FAD">
            <w:pPr>
              <w:pStyle w:val="NoSpacing"/>
              <w:spacing w:after="120"/>
              <w:rPr>
                <w:sz w:val="24"/>
                <w:szCs w:val="24"/>
              </w:rPr>
            </w:pPr>
            <w:r w:rsidRPr="00247FAD">
              <w:rPr>
                <w:sz w:val="24"/>
                <w:szCs w:val="24"/>
              </w:rPr>
              <w:t xml:space="preserve">VPL 03-14, including </w:t>
            </w:r>
            <w:r w:rsidR="00BC46E5">
              <w:rPr>
                <w:sz w:val="24"/>
                <w:szCs w:val="24"/>
              </w:rPr>
              <w:t>C</w:t>
            </w:r>
            <w:r w:rsidRPr="00247FAD">
              <w:rPr>
                <w:sz w:val="24"/>
                <w:szCs w:val="24"/>
              </w:rPr>
              <w:t>hanges 1 and 2, and the companion TEGL 19-13 define the criteria for having significant barriers to employment (SBEs) and provide expansion and clarification of SBEs.</w:t>
            </w:r>
          </w:p>
          <w:p w14:paraId="7F888053" w14:textId="501E7B7C" w:rsidR="00CE5DCC" w:rsidRPr="00CE5DCC" w:rsidRDefault="00CE5DCC" w:rsidP="00247FAD">
            <w:pPr>
              <w:spacing w:before="0" w:after="120"/>
              <w:rPr>
                <w:rFonts w:asciiTheme="minorHAnsi" w:hAnsiTheme="minorHAnsi"/>
                <w:sz w:val="24"/>
                <w:szCs w:val="24"/>
              </w:rPr>
            </w:pPr>
            <w:r w:rsidRPr="00247FAD">
              <w:rPr>
                <w:rFonts w:asciiTheme="minorHAnsi" w:hAnsiTheme="minorHAnsi"/>
                <w:sz w:val="24"/>
                <w:szCs w:val="24"/>
              </w:rPr>
              <w:t>These policy guidance documents</w:t>
            </w:r>
            <w:r w:rsidRPr="00247FAD" w:rsidDel="00474321">
              <w:rPr>
                <w:rFonts w:asciiTheme="minorHAnsi" w:hAnsiTheme="minorHAnsi"/>
                <w:sz w:val="24"/>
                <w:szCs w:val="24"/>
              </w:rPr>
              <w:t xml:space="preserve"> </w:t>
            </w:r>
            <w:r w:rsidRPr="00247FAD">
              <w:rPr>
                <w:rFonts w:asciiTheme="minorHAnsi" w:hAnsiTheme="minorHAnsi"/>
                <w:sz w:val="24"/>
                <w:szCs w:val="24"/>
              </w:rPr>
              <w:t xml:space="preserve">are relevant because they identify and clarify populations who are eligible to receive services from </w:t>
            </w:r>
            <w:r w:rsidR="00A506E4">
              <w:rPr>
                <w:rFonts w:asciiTheme="minorHAnsi" w:hAnsiTheme="minorHAnsi"/>
                <w:sz w:val="24"/>
                <w:szCs w:val="24"/>
              </w:rPr>
              <w:t xml:space="preserve">DVOP </w:t>
            </w:r>
            <w:r w:rsidRPr="00247FAD">
              <w:rPr>
                <w:rFonts w:asciiTheme="minorHAnsi" w:hAnsiTheme="minorHAnsi"/>
                <w:sz w:val="24"/>
                <w:szCs w:val="24"/>
              </w:rPr>
              <w:t>specialists.</w:t>
            </w:r>
          </w:p>
        </w:tc>
      </w:tr>
      <w:tr w:rsidR="00CE5DCC" w14:paraId="280D19C1" w14:textId="77777777" w:rsidTr="00A506E4">
        <w:trPr>
          <w:gridBefore w:val="1"/>
          <w:wBefore w:w="90" w:type="dxa"/>
          <w:trHeight w:val="2468"/>
        </w:trPr>
        <w:tc>
          <w:tcPr>
            <w:tcW w:w="3780" w:type="dxa"/>
            <w:tcBorders>
              <w:top w:val="nil"/>
              <w:left w:val="nil"/>
              <w:bottom w:val="nil"/>
              <w:right w:val="nil"/>
            </w:tcBorders>
          </w:tcPr>
          <w:p w14:paraId="139AA2D7" w14:textId="3075CAC8" w:rsidR="00CE5DCC" w:rsidRPr="00A506E4" w:rsidRDefault="18ED6BCE" w:rsidP="00A506E4">
            <w:pPr>
              <w:pStyle w:val="NoSpacing"/>
              <w:autoSpaceDE w:val="0"/>
              <w:autoSpaceDN w:val="0"/>
              <w:adjustRightInd w:val="0"/>
              <w:rPr>
                <w:rFonts w:ascii="Arial" w:hAnsi="Arial"/>
                <w:b/>
                <w:bCs/>
                <w:sz w:val="24"/>
                <w:szCs w:val="24"/>
              </w:rPr>
            </w:pPr>
            <w:r w:rsidRPr="18ED6BCE">
              <w:rPr>
                <w:rFonts w:ascii="Arial" w:hAnsi="Arial"/>
                <w:b/>
                <w:bCs/>
                <w:sz w:val="24"/>
                <w:szCs w:val="24"/>
              </w:rPr>
              <w:t>VPL 03-19 &amp; TEGL 20-13, Change 2</w:t>
            </w:r>
          </w:p>
        </w:tc>
        <w:tc>
          <w:tcPr>
            <w:tcW w:w="5580" w:type="dxa"/>
            <w:tcBorders>
              <w:top w:val="nil"/>
              <w:left w:val="nil"/>
              <w:bottom w:val="nil"/>
              <w:right w:val="nil"/>
            </w:tcBorders>
          </w:tcPr>
          <w:p w14:paraId="777E9F9D" w14:textId="2FFD2710" w:rsidR="00642F81" w:rsidRPr="00642F81" w:rsidRDefault="00642F81" w:rsidP="00642F81">
            <w:pPr>
              <w:pStyle w:val="CommentText"/>
              <w:rPr>
                <w:rFonts w:asciiTheme="minorHAnsi" w:hAnsiTheme="minorHAnsi" w:cstheme="minorHAnsi"/>
                <w:sz w:val="24"/>
                <w:szCs w:val="24"/>
              </w:rPr>
            </w:pPr>
            <w:r w:rsidRPr="00642F81">
              <w:rPr>
                <w:rFonts w:asciiTheme="minorHAnsi" w:hAnsiTheme="minorHAnsi" w:cstheme="minorHAnsi"/>
                <w:sz w:val="24"/>
                <w:szCs w:val="24"/>
              </w:rPr>
              <w:t xml:space="preserve">VPL 03-19 </w:t>
            </w:r>
            <w:r w:rsidR="0008487F">
              <w:rPr>
                <w:rFonts w:asciiTheme="minorHAnsi" w:hAnsiTheme="minorHAnsi" w:cstheme="minorHAnsi"/>
                <w:sz w:val="24"/>
                <w:szCs w:val="24"/>
              </w:rPr>
              <w:t>and TEGL 20-13, Change 2</w:t>
            </w:r>
            <w:r w:rsidR="000F401F">
              <w:rPr>
                <w:rFonts w:asciiTheme="minorHAnsi" w:hAnsiTheme="minorHAnsi" w:cstheme="minorHAnsi"/>
                <w:sz w:val="24"/>
                <w:szCs w:val="24"/>
              </w:rPr>
              <w:t xml:space="preserve">, </w:t>
            </w:r>
            <w:r w:rsidRPr="00642F81">
              <w:rPr>
                <w:rFonts w:asciiTheme="minorHAnsi" w:hAnsiTheme="minorHAnsi" w:cstheme="minorHAnsi"/>
                <w:sz w:val="24"/>
                <w:szCs w:val="24"/>
              </w:rPr>
              <w:t xml:space="preserve">define additional populations who may receive services from </w:t>
            </w:r>
            <w:r w:rsidR="00A506E4">
              <w:rPr>
                <w:rFonts w:asciiTheme="minorHAnsi" w:hAnsiTheme="minorHAnsi" w:cstheme="minorHAnsi"/>
                <w:sz w:val="24"/>
                <w:szCs w:val="24"/>
              </w:rPr>
              <w:t>DVOP</w:t>
            </w:r>
            <w:r w:rsidRPr="00642F81">
              <w:rPr>
                <w:rFonts w:asciiTheme="minorHAnsi" w:hAnsiTheme="minorHAnsi" w:cstheme="minorHAnsi"/>
                <w:sz w:val="24"/>
                <w:szCs w:val="24"/>
              </w:rPr>
              <w:t xml:space="preserve"> specialists. </w:t>
            </w:r>
          </w:p>
          <w:p w14:paraId="115C96AD" w14:textId="1B8E8CC3" w:rsidR="00CE5DCC" w:rsidRPr="00247FAD" w:rsidRDefault="000F401F" w:rsidP="007E540B">
            <w:pPr>
              <w:spacing w:after="120"/>
              <w:rPr>
                <w:rFonts w:asciiTheme="minorHAnsi" w:hAnsiTheme="minorHAnsi"/>
                <w:sz w:val="24"/>
                <w:szCs w:val="24"/>
              </w:rPr>
            </w:pPr>
            <w:r>
              <w:rPr>
                <w:rFonts w:asciiTheme="minorHAnsi" w:hAnsiTheme="minorHAnsi" w:cstheme="minorHAnsi"/>
                <w:sz w:val="24"/>
                <w:szCs w:val="24"/>
              </w:rPr>
              <w:t xml:space="preserve">These policy guidance documents are </w:t>
            </w:r>
            <w:r w:rsidR="00642F81" w:rsidRPr="00642F81">
              <w:rPr>
                <w:rFonts w:asciiTheme="minorHAnsi" w:hAnsiTheme="minorHAnsi" w:cstheme="minorHAnsi"/>
                <w:sz w:val="24"/>
                <w:szCs w:val="24"/>
              </w:rPr>
              <w:t xml:space="preserve">relevant because it added the population of Vietnam-era </w:t>
            </w:r>
            <w:r w:rsidR="004A58A3">
              <w:rPr>
                <w:rFonts w:asciiTheme="minorHAnsi" w:hAnsiTheme="minorHAnsi" w:cstheme="minorHAnsi"/>
                <w:sz w:val="24"/>
                <w:szCs w:val="24"/>
              </w:rPr>
              <w:t>v</w:t>
            </w:r>
            <w:r w:rsidR="00642F81" w:rsidRPr="00642F81">
              <w:rPr>
                <w:rFonts w:asciiTheme="minorHAnsi" w:hAnsiTheme="minorHAnsi" w:cstheme="minorHAnsi"/>
                <w:sz w:val="24"/>
                <w:szCs w:val="24"/>
              </w:rPr>
              <w:t>eterans to the list of already identified eligible populations</w:t>
            </w:r>
            <w:r w:rsidR="00CE5DCC" w:rsidRPr="00642F81">
              <w:rPr>
                <w:rFonts w:asciiTheme="minorHAnsi" w:hAnsiTheme="minorHAnsi" w:cstheme="minorHAnsi"/>
                <w:sz w:val="24"/>
                <w:szCs w:val="24"/>
              </w:rPr>
              <w:t>.</w:t>
            </w:r>
          </w:p>
        </w:tc>
      </w:tr>
      <w:tr w:rsidR="00CE5DCC" w14:paraId="02D4EA80" w14:textId="77777777" w:rsidTr="00C5258D">
        <w:trPr>
          <w:gridBefore w:val="1"/>
          <w:wBefore w:w="90" w:type="dxa"/>
          <w:trHeight w:val="3924"/>
        </w:trPr>
        <w:tc>
          <w:tcPr>
            <w:tcW w:w="3780" w:type="dxa"/>
            <w:tcBorders>
              <w:top w:val="nil"/>
              <w:left w:val="nil"/>
              <w:bottom w:val="nil"/>
              <w:right w:val="nil"/>
            </w:tcBorders>
          </w:tcPr>
          <w:p w14:paraId="19A1CFB7" w14:textId="6EB49EB4" w:rsidR="00CE5DCC" w:rsidRPr="00247FAD" w:rsidRDefault="00CE5DCC" w:rsidP="00247FAD">
            <w:pPr>
              <w:pStyle w:val="NoSpacing"/>
              <w:autoSpaceDE w:val="0"/>
              <w:autoSpaceDN w:val="0"/>
              <w:adjustRightInd w:val="0"/>
              <w:rPr>
                <w:b/>
                <w:sz w:val="24"/>
                <w:szCs w:val="24"/>
              </w:rPr>
            </w:pPr>
            <w:r w:rsidRPr="003A09E3">
              <w:rPr>
                <w:rFonts w:ascii="Arial" w:hAnsi="Arial"/>
                <w:b/>
                <w:sz w:val="24"/>
                <w:szCs w:val="24"/>
              </w:rPr>
              <w:t>VPL 03-16</w:t>
            </w:r>
            <w:r w:rsidRPr="00247FAD">
              <w:rPr>
                <w:b/>
                <w:sz w:val="24"/>
                <w:szCs w:val="24"/>
              </w:rPr>
              <w:t xml:space="preserve"> &amp; </w:t>
            </w:r>
            <w:r w:rsidRPr="003A09E3">
              <w:rPr>
                <w:rFonts w:ascii="Arial" w:hAnsi="Arial"/>
                <w:b/>
                <w:sz w:val="24"/>
                <w:szCs w:val="24"/>
              </w:rPr>
              <w:t>TEGL 04-16</w:t>
            </w:r>
          </w:p>
          <w:p w14:paraId="1810E530" w14:textId="77777777" w:rsidR="00077349" w:rsidRDefault="00077349" w:rsidP="00077349">
            <w:pPr>
              <w:rPr>
                <w:rFonts w:asciiTheme="minorHAnsi" w:hAnsiTheme="minorHAnsi" w:cstheme="minorHAnsi"/>
              </w:rPr>
            </w:pPr>
          </w:p>
          <w:p w14:paraId="34D55E1A" w14:textId="77777777" w:rsidR="00077349" w:rsidRDefault="00077349" w:rsidP="00077349">
            <w:pPr>
              <w:rPr>
                <w:rFonts w:asciiTheme="minorHAnsi" w:hAnsiTheme="minorHAnsi" w:cstheme="minorHAnsi"/>
              </w:rPr>
            </w:pPr>
          </w:p>
          <w:p w14:paraId="0D353892" w14:textId="77777777" w:rsidR="00117DE2" w:rsidRDefault="00117DE2" w:rsidP="00077349">
            <w:pPr>
              <w:rPr>
                <w:rFonts w:asciiTheme="minorHAnsi" w:hAnsiTheme="minorHAnsi" w:cstheme="minorHAnsi"/>
              </w:rPr>
            </w:pPr>
          </w:p>
          <w:p w14:paraId="0E0B8F87" w14:textId="77777777" w:rsidR="00117DE2" w:rsidRDefault="00117DE2" w:rsidP="00077349">
            <w:pPr>
              <w:rPr>
                <w:rFonts w:asciiTheme="minorHAnsi" w:hAnsiTheme="minorHAnsi" w:cstheme="minorHAnsi"/>
              </w:rPr>
            </w:pPr>
          </w:p>
          <w:p w14:paraId="2F20264A" w14:textId="77777777" w:rsidR="00117DE2" w:rsidRDefault="00117DE2" w:rsidP="00077349">
            <w:pPr>
              <w:rPr>
                <w:rFonts w:asciiTheme="minorHAnsi" w:hAnsiTheme="minorHAnsi" w:cstheme="minorHAnsi"/>
              </w:rPr>
            </w:pPr>
          </w:p>
          <w:p w14:paraId="130C3BD1" w14:textId="77777777" w:rsidR="00117DE2" w:rsidRDefault="00117DE2" w:rsidP="00077349">
            <w:pPr>
              <w:rPr>
                <w:rFonts w:asciiTheme="minorHAnsi" w:hAnsiTheme="minorHAnsi" w:cstheme="minorHAnsi"/>
              </w:rPr>
            </w:pPr>
          </w:p>
          <w:p w14:paraId="07C739A4" w14:textId="77777777" w:rsidR="00117DE2" w:rsidRDefault="00117DE2" w:rsidP="00077349">
            <w:pPr>
              <w:rPr>
                <w:rFonts w:asciiTheme="minorHAnsi" w:hAnsiTheme="minorHAnsi" w:cstheme="minorHAnsi"/>
              </w:rPr>
            </w:pPr>
          </w:p>
          <w:p w14:paraId="37093DBE" w14:textId="77777777" w:rsidR="00117DE2" w:rsidRDefault="00117DE2" w:rsidP="00077349">
            <w:pPr>
              <w:rPr>
                <w:rFonts w:asciiTheme="minorHAnsi" w:hAnsiTheme="minorHAnsi" w:cstheme="minorHAnsi"/>
              </w:rPr>
            </w:pPr>
          </w:p>
          <w:p w14:paraId="25703864" w14:textId="77777777" w:rsidR="00117DE2" w:rsidRDefault="00117DE2" w:rsidP="00077349">
            <w:pPr>
              <w:rPr>
                <w:rFonts w:asciiTheme="minorHAnsi" w:hAnsiTheme="minorHAnsi" w:cstheme="minorHAnsi"/>
              </w:rPr>
            </w:pPr>
          </w:p>
          <w:p w14:paraId="6FAA67B5" w14:textId="057B57BF" w:rsidR="00117DE2" w:rsidRPr="00077349" w:rsidRDefault="00117DE2" w:rsidP="00077349">
            <w:pPr>
              <w:rPr>
                <w:rFonts w:asciiTheme="minorHAnsi" w:hAnsiTheme="minorHAnsi" w:cstheme="minorHAnsi"/>
              </w:rPr>
            </w:pPr>
          </w:p>
        </w:tc>
        <w:tc>
          <w:tcPr>
            <w:tcW w:w="5580" w:type="dxa"/>
            <w:tcBorders>
              <w:top w:val="nil"/>
              <w:left w:val="nil"/>
              <w:bottom w:val="nil"/>
              <w:right w:val="nil"/>
            </w:tcBorders>
          </w:tcPr>
          <w:p w14:paraId="77598ED9" w14:textId="2C15A6E6" w:rsidR="00CE5DCC" w:rsidRPr="00247FAD" w:rsidRDefault="00CE5DCC" w:rsidP="00247FAD">
            <w:pPr>
              <w:pStyle w:val="NoSpacing"/>
              <w:spacing w:after="120"/>
              <w:rPr>
                <w:sz w:val="24"/>
                <w:szCs w:val="24"/>
              </w:rPr>
            </w:pPr>
            <w:r w:rsidRPr="00247FAD">
              <w:rPr>
                <w:sz w:val="24"/>
                <w:szCs w:val="24"/>
              </w:rPr>
              <w:t xml:space="preserve">VPL 03-16 and its companion TEGL 04-16 provide guidance and information on the requirement to have participants of the </w:t>
            </w:r>
            <w:r w:rsidR="00A506E4">
              <w:rPr>
                <w:sz w:val="24"/>
                <w:szCs w:val="24"/>
              </w:rPr>
              <w:t xml:space="preserve">DOL </w:t>
            </w:r>
            <w:r w:rsidRPr="00247FAD">
              <w:rPr>
                <w:sz w:val="24"/>
                <w:szCs w:val="24"/>
              </w:rPr>
              <w:t>VETS</w:t>
            </w:r>
            <w:r w:rsidR="00A506E4">
              <w:rPr>
                <w:sz w:val="24"/>
                <w:szCs w:val="24"/>
              </w:rPr>
              <w:t>’</w:t>
            </w:r>
            <w:r w:rsidR="00DE3028">
              <w:rPr>
                <w:sz w:val="24"/>
                <w:szCs w:val="24"/>
              </w:rPr>
              <w:t>s</w:t>
            </w:r>
            <w:r w:rsidRPr="00247FAD">
              <w:rPr>
                <w:sz w:val="24"/>
                <w:szCs w:val="24"/>
              </w:rPr>
              <w:t xml:space="preserve"> Homeless Veterans’ Reintegration Program (HVRP) enroll in WIOA Title I workforce programs available through AJCs.</w:t>
            </w:r>
          </w:p>
          <w:p w14:paraId="41CA2407" w14:textId="1E4052BA" w:rsidR="00077349" w:rsidRPr="00077349" w:rsidRDefault="00CE5DCC" w:rsidP="00077349">
            <w:pPr>
              <w:spacing w:before="0" w:after="120"/>
              <w:rPr>
                <w:rFonts w:asciiTheme="minorHAnsi" w:hAnsiTheme="minorHAnsi"/>
                <w:sz w:val="24"/>
                <w:szCs w:val="24"/>
              </w:rPr>
            </w:pPr>
            <w:r w:rsidRPr="00247FAD">
              <w:rPr>
                <w:rFonts w:asciiTheme="minorHAnsi" w:hAnsiTheme="minorHAnsi"/>
                <w:sz w:val="24"/>
                <w:szCs w:val="24"/>
              </w:rPr>
              <w:t xml:space="preserve">It is especially relevant to </w:t>
            </w:r>
            <w:r w:rsidR="006B6401">
              <w:rPr>
                <w:rFonts w:asciiTheme="minorHAnsi" w:hAnsiTheme="minorHAnsi"/>
                <w:sz w:val="24"/>
                <w:szCs w:val="24"/>
              </w:rPr>
              <w:t>DVOP</w:t>
            </w:r>
            <w:r w:rsidRPr="00247FAD">
              <w:rPr>
                <w:rFonts w:asciiTheme="minorHAnsi" w:hAnsiTheme="minorHAnsi"/>
                <w:sz w:val="24"/>
                <w:szCs w:val="24"/>
              </w:rPr>
              <w:t xml:space="preserve"> specialists because they provide individualized career services to veterans </w:t>
            </w:r>
            <w:r w:rsidR="006B6401">
              <w:rPr>
                <w:rFonts w:asciiTheme="minorHAnsi" w:hAnsiTheme="minorHAnsi"/>
                <w:sz w:val="24"/>
                <w:szCs w:val="24"/>
              </w:rPr>
              <w:t>experiencing homelessness</w:t>
            </w:r>
            <w:r w:rsidRPr="00247FAD">
              <w:rPr>
                <w:rFonts w:asciiTheme="minorHAnsi" w:hAnsiTheme="minorHAnsi"/>
                <w:sz w:val="24"/>
                <w:szCs w:val="24"/>
              </w:rPr>
              <w:t xml:space="preserve">, and HVRP grantees who must enroll their participants into appropriate AJC programs. </w:t>
            </w:r>
          </w:p>
        </w:tc>
      </w:tr>
    </w:tbl>
    <w:p w14:paraId="74954F1C" w14:textId="7952B824" w:rsidR="00077349" w:rsidRPr="00077349" w:rsidRDefault="00077349" w:rsidP="00077349">
      <w:pPr>
        <w:ind w:left="1080"/>
        <w:rPr>
          <w:rFonts w:asciiTheme="minorHAnsi" w:hAnsiTheme="minorHAnsi" w:cstheme="minorHAnsi"/>
          <w:bCs/>
          <w:sz w:val="20"/>
          <w:szCs w:val="20"/>
        </w:rPr>
      </w:pPr>
      <w:r w:rsidRPr="007E540B">
        <w:rPr>
          <w:rFonts w:asciiTheme="minorHAnsi" w:hAnsiTheme="minorHAnsi" w:cstheme="minorHAnsi"/>
          <w:b/>
          <w:bCs/>
          <w:i/>
          <w:noProof/>
          <w:sz w:val="32"/>
          <w:szCs w:val="32"/>
        </w:rPr>
        <w:drawing>
          <wp:anchor distT="0" distB="0" distL="114300" distR="114300" simplePos="0" relativeHeight="251658286" behindDoc="0" locked="0" layoutInCell="1" allowOverlap="1" wp14:anchorId="75740B38" wp14:editId="6909C514">
            <wp:simplePos x="0" y="0"/>
            <wp:positionH relativeFrom="margin">
              <wp:posOffset>-198120</wp:posOffset>
            </wp:positionH>
            <wp:positionV relativeFrom="paragraph">
              <wp:posOffset>157144</wp:posOffset>
            </wp:positionV>
            <wp:extent cx="841192" cy="647667"/>
            <wp:effectExtent l="0" t="0" r="0" b="0"/>
            <wp:wrapNone/>
            <wp:docPr id="10" name="Picture 10"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mputer ic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1192" cy="647667"/>
                    </a:xfrm>
                    <a:prstGeom prst="rect">
                      <a:avLst/>
                    </a:prstGeom>
                  </pic:spPr>
                </pic:pic>
              </a:graphicData>
            </a:graphic>
            <wp14:sizeRelH relativeFrom="page">
              <wp14:pctWidth>0</wp14:pctWidth>
            </wp14:sizeRelH>
            <wp14:sizeRelV relativeFrom="page">
              <wp14:pctHeight>0</wp14:pctHeight>
            </wp14:sizeRelV>
          </wp:anchor>
        </w:drawing>
      </w:r>
      <w:r w:rsidRPr="007E540B">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Pr>
          <w:rFonts w:asciiTheme="minorHAnsi" w:hAnsiTheme="minorHAnsi" w:cstheme="minorHAnsi"/>
          <w:bCs/>
          <w:sz w:val="20"/>
          <w:szCs w:val="20"/>
        </w:rPr>
        <w:t>For more information about VPLs and TEGLs visit:</w:t>
      </w:r>
      <w:r w:rsidR="00E77FBA">
        <w:rPr>
          <w:rFonts w:asciiTheme="minorHAnsi" w:hAnsiTheme="minorHAnsi" w:cstheme="minorHAnsi"/>
          <w:bCs/>
          <w:sz w:val="20"/>
          <w:szCs w:val="20"/>
        </w:rPr>
        <w:t xml:space="preserve"> </w:t>
      </w:r>
      <w:hyperlink r:id="rId63" w:history="1">
        <w:r w:rsidR="000E4F10" w:rsidRPr="00C362EA">
          <w:rPr>
            <w:rStyle w:val="Hyperlink"/>
            <w:rFonts w:asciiTheme="minorHAnsi" w:hAnsiTheme="minorHAnsi" w:cstheme="minorHAnsi"/>
            <w:b/>
            <w:sz w:val="20"/>
            <w:szCs w:val="20"/>
          </w:rPr>
          <w:t>https://www.dol.gov/agencies/vets/resources/VPLS/VPLDirectory</w:t>
        </w:r>
      </w:hyperlink>
      <w:r w:rsidR="00F25BC0">
        <w:rPr>
          <w:rFonts w:asciiTheme="minorHAnsi" w:hAnsiTheme="minorHAnsi" w:cstheme="minorHAnsi"/>
          <w:bCs/>
          <w:sz w:val="20"/>
          <w:szCs w:val="20"/>
        </w:rPr>
        <w:t xml:space="preserve"> where you can also subscribe to receive updates about these resources. You may also access these resources by visiting: </w:t>
      </w:r>
      <w:hyperlink r:id="rId64" w:history="1">
        <w:r w:rsidR="00F25BC0" w:rsidRPr="00F25BC0">
          <w:rPr>
            <w:rStyle w:val="Hyperlink"/>
            <w:rFonts w:asciiTheme="minorHAnsi" w:hAnsiTheme="minorHAnsi" w:cstheme="minorHAnsi"/>
            <w:b/>
            <w:sz w:val="20"/>
            <w:szCs w:val="20"/>
          </w:rPr>
          <w:t>https://www.nvti.org/Resources</w:t>
        </w:r>
      </w:hyperlink>
      <w:r w:rsidR="00B41DFC">
        <w:rPr>
          <w:rFonts w:asciiTheme="minorHAnsi" w:hAnsiTheme="minorHAnsi" w:cstheme="minorHAnsi"/>
          <w:bCs/>
          <w:sz w:val="20"/>
          <w:szCs w:val="20"/>
        </w:rPr>
        <w:t>.</w:t>
      </w:r>
      <w:r>
        <w:rPr>
          <w:rFonts w:asciiTheme="minorHAnsi" w:hAnsiTheme="minorHAnsi" w:cstheme="minorHAnsi"/>
          <w:bCs/>
          <w:sz w:val="20"/>
          <w:szCs w:val="20"/>
        </w:rPr>
        <w:br/>
      </w:r>
    </w:p>
    <w:p w14:paraId="32B5CD01" w14:textId="720374BB" w:rsidR="00A64429" w:rsidRPr="00247FAD" w:rsidRDefault="00E041CF" w:rsidP="00117DE2">
      <w:pPr>
        <w:pStyle w:val="Heading2"/>
      </w:pPr>
      <w:r w:rsidRPr="00247FAD">
        <w:rPr>
          <w:sz w:val="24"/>
        </w:rPr>
        <w:br w:type="page"/>
      </w:r>
      <w:bookmarkStart w:id="44" w:name="_Toc520360541"/>
      <w:bookmarkStart w:id="45" w:name="_Toc105575441"/>
      <w:bookmarkStart w:id="46" w:name="_Toc109826995"/>
      <w:r w:rsidR="00910B28" w:rsidRPr="00117DE2">
        <w:rPr>
          <w:noProof/>
          <w:color w:val="FFFFFF" w:themeColor="background1"/>
        </w:rPr>
        <w:lastRenderedPageBreak/>
        <mc:AlternateContent>
          <mc:Choice Requires="wps">
            <w:drawing>
              <wp:anchor distT="0" distB="0" distL="114300" distR="114300" simplePos="0" relativeHeight="251658266" behindDoc="1" locked="0" layoutInCell="1" allowOverlap="1" wp14:anchorId="6FAB53DF" wp14:editId="1A1CC887">
                <wp:simplePos x="0" y="0"/>
                <wp:positionH relativeFrom="column">
                  <wp:posOffset>-250441</wp:posOffset>
                </wp:positionH>
                <wp:positionV relativeFrom="paragraph">
                  <wp:posOffset>-229328</wp:posOffset>
                </wp:positionV>
                <wp:extent cx="6561917" cy="2667485"/>
                <wp:effectExtent l="0" t="0" r="0" b="0"/>
                <wp:wrapNone/>
                <wp:docPr id="1504895788" name="Rectangle 1504895788"/>
                <wp:cNvGraphicFramePr/>
                <a:graphic xmlns:a="http://schemas.openxmlformats.org/drawingml/2006/main">
                  <a:graphicData uri="http://schemas.microsoft.com/office/word/2010/wordprocessingShape">
                    <wps:wsp>
                      <wps:cNvSpPr/>
                      <wps:spPr>
                        <a:xfrm>
                          <a:off x="0" y="0"/>
                          <a:ext cx="6561917" cy="2667485"/>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6EF4" id="Rectangle 1504895788" o:spid="_x0000_s1026" style="position:absolute;margin-left:-19.7pt;margin-top:-18.05pt;width:516.7pt;height:210.0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" fillcolor="#97040c" stroked="f" strokeweight="2pt"/>
            </w:pict>
          </mc:Fallback>
        </mc:AlternateContent>
      </w:r>
      <w:bookmarkStart w:id="47" w:name="_Toc521398047"/>
      <w:r w:rsidR="00547180" w:rsidRPr="00117DE2">
        <w:rPr>
          <w:color w:val="FFFFFF" w:themeColor="background1"/>
        </w:rPr>
        <w:t xml:space="preserve">RELEVANT TRAINING AND EMPLOYMENT NOTICES </w:t>
      </w:r>
      <w:r w:rsidR="00A64429" w:rsidRPr="00117DE2">
        <w:rPr>
          <w:color w:val="FFFFFF" w:themeColor="background1"/>
        </w:rPr>
        <w:t>(TENs)</w:t>
      </w:r>
      <w:bookmarkEnd w:id="44"/>
      <w:bookmarkEnd w:id="45"/>
      <w:bookmarkEnd w:id="46"/>
      <w:bookmarkEnd w:id="47"/>
    </w:p>
    <w:p w14:paraId="4387B659" w14:textId="79F73CD8" w:rsidR="00AA044E" w:rsidRPr="00247FAD" w:rsidRDefault="00A64429" w:rsidP="00061086">
      <w:pPr>
        <w:spacing w:after="360"/>
        <w:rPr>
          <w:color w:val="FFFFFF" w:themeColor="background1"/>
          <w:sz w:val="24"/>
        </w:rPr>
      </w:pPr>
      <w:r w:rsidRPr="00247FAD">
        <w:rPr>
          <w:color w:val="FFFFFF" w:themeColor="background1"/>
          <w:sz w:val="24"/>
        </w:rPr>
        <w:t xml:space="preserve">While there are not any Training and Employment Notices (TENs) that correspond to any specific VPLs, there are a few TENs that are relevant to the JVSG program requirements and </w:t>
      </w:r>
      <w:r w:rsidR="007434CF">
        <w:rPr>
          <w:color w:val="FFFFFF" w:themeColor="background1"/>
          <w:sz w:val="24"/>
        </w:rPr>
        <w:t>DVOP</w:t>
      </w:r>
      <w:r w:rsidRPr="00247FAD">
        <w:rPr>
          <w:color w:val="FFFFFF" w:themeColor="background1"/>
          <w:sz w:val="24"/>
        </w:rPr>
        <w:t xml:space="preserve"> specialist </w:t>
      </w:r>
      <w:r w:rsidR="007434CF">
        <w:rPr>
          <w:color w:val="FFFFFF" w:themeColor="background1"/>
          <w:sz w:val="24"/>
        </w:rPr>
        <w:t xml:space="preserve">and LVER staff </w:t>
      </w:r>
      <w:r w:rsidRPr="00247FAD">
        <w:rPr>
          <w:color w:val="FFFFFF" w:themeColor="background1"/>
          <w:sz w:val="24"/>
        </w:rPr>
        <w:t xml:space="preserve">roles and responsibilities. These TENs </w:t>
      </w:r>
      <w:r w:rsidR="00E041CF" w:rsidRPr="00247FAD">
        <w:rPr>
          <w:color w:val="FFFFFF" w:themeColor="background1"/>
          <w:sz w:val="24"/>
        </w:rPr>
        <w:t>are listed on the pages that follow.</w:t>
      </w:r>
    </w:p>
    <w:p w14:paraId="1689E7A1" w14:textId="08FE65E9" w:rsidR="00AA044E" w:rsidRPr="00465B7F" w:rsidRDefault="00E7137D" w:rsidP="00465B7F">
      <w:pPr>
        <w:spacing w:before="0" w:after="0" w:line="240" w:lineRule="auto"/>
        <w:ind w:left="1296"/>
        <w:rPr>
          <w:b/>
          <w:color w:val="FFFFFF" w:themeColor="background1"/>
          <w:sz w:val="20"/>
          <w:szCs w:val="20"/>
        </w:rPr>
      </w:pPr>
      <w:r w:rsidRPr="00FA463F">
        <w:rPr>
          <w:b/>
          <w:noProof/>
          <w:color w:val="FFFFFF" w:themeColor="background1"/>
          <w:sz w:val="32"/>
          <w:szCs w:val="28"/>
        </w:rPr>
        <w:drawing>
          <wp:anchor distT="0" distB="0" distL="114300" distR="114300" simplePos="0" relativeHeight="251658287" behindDoc="0" locked="0" layoutInCell="1" allowOverlap="1" wp14:anchorId="5C6E6DDB" wp14:editId="6DB30384">
            <wp:simplePos x="0" y="0"/>
            <wp:positionH relativeFrom="column">
              <wp:posOffset>-120124</wp:posOffset>
            </wp:positionH>
            <wp:positionV relativeFrom="paragraph">
              <wp:posOffset>-3175</wp:posOffset>
            </wp:positionV>
            <wp:extent cx="911860" cy="7016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0" name="Website_Blue-0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11860" cy="701675"/>
                    </a:xfrm>
                    <a:prstGeom prst="rect">
                      <a:avLst/>
                    </a:prstGeom>
                  </pic:spPr>
                </pic:pic>
              </a:graphicData>
            </a:graphic>
            <wp14:sizeRelH relativeFrom="page">
              <wp14:pctWidth>0</wp14:pctWidth>
            </wp14:sizeRelH>
            <wp14:sizeRelV relativeFrom="page">
              <wp14:pctHeight>0</wp14:pctHeight>
            </wp14:sizeRelV>
          </wp:anchor>
        </w:drawing>
      </w:r>
      <w:r w:rsidR="00AA044E" w:rsidRPr="00FA463F">
        <w:rPr>
          <w:rFonts w:asciiTheme="minorHAnsi" w:hAnsiTheme="minorHAnsi" w:cstheme="minorHAnsi"/>
          <w:b/>
          <w:bCs/>
          <w:i/>
          <w:color w:val="FFFFFF" w:themeColor="background1"/>
          <w:sz w:val="24"/>
          <w:szCs w:val="24"/>
        </w:rPr>
        <w:t>Refer to Website:</w:t>
      </w:r>
      <w:r w:rsidR="00AA044E" w:rsidRPr="00FA463F">
        <w:rPr>
          <w:rFonts w:asciiTheme="minorHAnsi" w:hAnsiTheme="minorHAnsi" w:cstheme="minorHAnsi"/>
          <w:bCs/>
          <w:color w:val="FFFFFF" w:themeColor="background1"/>
          <w:sz w:val="24"/>
          <w:szCs w:val="24"/>
        </w:rPr>
        <w:t xml:space="preserve"> </w:t>
      </w:r>
      <w:r w:rsidR="00AA044E">
        <w:rPr>
          <w:rFonts w:asciiTheme="minorHAnsi" w:hAnsiTheme="minorHAnsi" w:cstheme="minorHAnsi"/>
          <w:bCs/>
          <w:color w:val="FFFFFF" w:themeColor="background1"/>
          <w:sz w:val="20"/>
          <w:szCs w:val="20"/>
        </w:rPr>
        <w:br/>
        <w:t xml:space="preserve">For more information </w:t>
      </w:r>
      <w:r w:rsidR="00126E16">
        <w:rPr>
          <w:rFonts w:asciiTheme="minorHAnsi" w:hAnsiTheme="minorHAnsi" w:cstheme="minorHAnsi"/>
          <w:bCs/>
          <w:color w:val="FFFFFF" w:themeColor="background1"/>
          <w:sz w:val="20"/>
          <w:szCs w:val="20"/>
        </w:rPr>
        <w:t>about</w:t>
      </w:r>
      <w:r w:rsidR="00E96149">
        <w:rPr>
          <w:rFonts w:asciiTheme="minorHAnsi" w:hAnsiTheme="minorHAnsi" w:cstheme="minorHAnsi"/>
          <w:bCs/>
          <w:color w:val="FFFFFF" w:themeColor="background1"/>
          <w:sz w:val="20"/>
          <w:szCs w:val="20"/>
        </w:rPr>
        <w:t xml:space="preserve"> TENs visit:</w:t>
      </w:r>
      <w:r w:rsidR="00126E16">
        <w:rPr>
          <w:rFonts w:asciiTheme="minorHAnsi" w:hAnsiTheme="minorHAnsi" w:cstheme="minorHAnsi"/>
          <w:bCs/>
          <w:color w:val="FFFFFF" w:themeColor="background1"/>
          <w:sz w:val="20"/>
          <w:szCs w:val="20"/>
        </w:rPr>
        <w:t xml:space="preserve"> </w:t>
      </w:r>
      <w:hyperlink r:id="rId65" w:history="1">
        <w:r w:rsidR="00714DA0" w:rsidRPr="00E7137D">
          <w:rPr>
            <w:rStyle w:val="Hyperlink"/>
            <w:rFonts w:asciiTheme="minorHAnsi" w:hAnsiTheme="minorHAnsi" w:cstheme="minorHAnsi"/>
            <w:b/>
            <w:color w:val="FFFFFF" w:themeColor="background1"/>
            <w:sz w:val="20"/>
            <w:szCs w:val="20"/>
          </w:rPr>
          <w:t>https://www.dol.gov/agencies/vets/resources/VPLS/VPLDirectory</w:t>
        </w:r>
      </w:hyperlink>
      <w:r w:rsidR="00714DA0" w:rsidRPr="00E7137D">
        <w:rPr>
          <w:rFonts w:asciiTheme="minorHAnsi" w:hAnsiTheme="minorHAnsi" w:cstheme="minorHAnsi"/>
          <w:b/>
          <w:color w:val="FFFFFF" w:themeColor="background1"/>
          <w:sz w:val="20"/>
          <w:szCs w:val="20"/>
        </w:rPr>
        <w:t xml:space="preserve"> </w:t>
      </w:r>
      <w:r>
        <w:rPr>
          <w:rFonts w:asciiTheme="minorHAnsi" w:hAnsiTheme="minorHAnsi" w:cstheme="minorHAnsi"/>
          <w:bCs/>
          <w:color w:val="FFFFFF" w:themeColor="background1"/>
          <w:sz w:val="20"/>
          <w:szCs w:val="20"/>
        </w:rPr>
        <w:t xml:space="preserve">where you can also subscribe to receive updates about these resources. You may also access these resources by visiting: </w:t>
      </w:r>
      <w:r w:rsidRPr="00E7137D">
        <w:rPr>
          <w:rFonts w:asciiTheme="minorHAnsi" w:hAnsiTheme="minorHAnsi" w:cstheme="minorHAnsi"/>
          <w:bCs/>
          <w:color w:val="FFFFFF" w:themeColor="background1"/>
          <w:sz w:val="20"/>
          <w:szCs w:val="20"/>
        </w:rPr>
        <w:t xml:space="preserve"> </w:t>
      </w:r>
      <w:hyperlink r:id="rId66" w:history="1">
        <w:r w:rsidR="00F356D7" w:rsidRPr="00E7137D">
          <w:rPr>
            <w:rStyle w:val="Hyperlink"/>
            <w:rFonts w:asciiTheme="minorHAnsi" w:hAnsiTheme="minorHAnsi" w:cstheme="minorHAnsi"/>
            <w:b/>
            <w:color w:val="FFFFFF" w:themeColor="background1"/>
            <w:sz w:val="20"/>
            <w:szCs w:val="20"/>
          </w:rPr>
          <w:t>https://www.nvti.org/Resources</w:t>
        </w:r>
      </w:hyperlink>
      <w:r w:rsidR="00CE5AD8" w:rsidRPr="00465B7F">
        <w:rPr>
          <w:rFonts w:asciiTheme="minorHAnsi" w:hAnsiTheme="minorHAnsi" w:cstheme="minorHAnsi"/>
          <w:b/>
          <w:color w:val="FFFFFF" w:themeColor="background1"/>
          <w:sz w:val="20"/>
          <w:szCs w:val="20"/>
        </w:rPr>
        <w:br/>
      </w:r>
    </w:p>
    <w:p w14:paraId="0A58CDC8" w14:textId="4EF450D0" w:rsidR="00E96149" w:rsidRPr="00E96149" w:rsidRDefault="0091711E" w:rsidP="0091711E">
      <w:pPr>
        <w:tabs>
          <w:tab w:val="left" w:pos="4495"/>
        </w:tabs>
        <w:spacing w:before="360" w:after="0" w:line="240" w:lineRule="auto"/>
        <w:ind w:left="1296"/>
        <w:rPr>
          <w:color w:val="FFFFFF" w:themeColor="background1"/>
          <w:sz w:val="20"/>
          <w:szCs w:val="20"/>
        </w:rPr>
      </w:pPr>
      <w:r>
        <w:rPr>
          <w:color w:val="FFFFFF" w:themeColor="background1"/>
          <w:sz w:val="20"/>
          <w:szCs w:val="20"/>
        </w:rPr>
        <w:tab/>
      </w:r>
    </w:p>
    <w:tbl>
      <w:tblPr>
        <w:tblStyle w:val="TableGrid"/>
        <w:tblW w:w="0" w:type="auto"/>
        <w:tblLayout w:type="fixed"/>
        <w:tblCellMar>
          <w:top w:w="29" w:type="dxa"/>
          <w:left w:w="115" w:type="dxa"/>
          <w:right w:w="115" w:type="dxa"/>
        </w:tblCellMar>
        <w:tblLook w:val="04A0" w:firstRow="1" w:lastRow="0" w:firstColumn="1" w:lastColumn="0" w:noHBand="0" w:noVBand="1"/>
      </w:tblPr>
      <w:tblGrid>
        <w:gridCol w:w="3600"/>
        <w:gridCol w:w="5760"/>
      </w:tblGrid>
      <w:tr w:rsidR="00910B28" w14:paraId="324E2952" w14:textId="77777777" w:rsidTr="0657629D">
        <w:trPr>
          <w:trHeight w:val="476"/>
          <w:tblHeader/>
        </w:trPr>
        <w:tc>
          <w:tcPr>
            <w:tcW w:w="3600" w:type="dxa"/>
            <w:tcBorders>
              <w:top w:val="nil"/>
              <w:left w:val="nil"/>
              <w:bottom w:val="single" w:sz="4" w:space="0" w:color="000000" w:themeColor="text1"/>
              <w:right w:val="nil"/>
            </w:tcBorders>
            <w:shd w:val="clear" w:color="auto" w:fill="auto"/>
            <w:vAlign w:val="center"/>
          </w:tcPr>
          <w:p w14:paraId="547244C6" w14:textId="10CCC96F" w:rsidR="00910B28" w:rsidRPr="00247FAD" w:rsidRDefault="0657629D" w:rsidP="0657629D">
            <w:pPr>
              <w:pStyle w:val="NoSpacing"/>
              <w:jc w:val="center"/>
              <w:rPr>
                <w:b/>
                <w:bCs/>
                <w:color w:val="375F92"/>
                <w:sz w:val="28"/>
                <w:szCs w:val="28"/>
              </w:rPr>
            </w:pPr>
            <w:r w:rsidRPr="0657629D">
              <w:rPr>
                <w:b/>
                <w:bCs/>
                <w:color w:val="375F92"/>
                <w:sz w:val="28"/>
                <w:szCs w:val="28"/>
              </w:rPr>
              <w:t>Training and Employment Notice</w:t>
            </w:r>
          </w:p>
        </w:tc>
        <w:tc>
          <w:tcPr>
            <w:tcW w:w="5760" w:type="dxa"/>
            <w:tcBorders>
              <w:top w:val="nil"/>
              <w:left w:val="nil"/>
              <w:bottom w:val="single" w:sz="4" w:space="0" w:color="000000" w:themeColor="text1"/>
              <w:right w:val="nil"/>
            </w:tcBorders>
            <w:shd w:val="clear" w:color="auto" w:fill="auto"/>
            <w:vAlign w:val="center"/>
          </w:tcPr>
          <w:p w14:paraId="3EC54E00" w14:textId="47E20163" w:rsidR="00910B28" w:rsidRPr="00247FAD" w:rsidRDefault="00910B28" w:rsidP="00DE3CFA">
            <w:pPr>
              <w:pStyle w:val="NoSpacing"/>
              <w:jc w:val="center"/>
              <w:rPr>
                <w:b/>
                <w:color w:val="375F92"/>
                <w:sz w:val="28"/>
                <w:szCs w:val="28"/>
              </w:rPr>
            </w:pPr>
            <w:r w:rsidRPr="00247FAD">
              <w:rPr>
                <w:b/>
                <w:color w:val="375F92"/>
                <w:sz w:val="28"/>
                <w:szCs w:val="28"/>
              </w:rPr>
              <w:t>Description</w:t>
            </w:r>
          </w:p>
        </w:tc>
      </w:tr>
      <w:tr w:rsidR="00910B28" w14:paraId="75256CF0" w14:textId="77777777" w:rsidTr="008E69E8">
        <w:trPr>
          <w:trHeight w:val="2852"/>
        </w:trPr>
        <w:tc>
          <w:tcPr>
            <w:tcW w:w="3600" w:type="dxa"/>
            <w:tcBorders>
              <w:top w:val="single" w:sz="4" w:space="0" w:color="000000" w:themeColor="text1"/>
              <w:left w:val="nil"/>
              <w:bottom w:val="nil"/>
              <w:right w:val="nil"/>
            </w:tcBorders>
          </w:tcPr>
          <w:p w14:paraId="7B940806" w14:textId="0CA24CBA" w:rsidR="00910B28" w:rsidRPr="00247FAD" w:rsidRDefault="00910B28" w:rsidP="00DE3CFA">
            <w:pPr>
              <w:pStyle w:val="NoSpacing"/>
              <w:rPr>
                <w:b/>
                <w:sz w:val="24"/>
                <w:szCs w:val="24"/>
              </w:rPr>
            </w:pPr>
            <w:r w:rsidRPr="003A09E3">
              <w:rPr>
                <w:rFonts w:ascii="Arial" w:hAnsi="Arial"/>
                <w:b/>
                <w:sz w:val="24"/>
                <w:szCs w:val="24"/>
              </w:rPr>
              <w:t>TEN 08-16</w:t>
            </w:r>
          </w:p>
          <w:p w14:paraId="7904DB31" w14:textId="2536E5C0" w:rsidR="00910B28" w:rsidRPr="00247FAD" w:rsidRDefault="00910B28" w:rsidP="00247FAD">
            <w:pPr>
              <w:pStyle w:val="NoSpacing"/>
              <w:spacing w:before="120"/>
              <w:rPr>
                <w:rFonts w:cstheme="minorHAnsi"/>
              </w:rPr>
            </w:pPr>
          </w:p>
        </w:tc>
        <w:tc>
          <w:tcPr>
            <w:tcW w:w="5760" w:type="dxa"/>
            <w:tcBorders>
              <w:top w:val="single" w:sz="4" w:space="0" w:color="000000" w:themeColor="text1"/>
              <w:left w:val="nil"/>
              <w:bottom w:val="nil"/>
              <w:right w:val="nil"/>
            </w:tcBorders>
          </w:tcPr>
          <w:p w14:paraId="4A59E14F" w14:textId="2824D756" w:rsidR="00910B28" w:rsidRPr="00247FAD" w:rsidRDefault="00910B28" w:rsidP="00DE3CFA">
            <w:pPr>
              <w:pStyle w:val="NoSpacing"/>
              <w:rPr>
                <w:sz w:val="24"/>
                <w:szCs w:val="24"/>
              </w:rPr>
            </w:pPr>
            <w:r w:rsidRPr="00247FAD">
              <w:rPr>
                <w:sz w:val="24"/>
                <w:szCs w:val="24"/>
              </w:rPr>
              <w:t xml:space="preserve">TEN 08-16 announced the implementation schedule for an integrated performance reporting system for </w:t>
            </w:r>
            <w:r w:rsidR="00615109">
              <w:rPr>
                <w:sz w:val="24"/>
                <w:szCs w:val="24"/>
              </w:rPr>
              <w:t>the Employment and Training Administration (</w:t>
            </w:r>
            <w:r w:rsidRPr="00247FAD">
              <w:rPr>
                <w:sz w:val="24"/>
                <w:szCs w:val="24"/>
              </w:rPr>
              <w:t>ETA</w:t>
            </w:r>
            <w:r w:rsidR="00615109">
              <w:rPr>
                <w:sz w:val="24"/>
                <w:szCs w:val="24"/>
              </w:rPr>
              <w:t>)</w:t>
            </w:r>
            <w:r w:rsidRPr="00247FAD">
              <w:rPr>
                <w:sz w:val="24"/>
                <w:szCs w:val="24"/>
              </w:rPr>
              <w:t xml:space="preserve"> and VETS workforce programs. States are required to collect and report in accordance with the relevant indicators of performance identified in sec</w:t>
            </w:r>
            <w:r w:rsidR="00615109">
              <w:rPr>
                <w:sz w:val="24"/>
                <w:szCs w:val="24"/>
              </w:rPr>
              <w:t>tion</w:t>
            </w:r>
            <w:r w:rsidRPr="00247FAD">
              <w:rPr>
                <w:sz w:val="24"/>
                <w:szCs w:val="24"/>
              </w:rPr>
              <w:t xml:space="preserve"> 116(b) starting July 1, 2016. As of July 1, 2016, all workforce programs, including JVSG, began utilizing the new performance reporting system.</w:t>
            </w:r>
          </w:p>
        </w:tc>
      </w:tr>
      <w:tr w:rsidR="00910B28" w14:paraId="0EABFEA9" w14:textId="77777777" w:rsidTr="008E69E8">
        <w:trPr>
          <w:trHeight w:val="2502"/>
        </w:trPr>
        <w:tc>
          <w:tcPr>
            <w:tcW w:w="3600" w:type="dxa"/>
            <w:tcBorders>
              <w:top w:val="nil"/>
              <w:left w:val="nil"/>
              <w:bottom w:val="nil"/>
              <w:right w:val="nil"/>
            </w:tcBorders>
          </w:tcPr>
          <w:p w14:paraId="37D119D7" w14:textId="715B4331" w:rsidR="00910B28" w:rsidRPr="00247FAD" w:rsidRDefault="00910B28" w:rsidP="00DE3CFA">
            <w:pPr>
              <w:pStyle w:val="NoSpacing"/>
              <w:rPr>
                <w:rFonts w:ascii="Arial" w:hAnsi="Arial"/>
                <w:b/>
                <w:sz w:val="24"/>
                <w:szCs w:val="24"/>
                <w:u w:val="single"/>
              </w:rPr>
            </w:pPr>
            <w:r w:rsidRPr="003A09E3">
              <w:rPr>
                <w:rFonts w:ascii="Arial" w:hAnsi="Arial"/>
                <w:b/>
                <w:sz w:val="24"/>
                <w:szCs w:val="24"/>
              </w:rPr>
              <w:t>TEN 02-16</w:t>
            </w:r>
          </w:p>
          <w:p w14:paraId="03DD6D6B" w14:textId="77777777" w:rsidR="00910B28" w:rsidRPr="008E5351" w:rsidRDefault="00910B28" w:rsidP="00401953">
            <w:pPr>
              <w:pStyle w:val="NoSpacing"/>
              <w:spacing w:before="120"/>
              <w:rPr>
                <w:rFonts w:cstheme="minorHAnsi"/>
                <w:sz w:val="24"/>
                <w:szCs w:val="24"/>
              </w:rPr>
            </w:pPr>
          </w:p>
        </w:tc>
        <w:tc>
          <w:tcPr>
            <w:tcW w:w="5760" w:type="dxa"/>
            <w:tcBorders>
              <w:top w:val="nil"/>
              <w:left w:val="nil"/>
              <w:bottom w:val="nil"/>
              <w:right w:val="nil"/>
            </w:tcBorders>
          </w:tcPr>
          <w:p w14:paraId="60BB5B57" w14:textId="4458A9E4" w:rsidR="00910B28" w:rsidRPr="00247FAD" w:rsidRDefault="00910B28" w:rsidP="00DE3CFA">
            <w:pPr>
              <w:pStyle w:val="NoSpacing"/>
              <w:rPr>
                <w:sz w:val="24"/>
                <w:szCs w:val="24"/>
              </w:rPr>
            </w:pPr>
            <w:r w:rsidRPr="00247FAD">
              <w:rPr>
                <w:sz w:val="24"/>
                <w:szCs w:val="24"/>
              </w:rPr>
              <w:t xml:space="preserve">TEN 02-16 announced the availability of the report, </w:t>
            </w:r>
            <w:r w:rsidRPr="00247FAD">
              <w:rPr>
                <w:i/>
                <w:iCs/>
                <w:sz w:val="24"/>
                <w:szCs w:val="24"/>
              </w:rPr>
              <w:t>Veterans’ Licensing and Certification Demonstration - A Summary of State Experiences, Preliminary Findings, and Cost Estimates: Final Report; September 2015.</w:t>
            </w:r>
            <w:r w:rsidRPr="00247FAD">
              <w:rPr>
                <w:sz w:val="24"/>
                <w:szCs w:val="24"/>
              </w:rPr>
              <w:t xml:space="preserve"> This report provides information on barriers faced by veterans when seeking licensure for civilian jobs. The report also provides strategies for accelerating licensure of veterans, </w:t>
            </w:r>
            <w:r w:rsidR="00FF55CC">
              <w:rPr>
                <w:sz w:val="24"/>
                <w:szCs w:val="24"/>
              </w:rPr>
              <w:t xml:space="preserve">as well as </w:t>
            </w:r>
            <w:r w:rsidRPr="00247FAD">
              <w:rPr>
                <w:sz w:val="24"/>
                <w:szCs w:val="24"/>
              </w:rPr>
              <w:t xml:space="preserve">cost savings </w:t>
            </w:r>
            <w:proofErr w:type="gramStart"/>
            <w:r w:rsidRPr="00247FAD">
              <w:rPr>
                <w:sz w:val="24"/>
                <w:szCs w:val="24"/>
              </w:rPr>
              <w:t>as a result of</w:t>
            </w:r>
            <w:proofErr w:type="gramEnd"/>
            <w:r w:rsidRPr="00247FAD">
              <w:rPr>
                <w:sz w:val="24"/>
                <w:szCs w:val="24"/>
              </w:rPr>
              <w:t xml:space="preserve"> accelerating veteran licensure.</w:t>
            </w:r>
          </w:p>
        </w:tc>
      </w:tr>
      <w:tr w:rsidR="00910B28" w14:paraId="0D2FBA4C" w14:textId="77777777" w:rsidTr="0657629D">
        <w:trPr>
          <w:trHeight w:val="2292"/>
        </w:trPr>
        <w:tc>
          <w:tcPr>
            <w:tcW w:w="3600" w:type="dxa"/>
            <w:tcBorders>
              <w:top w:val="nil"/>
              <w:left w:val="nil"/>
              <w:bottom w:val="nil"/>
              <w:right w:val="nil"/>
            </w:tcBorders>
          </w:tcPr>
          <w:p w14:paraId="77555C01" w14:textId="51B70C88" w:rsidR="00910B28" w:rsidRPr="00247FAD" w:rsidRDefault="00910B28" w:rsidP="00DE3CFA">
            <w:pPr>
              <w:pStyle w:val="NoSpacing"/>
              <w:rPr>
                <w:rFonts w:ascii="Arial" w:hAnsi="Arial"/>
                <w:b/>
                <w:sz w:val="24"/>
                <w:szCs w:val="24"/>
                <w:u w:val="single"/>
              </w:rPr>
            </w:pPr>
            <w:r w:rsidRPr="003A09E3">
              <w:rPr>
                <w:rFonts w:ascii="Arial" w:hAnsi="Arial"/>
                <w:b/>
                <w:sz w:val="24"/>
                <w:szCs w:val="24"/>
              </w:rPr>
              <w:t>TEN 06-15</w:t>
            </w:r>
          </w:p>
          <w:p w14:paraId="3A7F18E1" w14:textId="77777777" w:rsidR="00910B28" w:rsidRPr="008E5351" w:rsidRDefault="00910B28" w:rsidP="00401953">
            <w:pPr>
              <w:pStyle w:val="NoSpacing"/>
              <w:spacing w:before="120"/>
              <w:rPr>
                <w:rFonts w:cstheme="minorHAnsi"/>
                <w:sz w:val="24"/>
                <w:szCs w:val="24"/>
              </w:rPr>
            </w:pPr>
          </w:p>
        </w:tc>
        <w:tc>
          <w:tcPr>
            <w:tcW w:w="5760" w:type="dxa"/>
            <w:tcBorders>
              <w:top w:val="nil"/>
              <w:left w:val="nil"/>
              <w:bottom w:val="nil"/>
              <w:right w:val="nil"/>
            </w:tcBorders>
          </w:tcPr>
          <w:p w14:paraId="38EA3CEA" w14:textId="50F2B22F" w:rsidR="00910B28" w:rsidRPr="00247FAD" w:rsidRDefault="00910B28" w:rsidP="00DE3CFA">
            <w:pPr>
              <w:rPr>
                <w:rFonts w:cstheme="minorHAnsi"/>
                <w:sz w:val="24"/>
                <w:szCs w:val="24"/>
              </w:rPr>
            </w:pPr>
            <w:r w:rsidRPr="00247FAD">
              <w:rPr>
                <w:rFonts w:asciiTheme="minorHAnsi" w:hAnsiTheme="minorHAnsi"/>
                <w:sz w:val="24"/>
                <w:szCs w:val="24"/>
              </w:rPr>
              <w:t xml:space="preserve">TEN 06-15 announced the release and availability of the interim report, </w:t>
            </w:r>
            <w:r w:rsidRPr="00062130">
              <w:rPr>
                <w:rFonts w:asciiTheme="minorHAnsi" w:hAnsiTheme="minorHAnsi"/>
                <w:i/>
                <w:iCs/>
                <w:sz w:val="24"/>
                <w:szCs w:val="24"/>
              </w:rPr>
              <w:t>Veterans’ Licensing and Certification Demonstration</w:t>
            </w:r>
            <w:r w:rsidRPr="00247FAD">
              <w:rPr>
                <w:rFonts w:asciiTheme="minorHAnsi" w:hAnsiTheme="minorHAnsi"/>
                <w:sz w:val="24"/>
                <w:szCs w:val="24"/>
              </w:rPr>
              <w:t xml:space="preserve">. This TEN also provides an overview of a framework to help states accelerate licensing and certification into civilian occupations </w:t>
            </w:r>
            <w:r w:rsidR="00612EBC">
              <w:rPr>
                <w:rFonts w:asciiTheme="minorHAnsi" w:hAnsiTheme="minorHAnsi"/>
                <w:sz w:val="24"/>
                <w:szCs w:val="24"/>
              </w:rPr>
              <w:t>for</w:t>
            </w:r>
            <w:r w:rsidRPr="00247FAD">
              <w:rPr>
                <w:rFonts w:asciiTheme="minorHAnsi" w:hAnsiTheme="minorHAnsi"/>
                <w:sz w:val="24"/>
                <w:szCs w:val="24"/>
              </w:rPr>
              <w:t xml:space="preserve"> veterans and transitioning service members.</w:t>
            </w:r>
          </w:p>
        </w:tc>
      </w:tr>
      <w:tr w:rsidR="00910B28" w14:paraId="6DF4077C" w14:textId="77777777" w:rsidTr="0657629D">
        <w:tc>
          <w:tcPr>
            <w:tcW w:w="3600" w:type="dxa"/>
            <w:tcBorders>
              <w:top w:val="nil"/>
              <w:left w:val="nil"/>
              <w:bottom w:val="nil"/>
              <w:right w:val="nil"/>
            </w:tcBorders>
          </w:tcPr>
          <w:p w14:paraId="7B0AAE8D" w14:textId="24684A1B" w:rsidR="00910B28" w:rsidRPr="00247FAD" w:rsidRDefault="00910B28" w:rsidP="00DE3CFA">
            <w:pPr>
              <w:pStyle w:val="NoSpacing"/>
              <w:rPr>
                <w:rStyle w:val="Hyperlink"/>
                <w:b/>
                <w:color w:val="auto"/>
                <w:sz w:val="24"/>
                <w:szCs w:val="24"/>
                <w:u w:val="none"/>
              </w:rPr>
            </w:pPr>
            <w:r w:rsidRPr="003A09E3">
              <w:rPr>
                <w:rFonts w:ascii="Arial" w:hAnsi="Arial"/>
                <w:b/>
                <w:sz w:val="24"/>
                <w:szCs w:val="24"/>
              </w:rPr>
              <w:lastRenderedPageBreak/>
              <w:t>TEN 15-10</w:t>
            </w:r>
          </w:p>
          <w:p w14:paraId="5786BF3D" w14:textId="77777777" w:rsidR="00910B28" w:rsidRDefault="00910B28" w:rsidP="00401953">
            <w:pPr>
              <w:autoSpaceDE w:val="0"/>
              <w:autoSpaceDN w:val="0"/>
              <w:adjustRightInd w:val="0"/>
              <w:rPr>
                <w:rStyle w:val="Hyperlink"/>
                <w:b/>
                <w:color w:val="auto"/>
                <w:sz w:val="24"/>
                <w:szCs w:val="24"/>
              </w:rPr>
            </w:pPr>
          </w:p>
        </w:tc>
        <w:tc>
          <w:tcPr>
            <w:tcW w:w="5760" w:type="dxa"/>
            <w:tcBorders>
              <w:top w:val="nil"/>
              <w:left w:val="nil"/>
              <w:bottom w:val="nil"/>
              <w:right w:val="nil"/>
            </w:tcBorders>
          </w:tcPr>
          <w:p w14:paraId="676377B3" w14:textId="1D8C2916" w:rsidR="00910B28" w:rsidRPr="00247FAD" w:rsidRDefault="00910B28" w:rsidP="00DE3CFA">
            <w:pPr>
              <w:rPr>
                <w:rFonts w:asciiTheme="minorHAnsi" w:hAnsiTheme="minorHAnsi"/>
                <w:sz w:val="24"/>
                <w:szCs w:val="24"/>
              </w:rPr>
            </w:pPr>
            <w:r w:rsidRPr="00247FAD">
              <w:rPr>
                <w:rStyle w:val="Hyperlink"/>
                <w:color w:val="auto"/>
                <w:sz w:val="24"/>
                <w:szCs w:val="24"/>
                <w:u w:val="none"/>
              </w:rPr>
              <w:t>TEN 15-10</w:t>
            </w:r>
            <w:r w:rsidRPr="00247FAD">
              <w:rPr>
                <w:color w:val="auto"/>
                <w:sz w:val="24"/>
                <w:szCs w:val="24"/>
              </w:rPr>
              <w:t xml:space="preserve"> </w:t>
            </w:r>
            <w:r w:rsidRPr="00247FAD">
              <w:rPr>
                <w:sz w:val="24"/>
                <w:szCs w:val="24"/>
              </w:rPr>
              <w:t xml:space="preserve">provides information, suggestions, and examples about how to effectively implement </w:t>
            </w:r>
            <w:r w:rsidR="00B66AF7">
              <w:rPr>
                <w:sz w:val="24"/>
                <w:szCs w:val="24"/>
              </w:rPr>
              <w:t>priority of service</w:t>
            </w:r>
            <w:r w:rsidRPr="00247FAD">
              <w:rPr>
                <w:sz w:val="24"/>
                <w:szCs w:val="24"/>
              </w:rPr>
              <w:t xml:space="preserve"> to meet the requirements of </w:t>
            </w:r>
            <w:r w:rsidR="00EF01C9">
              <w:rPr>
                <w:sz w:val="24"/>
                <w:szCs w:val="24"/>
              </w:rPr>
              <w:t>DOL</w:t>
            </w:r>
            <w:r w:rsidRPr="00247FAD">
              <w:rPr>
                <w:sz w:val="24"/>
                <w:szCs w:val="24"/>
              </w:rPr>
              <w:t xml:space="preserve"> regulations.</w:t>
            </w:r>
          </w:p>
        </w:tc>
      </w:tr>
    </w:tbl>
    <w:p w14:paraId="788A5366" w14:textId="77777777" w:rsidR="007D4881" w:rsidRDefault="007D4881">
      <w:pPr>
        <w:spacing w:before="0"/>
      </w:pPr>
    </w:p>
    <w:p w14:paraId="6C3F73AF" w14:textId="31924365" w:rsidR="00C47C96" w:rsidRPr="008A1B8D" w:rsidRDefault="007D4881" w:rsidP="00C47C96">
      <w:pPr>
        <w:pStyle w:val="Heading2"/>
      </w:pPr>
      <w:r>
        <w:br w:type="page"/>
      </w:r>
      <w:bookmarkStart w:id="48" w:name="_Toc109826996"/>
      <w:r w:rsidR="18ED6BCE" w:rsidRPr="00A33BC9">
        <w:lastRenderedPageBreak/>
        <w:t>PRIORITY OF SERVICE FOR COVERED PERSONS</w:t>
      </w:r>
      <w:bookmarkEnd w:id="48"/>
    </w:p>
    <w:p w14:paraId="5945FCE1" w14:textId="53305A20" w:rsidR="00C47C96" w:rsidRPr="00C47C96" w:rsidRDefault="00C47C96" w:rsidP="00C47C96">
      <w:pPr>
        <w:spacing w:after="120"/>
        <w:rPr>
          <w:rFonts w:cs="Arial"/>
          <w:sz w:val="24"/>
        </w:rPr>
      </w:pPr>
      <w:bookmarkStart w:id="49" w:name="_Toc520360542"/>
      <w:bookmarkStart w:id="50" w:name="_Toc521398048"/>
      <w:bookmarkStart w:id="51" w:name="_Toc105575442"/>
      <w:r w:rsidRPr="00C47C96">
        <w:rPr>
          <w:rFonts w:eastAsia="Times New Roman" w:cs="Arial"/>
          <w:b/>
          <w:bCs/>
          <w:caps/>
          <w:noProof/>
          <w:color w:val="auto"/>
          <w:sz w:val="24"/>
          <w:szCs w:val="24"/>
        </w:rPr>
        <w:drawing>
          <wp:anchor distT="0" distB="0" distL="114300" distR="114300" simplePos="0" relativeHeight="251658291" behindDoc="1" locked="0" layoutInCell="1" allowOverlap="1" wp14:anchorId="7382B20A" wp14:editId="45FDE53A">
            <wp:simplePos x="0" y="0"/>
            <wp:positionH relativeFrom="column">
              <wp:posOffset>25400</wp:posOffset>
            </wp:positionH>
            <wp:positionV relativeFrom="paragraph">
              <wp:posOffset>10160</wp:posOffset>
            </wp:positionV>
            <wp:extent cx="2742565" cy="1828800"/>
            <wp:effectExtent l="0" t="0" r="635" b="0"/>
            <wp:wrapTight wrapText="bothSides">
              <wp:wrapPolygon edited="0">
                <wp:start x="0" y="0"/>
                <wp:lineTo x="0" y="21375"/>
                <wp:lineTo x="21455" y="21375"/>
                <wp:lineTo x="21455" y="0"/>
                <wp:lineTo x="0" y="0"/>
              </wp:wrapPolygon>
            </wp:wrapTight>
            <wp:docPr id="1504895789" name="Picture 1504895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9" name="Picture 1504895789">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42565" cy="1828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9"/>
      <w:bookmarkEnd w:id="50"/>
      <w:bookmarkEnd w:id="51"/>
      <w:r w:rsidRPr="00C47C96">
        <w:rPr>
          <w:rFonts w:cs="Arial"/>
          <w:sz w:val="24"/>
        </w:rPr>
        <w:t xml:space="preserve">VPL 07-09 and its corresponding TEGL 10-09 discuss </w:t>
      </w:r>
      <w:r w:rsidRPr="00EF01C9">
        <w:rPr>
          <w:rFonts w:cs="Arial"/>
          <w:i/>
          <w:iCs/>
          <w:sz w:val="24"/>
        </w:rPr>
        <w:t>Implementing Priority of Service for Veterans and Eligible Spouses in all Qualified Job Training Programs funded in whole or in part by the U.S. Department of Labor</w:t>
      </w:r>
      <w:r w:rsidRPr="00C47C96">
        <w:rPr>
          <w:rFonts w:cs="Arial"/>
          <w:sz w:val="24"/>
        </w:rPr>
        <w:t xml:space="preserve">. The VPL and TEGL explain that veterans and eligible spouses are eligible for priority of service. </w:t>
      </w:r>
    </w:p>
    <w:p w14:paraId="5796ADFA" w14:textId="1C056137" w:rsidR="004C71EF" w:rsidRDefault="00C47C96" w:rsidP="00C47C96">
      <w:pPr>
        <w:spacing w:before="0"/>
        <w:rPr>
          <w:rFonts w:cs="Arial"/>
          <w:sz w:val="24"/>
        </w:rPr>
      </w:pPr>
      <w:r w:rsidRPr="00C47C96">
        <w:rPr>
          <w:rFonts w:cs="Arial"/>
          <w:sz w:val="24"/>
        </w:rPr>
        <w:t>VPL 07-09, TEGL 10-09, and Title 20 of the CFR, Section 1010 define veterans and eligible spouses and explain the provision of priority of service for covered persons (i.e., veterans and eligible spouses) over non-covered persons for the receipt of employment, training, and placement services under a qualified job training program, funded in whole or in part by the Department of Labor</w:t>
      </w:r>
      <w:r>
        <w:rPr>
          <w:rFonts w:cs="Arial"/>
          <w:sz w:val="24"/>
        </w:rPr>
        <w:t>.</w:t>
      </w:r>
    </w:p>
    <w:p w14:paraId="156F3B32" w14:textId="3C19B3AF" w:rsidR="00A77966" w:rsidRPr="00A77966" w:rsidRDefault="00A77966" w:rsidP="00C47C96">
      <w:pPr>
        <w:spacing w:before="0"/>
        <w:rPr>
          <w:rFonts w:eastAsia="Times New Roman" w:cs="Arial"/>
          <w:b/>
          <w:bCs/>
          <w:color w:val="auto"/>
          <w:sz w:val="32"/>
          <w:szCs w:val="32"/>
        </w:rPr>
      </w:pPr>
      <w:r w:rsidRPr="00A77966">
        <w:rPr>
          <w:rFonts w:cs="Arial"/>
          <w:b/>
          <w:bCs/>
          <w:sz w:val="32"/>
          <w:szCs w:val="28"/>
        </w:rPr>
        <w:t>TEGL 10-09 states:</w:t>
      </w:r>
    </w:p>
    <w:p w14:paraId="11DE3EBB" w14:textId="52524962" w:rsidR="00A77966" w:rsidRDefault="00A77966" w:rsidP="00A77966">
      <w:pPr>
        <w:spacing w:after="120"/>
        <w:rPr>
          <w:rFonts w:asciiTheme="minorHAnsi" w:hAnsiTheme="minorHAnsi"/>
          <w:bCs/>
          <w:sz w:val="24"/>
          <w:szCs w:val="24"/>
        </w:rPr>
      </w:pPr>
      <w:bookmarkStart w:id="52" w:name="_Toc520360544"/>
      <w:bookmarkStart w:id="53" w:name="_Toc521398050"/>
      <w:r w:rsidRPr="00247FAD">
        <w:rPr>
          <w:noProof/>
        </w:rPr>
        <w:drawing>
          <wp:anchor distT="0" distB="0" distL="114300" distR="114300" simplePos="0" relativeHeight="251658267" behindDoc="1" locked="0" layoutInCell="1" allowOverlap="1" wp14:anchorId="1A1BB442" wp14:editId="33870F59">
            <wp:simplePos x="0" y="0"/>
            <wp:positionH relativeFrom="margin">
              <wp:align>center</wp:align>
            </wp:positionH>
            <wp:positionV relativeFrom="paragraph">
              <wp:posOffset>9513</wp:posOffset>
            </wp:positionV>
            <wp:extent cx="4886325" cy="1822450"/>
            <wp:effectExtent l="0" t="0" r="9525" b="0"/>
            <wp:wrapNone/>
            <wp:doc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86325" cy="1822450"/>
                    </a:xfrm>
                    <a:prstGeom prst="rect">
                      <a:avLst/>
                    </a:prstGeom>
                  </pic:spPr>
                </pic:pic>
              </a:graphicData>
            </a:graphic>
            <wp14:sizeRelH relativeFrom="page">
              <wp14:pctWidth>0</wp14:pctWidth>
            </wp14:sizeRelH>
            <wp14:sizeRelV relativeFrom="page">
              <wp14:pctHeight>0</wp14:pctHeight>
            </wp14:sizeRelV>
          </wp:anchor>
        </w:drawing>
      </w:r>
    </w:p>
    <w:p w14:paraId="4143D0D6" w14:textId="688E4E41" w:rsidR="00A77966" w:rsidRDefault="00A77966" w:rsidP="00A77966">
      <w:pPr>
        <w:spacing w:after="120"/>
        <w:rPr>
          <w:rFonts w:asciiTheme="minorHAnsi" w:hAnsiTheme="minorHAnsi"/>
          <w:bCs/>
          <w:sz w:val="24"/>
          <w:szCs w:val="24"/>
        </w:rPr>
      </w:pPr>
    </w:p>
    <w:p w14:paraId="26527BB7" w14:textId="4C361862" w:rsidR="00A77966" w:rsidRDefault="00A77966" w:rsidP="00A77966">
      <w:pPr>
        <w:spacing w:after="120"/>
        <w:rPr>
          <w:rFonts w:asciiTheme="minorHAnsi" w:hAnsiTheme="minorHAnsi"/>
          <w:bCs/>
          <w:sz w:val="24"/>
          <w:szCs w:val="24"/>
        </w:rPr>
      </w:pPr>
    </w:p>
    <w:p w14:paraId="0DD956B7" w14:textId="7A3FC7D4" w:rsidR="00A77966" w:rsidRDefault="00A77966" w:rsidP="00A77966">
      <w:pPr>
        <w:spacing w:after="120"/>
        <w:rPr>
          <w:rFonts w:asciiTheme="minorHAnsi" w:hAnsiTheme="minorHAnsi"/>
          <w:bCs/>
          <w:sz w:val="24"/>
          <w:szCs w:val="24"/>
        </w:rPr>
      </w:pPr>
    </w:p>
    <w:p w14:paraId="6AE62429" w14:textId="5C2FD881" w:rsidR="00A77966" w:rsidRDefault="00A77966" w:rsidP="00A77966">
      <w:pPr>
        <w:spacing w:after="120"/>
        <w:rPr>
          <w:rFonts w:asciiTheme="minorHAnsi" w:hAnsiTheme="minorHAnsi"/>
          <w:bCs/>
          <w:sz w:val="24"/>
          <w:szCs w:val="24"/>
        </w:rPr>
      </w:pPr>
    </w:p>
    <w:p w14:paraId="77039CDD" w14:textId="14A48CD8" w:rsidR="00A77966" w:rsidRDefault="00A77966" w:rsidP="00A77966">
      <w:pPr>
        <w:spacing w:after="120"/>
        <w:rPr>
          <w:rFonts w:asciiTheme="minorHAnsi" w:hAnsiTheme="minorHAnsi"/>
          <w:bCs/>
          <w:sz w:val="24"/>
          <w:szCs w:val="24"/>
        </w:rPr>
      </w:pPr>
    </w:p>
    <w:p w14:paraId="535E8ED8" w14:textId="68FC6BF9" w:rsidR="00A77966" w:rsidRDefault="00A77966" w:rsidP="00A77966">
      <w:pPr>
        <w:spacing w:after="120"/>
        <w:rPr>
          <w:rFonts w:asciiTheme="minorHAnsi" w:hAnsiTheme="minorHAnsi"/>
          <w:bCs/>
          <w:sz w:val="24"/>
          <w:szCs w:val="24"/>
        </w:rPr>
      </w:pPr>
    </w:p>
    <w:p w14:paraId="277493A3" w14:textId="6752566E" w:rsidR="00A77966" w:rsidRPr="00F51F7F" w:rsidRDefault="00A77966" w:rsidP="00A77966">
      <w:pPr>
        <w:spacing w:after="120"/>
        <w:rPr>
          <w:rFonts w:asciiTheme="minorHAnsi" w:hAnsiTheme="minorHAnsi"/>
          <w:bCs/>
          <w:sz w:val="24"/>
          <w:szCs w:val="24"/>
        </w:rPr>
      </w:pPr>
      <w:r w:rsidRPr="00F51F7F">
        <w:rPr>
          <w:rFonts w:asciiTheme="minorHAnsi" w:hAnsiTheme="minorHAnsi"/>
          <w:bCs/>
          <w:sz w:val="24"/>
          <w:szCs w:val="24"/>
        </w:rPr>
        <w:t>U.S.</w:t>
      </w:r>
      <w:r w:rsidR="007E7DDE">
        <w:rPr>
          <w:rFonts w:asciiTheme="minorHAnsi" w:hAnsiTheme="minorHAnsi"/>
          <w:bCs/>
          <w:sz w:val="24"/>
          <w:szCs w:val="24"/>
        </w:rPr>
        <w:t>C.</w:t>
      </w:r>
      <w:r w:rsidRPr="00F51F7F">
        <w:rPr>
          <w:rFonts w:asciiTheme="minorHAnsi" w:hAnsiTheme="minorHAnsi"/>
          <w:bCs/>
          <w:sz w:val="24"/>
          <w:szCs w:val="24"/>
        </w:rPr>
        <w:t xml:space="preserve"> Title 38, Chapter 42, Section 4215(a) states an eligible spouse means one of the following:</w:t>
      </w:r>
    </w:p>
    <w:p w14:paraId="3E50A1B1" w14:textId="32E33812" w:rsidR="00A77966" w:rsidRPr="00247FAD" w:rsidRDefault="00A77966" w:rsidP="00A77966">
      <w:pPr>
        <w:pStyle w:val="ListParagraph"/>
        <w:numPr>
          <w:ilvl w:val="0"/>
          <w:numId w:val="44"/>
        </w:numPr>
        <w:rPr>
          <w:sz w:val="24"/>
          <w:szCs w:val="24"/>
        </w:rPr>
      </w:pPr>
      <w:r w:rsidRPr="00247FAD">
        <w:rPr>
          <w:sz w:val="24"/>
          <w:szCs w:val="24"/>
        </w:rPr>
        <w:t>Any veteran who died of a service-connected disability</w:t>
      </w:r>
    </w:p>
    <w:p w14:paraId="3657D619" w14:textId="15576C73" w:rsidR="00A77966" w:rsidRDefault="00A77966" w:rsidP="00A77966">
      <w:pPr>
        <w:pStyle w:val="ListParagraph"/>
        <w:numPr>
          <w:ilvl w:val="0"/>
          <w:numId w:val="44"/>
        </w:numPr>
        <w:rPr>
          <w:sz w:val="24"/>
          <w:szCs w:val="24"/>
        </w:rPr>
      </w:pPr>
      <w:r w:rsidRPr="00247FAD">
        <w:rPr>
          <w:sz w:val="24"/>
          <w:szCs w:val="24"/>
        </w:rPr>
        <w:t xml:space="preserve">Any member of the Armed Forces serving on active duty who, at the time of application for priority of service, is listed in one or more of the following categories and has been so listed for a total of more than 90 days: </w:t>
      </w:r>
    </w:p>
    <w:p w14:paraId="62BD4BE8" w14:textId="41FD3CBB" w:rsidR="00A77966" w:rsidRDefault="00745820" w:rsidP="00A77966">
      <w:pPr>
        <w:pStyle w:val="ListParagraph"/>
        <w:numPr>
          <w:ilvl w:val="1"/>
          <w:numId w:val="45"/>
        </w:numPr>
        <w:rPr>
          <w:sz w:val="24"/>
          <w:szCs w:val="24"/>
        </w:rPr>
      </w:pPr>
      <w:r>
        <w:rPr>
          <w:sz w:val="24"/>
          <w:szCs w:val="24"/>
        </w:rPr>
        <w:t>M</w:t>
      </w:r>
      <w:r w:rsidR="00A77966">
        <w:rPr>
          <w:sz w:val="24"/>
          <w:szCs w:val="24"/>
        </w:rPr>
        <w:t>issing in action,</w:t>
      </w:r>
      <w:r w:rsidR="00A77966" w:rsidRPr="00247FAD">
        <w:rPr>
          <w:sz w:val="24"/>
          <w:szCs w:val="24"/>
        </w:rPr>
        <w:t xml:space="preserve"> </w:t>
      </w:r>
    </w:p>
    <w:p w14:paraId="1315E06C" w14:textId="125D66B1" w:rsidR="00A77966" w:rsidRDefault="00745820" w:rsidP="00A77966">
      <w:pPr>
        <w:pStyle w:val="ListParagraph"/>
        <w:numPr>
          <w:ilvl w:val="1"/>
          <w:numId w:val="45"/>
        </w:numPr>
        <w:rPr>
          <w:sz w:val="24"/>
          <w:szCs w:val="24"/>
        </w:rPr>
      </w:pPr>
      <w:r>
        <w:rPr>
          <w:sz w:val="24"/>
          <w:szCs w:val="24"/>
        </w:rPr>
        <w:t>C</w:t>
      </w:r>
      <w:r w:rsidR="00A77966" w:rsidRPr="00247FAD">
        <w:rPr>
          <w:sz w:val="24"/>
          <w:szCs w:val="24"/>
        </w:rPr>
        <w:t xml:space="preserve">aptured in line </w:t>
      </w:r>
      <w:r w:rsidR="00A77966">
        <w:rPr>
          <w:sz w:val="24"/>
          <w:szCs w:val="24"/>
        </w:rPr>
        <w:t xml:space="preserve">of duty by a hostile force, or </w:t>
      </w:r>
    </w:p>
    <w:p w14:paraId="494F3A3E" w14:textId="469FD6A7" w:rsidR="00A77966" w:rsidRPr="00247FAD" w:rsidRDefault="00745820" w:rsidP="00A77966">
      <w:pPr>
        <w:pStyle w:val="ListParagraph"/>
        <w:numPr>
          <w:ilvl w:val="1"/>
          <w:numId w:val="45"/>
        </w:numPr>
        <w:rPr>
          <w:sz w:val="24"/>
          <w:szCs w:val="24"/>
        </w:rPr>
      </w:pPr>
      <w:r>
        <w:rPr>
          <w:sz w:val="24"/>
          <w:szCs w:val="24"/>
        </w:rPr>
        <w:t>F</w:t>
      </w:r>
      <w:r w:rsidR="00A77966" w:rsidRPr="00247FAD">
        <w:rPr>
          <w:sz w:val="24"/>
          <w:szCs w:val="24"/>
        </w:rPr>
        <w:t>orcibly detained or interned in the line of duty by a foreign government or power</w:t>
      </w:r>
      <w:r>
        <w:rPr>
          <w:sz w:val="24"/>
          <w:szCs w:val="24"/>
        </w:rPr>
        <w:t>.</w:t>
      </w:r>
    </w:p>
    <w:p w14:paraId="7F7A4066" w14:textId="780F27DB" w:rsidR="00A77966" w:rsidRPr="00247FAD" w:rsidRDefault="00A77966" w:rsidP="00A77966">
      <w:pPr>
        <w:pStyle w:val="ListParagraph"/>
        <w:numPr>
          <w:ilvl w:val="0"/>
          <w:numId w:val="44"/>
        </w:numPr>
        <w:rPr>
          <w:sz w:val="24"/>
          <w:szCs w:val="24"/>
        </w:rPr>
      </w:pPr>
      <w:r w:rsidRPr="00247FAD">
        <w:rPr>
          <w:sz w:val="24"/>
          <w:szCs w:val="24"/>
        </w:rPr>
        <w:t>Any veteran who has a total disability resulting from a service-connected disability, as evaluated by the Department of Veterans Affairs</w:t>
      </w:r>
    </w:p>
    <w:p w14:paraId="10058E21" w14:textId="77777777" w:rsidR="00A77966" w:rsidRDefault="00A77966" w:rsidP="00A77966">
      <w:pPr>
        <w:pStyle w:val="ListParagraph"/>
        <w:numPr>
          <w:ilvl w:val="0"/>
          <w:numId w:val="44"/>
        </w:numPr>
      </w:pPr>
      <w:r w:rsidRPr="00247FAD">
        <w:rPr>
          <w:sz w:val="24"/>
          <w:szCs w:val="24"/>
        </w:rPr>
        <w:t>Any veteran who died while a disability, so evaluated, was in existence</w:t>
      </w:r>
    </w:p>
    <w:p w14:paraId="1FE6FCD5" w14:textId="23EB09F1" w:rsidR="00D16836" w:rsidRDefault="18ED6BCE" w:rsidP="18ED6BCE">
      <w:pPr>
        <w:pStyle w:val="Heading2"/>
        <w:spacing w:before="360"/>
      </w:pPr>
      <w:bookmarkStart w:id="54" w:name="_Toc109826997"/>
      <w:bookmarkEnd w:id="52"/>
      <w:bookmarkEnd w:id="53"/>
      <w:r>
        <w:lastRenderedPageBreak/>
        <w:t>DVOP Eligible Populations:</w:t>
      </w:r>
      <w:bookmarkEnd w:id="54"/>
      <w:r>
        <w:t xml:space="preserve"> </w:t>
      </w:r>
    </w:p>
    <w:p w14:paraId="2219FF78" w14:textId="01D8230C" w:rsidR="00D16836" w:rsidRPr="00B336AA" w:rsidRDefault="002E7A5B" w:rsidP="00B336AA">
      <w:pPr>
        <w:pStyle w:val="Heading3"/>
      </w:pPr>
      <w:bookmarkStart w:id="55" w:name="_Toc105575445"/>
      <w:bookmarkStart w:id="56" w:name="_Toc520360545"/>
      <w:bookmarkStart w:id="57" w:name="_Toc521398051"/>
      <w:bookmarkStart w:id="58" w:name="_Toc109826998"/>
      <w:r w:rsidRPr="00B336AA">
        <w:t>Veterans with Significant Barriers to Employment</w:t>
      </w:r>
      <w:bookmarkEnd w:id="55"/>
      <w:bookmarkEnd w:id="56"/>
      <w:bookmarkEnd w:id="57"/>
      <w:r w:rsidR="00C4477B">
        <w:t xml:space="preserve"> (SBE)</w:t>
      </w:r>
      <w:bookmarkEnd w:id="58"/>
    </w:p>
    <w:p w14:paraId="660DE216" w14:textId="2A06172B" w:rsidR="00247FAD" w:rsidRPr="003E7229" w:rsidRDefault="37F9B662" w:rsidP="003E7229">
      <w:pPr>
        <w:tabs>
          <w:tab w:val="left" w:pos="1710"/>
        </w:tabs>
        <w:spacing w:before="240" w:after="0" w:line="259" w:lineRule="auto"/>
        <w:rPr>
          <w:rFonts w:cs="Arial"/>
          <w:sz w:val="24"/>
          <w:szCs w:val="24"/>
        </w:rPr>
      </w:pPr>
      <w:r w:rsidRPr="37F9B662">
        <w:rPr>
          <w:rFonts w:cs="Arial"/>
          <w:sz w:val="24"/>
          <w:szCs w:val="24"/>
        </w:rPr>
        <w:t xml:space="preserve">For veterans to be eligible to work with a DVOP specialist, they must meet the definition as an eligible veteran </w:t>
      </w:r>
      <w:r w:rsidRPr="37F9B662">
        <w:rPr>
          <w:rFonts w:eastAsia="Cambria" w:cs="Arial"/>
          <w:sz w:val="24"/>
          <w:szCs w:val="24"/>
        </w:rPr>
        <w:t>(as defined in 38 U.S.C. § 4211)</w:t>
      </w:r>
      <w:r w:rsidRPr="37F9B662">
        <w:rPr>
          <w:rFonts w:cs="Arial"/>
          <w:sz w:val="24"/>
          <w:szCs w:val="24"/>
        </w:rPr>
        <w:t xml:space="preserve"> or eligible spouse </w:t>
      </w:r>
      <w:r w:rsidRPr="37F9B662">
        <w:rPr>
          <w:rFonts w:eastAsia="Cambria" w:cs="Arial"/>
          <w:sz w:val="24"/>
          <w:szCs w:val="24"/>
        </w:rPr>
        <w:t>(as defined 38 U.S.C. § 4101)</w:t>
      </w:r>
      <w:r w:rsidRPr="37F9B662">
        <w:rPr>
          <w:rFonts w:cs="Arial"/>
          <w:sz w:val="24"/>
          <w:szCs w:val="24"/>
        </w:rPr>
        <w:t xml:space="preserve"> attesting one or more significant barriers to </w:t>
      </w:r>
      <w:r w:rsidR="00CB4685" w:rsidRPr="37F9B662">
        <w:rPr>
          <w:rFonts w:cs="Arial"/>
          <w:sz w:val="24"/>
          <w:szCs w:val="24"/>
        </w:rPr>
        <w:t>employment or</w:t>
      </w:r>
      <w:r w:rsidRPr="37F9B662">
        <w:rPr>
          <w:rFonts w:cs="Arial"/>
          <w:sz w:val="24"/>
          <w:szCs w:val="24"/>
        </w:rPr>
        <w:t xml:space="preserve"> be designated as a special population as defined in VPL 03-19. </w:t>
      </w:r>
    </w:p>
    <w:p w14:paraId="5A6A6ED7" w14:textId="599D6FC5" w:rsidR="00247FAD" w:rsidRDefault="002E042D" w:rsidP="003E7229">
      <w:pPr>
        <w:tabs>
          <w:tab w:val="left" w:pos="1710"/>
        </w:tabs>
        <w:spacing w:before="240" w:after="0" w:line="259" w:lineRule="auto"/>
        <w:rPr>
          <w:rFonts w:cs="Arial"/>
          <w:sz w:val="24"/>
          <w:szCs w:val="24"/>
        </w:rPr>
      </w:pPr>
      <w:r w:rsidRPr="003E7229">
        <w:rPr>
          <w:rFonts w:cs="Arial"/>
          <w:sz w:val="24"/>
          <w:szCs w:val="24"/>
        </w:rPr>
        <w:t>VPL</w:t>
      </w:r>
      <w:r w:rsidR="002E7A5B" w:rsidRPr="003E7229">
        <w:rPr>
          <w:rFonts w:cs="Arial"/>
          <w:sz w:val="24"/>
          <w:szCs w:val="24"/>
        </w:rPr>
        <w:t xml:space="preserve"> 03-14</w:t>
      </w:r>
      <w:r w:rsidR="00C4477B">
        <w:rPr>
          <w:rFonts w:cs="Arial"/>
          <w:sz w:val="24"/>
          <w:szCs w:val="24"/>
        </w:rPr>
        <w:t>,</w:t>
      </w:r>
      <w:r w:rsidR="002E7A5B" w:rsidRPr="003E7229">
        <w:rPr>
          <w:rFonts w:cs="Arial"/>
          <w:sz w:val="24"/>
          <w:szCs w:val="24"/>
        </w:rPr>
        <w:t xml:space="preserve"> </w:t>
      </w:r>
      <w:r w:rsidR="18ED6BCE" w:rsidRPr="003E7229">
        <w:rPr>
          <w:rFonts w:cs="Arial"/>
          <w:sz w:val="24"/>
          <w:szCs w:val="24"/>
        </w:rPr>
        <w:t>Change</w:t>
      </w:r>
      <w:r w:rsidR="001220AD">
        <w:rPr>
          <w:rFonts w:cs="Arial"/>
          <w:sz w:val="24"/>
          <w:szCs w:val="24"/>
        </w:rPr>
        <w:t>s</w:t>
      </w:r>
      <w:r w:rsidR="18ED6BCE" w:rsidRPr="003E7229">
        <w:rPr>
          <w:rFonts w:cs="Arial"/>
          <w:sz w:val="24"/>
          <w:szCs w:val="24"/>
        </w:rPr>
        <w:t xml:space="preserve"> 1 and 2 </w:t>
      </w:r>
      <w:r w:rsidR="003671C9" w:rsidRPr="003E7229">
        <w:rPr>
          <w:rFonts w:cs="Arial"/>
          <w:sz w:val="24"/>
          <w:szCs w:val="24"/>
        </w:rPr>
        <w:t>define</w:t>
      </w:r>
      <w:r w:rsidR="18ED6BCE" w:rsidRPr="003E7229">
        <w:rPr>
          <w:rFonts w:cs="Arial"/>
          <w:sz w:val="24"/>
          <w:szCs w:val="24"/>
        </w:rPr>
        <w:t>s</w:t>
      </w:r>
      <w:r w:rsidR="003671C9" w:rsidRPr="003E7229">
        <w:rPr>
          <w:rFonts w:cs="Arial"/>
          <w:sz w:val="24"/>
          <w:szCs w:val="24"/>
        </w:rPr>
        <w:t xml:space="preserve"> the criteria </w:t>
      </w:r>
      <w:r w:rsidR="003E7229" w:rsidRPr="003E7229">
        <w:rPr>
          <w:rFonts w:cs="Arial"/>
          <w:sz w:val="24"/>
          <w:szCs w:val="24"/>
        </w:rPr>
        <w:t xml:space="preserve">for </w:t>
      </w:r>
      <w:r w:rsidR="003671C9" w:rsidRPr="003E7229">
        <w:rPr>
          <w:rFonts w:cs="Arial"/>
          <w:sz w:val="24"/>
          <w:szCs w:val="24"/>
        </w:rPr>
        <w:t>SBEs and provide expansion</w:t>
      </w:r>
      <w:r w:rsidR="00026772" w:rsidRPr="003E7229">
        <w:rPr>
          <w:rFonts w:cs="Arial"/>
          <w:sz w:val="24"/>
          <w:szCs w:val="24"/>
        </w:rPr>
        <w:t xml:space="preserve"> and clarification of SBEs.</w:t>
      </w:r>
      <w:r w:rsidR="00840C57" w:rsidRPr="003E7229">
        <w:rPr>
          <w:rFonts w:cs="Arial"/>
          <w:sz w:val="24"/>
          <w:szCs w:val="24"/>
        </w:rPr>
        <w:t xml:space="preserve"> </w:t>
      </w:r>
      <w:r w:rsidR="18ED6BCE" w:rsidRPr="003E7229">
        <w:rPr>
          <w:rFonts w:cs="Arial"/>
          <w:sz w:val="24"/>
          <w:szCs w:val="24"/>
        </w:rPr>
        <w:t>States may use a</w:t>
      </w:r>
      <w:r w:rsidR="00146D9E">
        <w:rPr>
          <w:rFonts w:cs="Arial"/>
          <w:sz w:val="24"/>
          <w:szCs w:val="24"/>
        </w:rPr>
        <w:t>n</w:t>
      </w:r>
      <w:r w:rsidR="18ED6BCE" w:rsidRPr="003E7229">
        <w:rPr>
          <w:rFonts w:cs="Arial"/>
          <w:sz w:val="24"/>
          <w:szCs w:val="24"/>
        </w:rPr>
        <w:t xml:space="preserve"> </w:t>
      </w:r>
      <w:r w:rsidR="18ED6BCE" w:rsidRPr="00C4477B">
        <w:rPr>
          <w:rFonts w:cs="Arial"/>
          <w:sz w:val="24"/>
          <w:szCs w:val="24"/>
        </w:rPr>
        <w:t>Eligibility Triage Form</w:t>
      </w:r>
      <w:r w:rsidR="18ED6BCE" w:rsidRPr="003E7229">
        <w:rPr>
          <w:rFonts w:cs="Arial"/>
          <w:sz w:val="24"/>
          <w:szCs w:val="24"/>
        </w:rPr>
        <w:t xml:space="preserve"> to determine eligibility for DVOP </w:t>
      </w:r>
      <w:r w:rsidR="001C039F">
        <w:rPr>
          <w:rFonts w:cs="Arial"/>
          <w:sz w:val="24"/>
          <w:szCs w:val="24"/>
        </w:rPr>
        <w:t xml:space="preserve">specialist </w:t>
      </w:r>
      <w:r w:rsidR="18ED6BCE" w:rsidRPr="003E7229">
        <w:rPr>
          <w:rFonts w:cs="Arial"/>
          <w:sz w:val="24"/>
          <w:szCs w:val="24"/>
        </w:rPr>
        <w:t>services.</w:t>
      </w:r>
    </w:p>
    <w:p w14:paraId="2C30F252" w14:textId="70C5C8F5" w:rsidR="000A47F6" w:rsidRDefault="000A47F6" w:rsidP="003E7229">
      <w:pPr>
        <w:tabs>
          <w:tab w:val="left" w:pos="1710"/>
        </w:tabs>
        <w:spacing w:before="240" w:after="0" w:line="259" w:lineRule="auto"/>
        <w:rPr>
          <w:rFonts w:cs="Arial"/>
          <w:sz w:val="24"/>
          <w:szCs w:val="24"/>
        </w:rPr>
      </w:pPr>
    </w:p>
    <w:p w14:paraId="47193452" w14:textId="02AF719F" w:rsidR="00C66367" w:rsidRDefault="00C66367" w:rsidP="00C66367">
      <w:pPr>
        <w:ind w:left="1080"/>
      </w:pPr>
      <w:r w:rsidRPr="00C4477B">
        <w:rPr>
          <w:rFonts w:asciiTheme="minorHAnsi" w:hAnsiTheme="minorHAnsi" w:cstheme="minorHAnsi"/>
          <w:b/>
          <w:bCs/>
          <w:i/>
          <w:noProof/>
          <w:sz w:val="32"/>
          <w:szCs w:val="32"/>
        </w:rPr>
        <w:drawing>
          <wp:anchor distT="0" distB="0" distL="114300" distR="114300" simplePos="0" relativeHeight="251658303" behindDoc="0" locked="0" layoutInCell="1" allowOverlap="1" wp14:anchorId="74DB6FFD" wp14:editId="58707DE4">
            <wp:simplePos x="0" y="0"/>
            <wp:positionH relativeFrom="margin">
              <wp:posOffset>-184150</wp:posOffset>
            </wp:positionH>
            <wp:positionV relativeFrom="paragraph">
              <wp:posOffset>116205</wp:posOffset>
            </wp:positionV>
            <wp:extent cx="840740" cy="647065"/>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0A47F6" w:rsidRPr="00C4477B">
        <w:rPr>
          <w:rFonts w:asciiTheme="minorHAnsi" w:hAnsiTheme="minorHAnsi" w:cstheme="minorHAnsi"/>
          <w:b/>
          <w:bCs/>
          <w:i/>
          <w:sz w:val="24"/>
          <w:szCs w:val="24"/>
        </w:rPr>
        <w:t xml:space="preserve">Refer to Website: </w:t>
      </w:r>
      <w:r w:rsidR="000A47F6">
        <w:rPr>
          <w:rFonts w:asciiTheme="minorHAnsi" w:hAnsiTheme="minorHAnsi" w:cstheme="minorHAnsi"/>
          <w:b/>
          <w:bCs/>
          <w:i/>
          <w:sz w:val="20"/>
          <w:szCs w:val="20"/>
        </w:rPr>
        <w:br/>
      </w:r>
      <w:r w:rsidR="009D7413" w:rsidRPr="009D01E7">
        <w:rPr>
          <w:sz w:val="20"/>
          <w:szCs w:val="20"/>
        </w:rPr>
        <w:t xml:space="preserve">You may learn more about the </w:t>
      </w:r>
      <w:r w:rsidR="009D7413" w:rsidRPr="003C4B04">
        <w:rPr>
          <w:i/>
          <w:iCs/>
          <w:sz w:val="20"/>
          <w:szCs w:val="20"/>
        </w:rPr>
        <w:t>Eligibility Triage Form</w:t>
      </w:r>
      <w:r w:rsidR="009D7413" w:rsidRPr="009D01E7">
        <w:rPr>
          <w:sz w:val="20"/>
          <w:szCs w:val="20"/>
        </w:rPr>
        <w:t xml:space="preserve"> by watching NVTI’s microlearning on this topic at</w:t>
      </w:r>
      <w:r w:rsidR="000A47F6" w:rsidRPr="009D01E7">
        <w:rPr>
          <w:sz w:val="20"/>
          <w:szCs w:val="20"/>
        </w:rPr>
        <w:t>:</w:t>
      </w:r>
      <w:r w:rsidR="009962DC" w:rsidRPr="009D01E7">
        <w:rPr>
          <w:sz w:val="20"/>
          <w:szCs w:val="20"/>
        </w:rPr>
        <w:t xml:space="preserve"> </w:t>
      </w:r>
      <w:hyperlink r:id="rId69" w:history="1">
        <w:r w:rsidR="009D01E7" w:rsidRPr="009D01E7">
          <w:rPr>
            <w:rStyle w:val="Hyperlink"/>
            <w:b/>
            <w:bCs/>
            <w:sz w:val="20"/>
            <w:szCs w:val="20"/>
          </w:rPr>
          <w:t>https://nvti.org/Resources/NVTI-Microlearning</w:t>
        </w:r>
      </w:hyperlink>
      <w:r w:rsidR="009D01E7" w:rsidRPr="009D01E7">
        <w:rPr>
          <w:sz w:val="20"/>
          <w:szCs w:val="20"/>
        </w:rPr>
        <w:t xml:space="preserve"> </w:t>
      </w:r>
      <w:bookmarkStart w:id="59" w:name="_Toc520360546"/>
      <w:bookmarkStart w:id="60" w:name="_Toc521398052"/>
      <w:r w:rsidR="009962DC" w:rsidRPr="009D01E7">
        <w:rPr>
          <w:sz w:val="20"/>
          <w:szCs w:val="20"/>
        </w:rPr>
        <w:t xml:space="preserve">under the topic heading </w:t>
      </w:r>
      <w:r w:rsidR="009962DC" w:rsidRPr="003C4B04">
        <w:rPr>
          <w:i/>
          <w:iCs/>
          <w:sz w:val="20"/>
          <w:szCs w:val="20"/>
        </w:rPr>
        <w:t>Serving Veterans</w:t>
      </w:r>
      <w:r w:rsidR="009962DC" w:rsidRPr="009D01E7">
        <w:rPr>
          <w:sz w:val="20"/>
          <w:szCs w:val="20"/>
        </w:rPr>
        <w:t>.</w:t>
      </w:r>
    </w:p>
    <w:p w14:paraId="540DFD8B" w14:textId="4BF5506F" w:rsidR="00C66367" w:rsidRDefault="00C66367" w:rsidP="00C66367">
      <w:pPr>
        <w:ind w:left="1080"/>
      </w:pPr>
      <w:r>
        <w:rPr>
          <w:noProof/>
        </w:rPr>
        <mc:AlternateContent>
          <mc:Choice Requires="wpg">
            <w:drawing>
              <wp:anchor distT="0" distB="0" distL="114300" distR="114300" simplePos="0" relativeHeight="251658304" behindDoc="0" locked="0" layoutInCell="1" allowOverlap="1" wp14:anchorId="7A037CAB" wp14:editId="584706EC">
                <wp:simplePos x="0" y="0"/>
                <wp:positionH relativeFrom="margin">
                  <wp:posOffset>-227144</wp:posOffset>
                </wp:positionH>
                <wp:positionV relativeFrom="paragraph">
                  <wp:posOffset>281956</wp:posOffset>
                </wp:positionV>
                <wp:extent cx="6439535" cy="3227705"/>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6439535" cy="3227705"/>
                          <a:chOff x="0" y="0"/>
                          <a:chExt cx="6440143" cy="3227705"/>
                        </a:xfrm>
                      </wpg:grpSpPr>
                      <wps:wsp>
                        <wps:cNvPr id="162" name="Text Box 162"/>
                        <wps:cNvSpPr txBox="1"/>
                        <wps:spPr>
                          <a:xfrm>
                            <a:off x="0" y="0"/>
                            <a:ext cx="3215005" cy="3227705"/>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0D9BD93" w14:textId="77777777" w:rsidR="00C66367" w:rsidRPr="00F51F7F" w:rsidRDefault="00C66367" w:rsidP="00C66367">
                              <w:pPr>
                                <w:spacing w:after="120"/>
                                <w:rPr>
                                  <w:sz w:val="24"/>
                                </w:rPr>
                              </w:pPr>
                              <w:r w:rsidRPr="00F51F7F">
                                <w:rPr>
                                  <w:b/>
                                  <w:sz w:val="24"/>
                                </w:rPr>
                                <w:t>Significant barriers to employment (SBEs)</w:t>
                              </w:r>
                              <w:r w:rsidRPr="00F51F7F">
                                <w:rPr>
                                  <w:sz w:val="24"/>
                                </w:rPr>
                                <w:t xml:space="preserve"> include:</w:t>
                              </w:r>
                            </w:p>
                            <w:p w14:paraId="2C4A7D5B" w14:textId="77777777" w:rsidR="00C66367" w:rsidRPr="00446ABF" w:rsidRDefault="00C66367" w:rsidP="00C66367">
                              <w:pPr>
                                <w:pStyle w:val="ListParagraph"/>
                                <w:numPr>
                                  <w:ilvl w:val="0"/>
                                  <w:numId w:val="47"/>
                                </w:numPr>
                                <w:rPr>
                                  <w:sz w:val="24"/>
                                  <w:szCs w:val="24"/>
                                </w:rPr>
                              </w:pPr>
                              <w:r w:rsidRPr="00446ABF">
                                <w:rPr>
                                  <w:sz w:val="24"/>
                                  <w:szCs w:val="24"/>
                                </w:rPr>
                                <w:t xml:space="preserve">A special disabled or disabled veteran </w:t>
                              </w:r>
                            </w:p>
                            <w:p w14:paraId="40B7D471" w14:textId="77777777" w:rsidR="00C66367" w:rsidRPr="00446ABF" w:rsidRDefault="00C66367" w:rsidP="00C66367">
                              <w:pPr>
                                <w:pStyle w:val="ListParagraph"/>
                                <w:numPr>
                                  <w:ilvl w:val="0"/>
                                  <w:numId w:val="47"/>
                                </w:numPr>
                                <w:rPr>
                                  <w:sz w:val="24"/>
                                  <w:szCs w:val="24"/>
                                </w:rPr>
                              </w:pPr>
                              <w:r w:rsidRPr="00446ABF">
                                <w:rPr>
                                  <w:sz w:val="24"/>
                                  <w:szCs w:val="24"/>
                                </w:rPr>
                                <w:t>Homelessness</w:t>
                              </w:r>
                            </w:p>
                            <w:p w14:paraId="675DB85B" w14:textId="77777777" w:rsidR="00C66367" w:rsidRPr="00446ABF" w:rsidRDefault="00C66367" w:rsidP="00C66367">
                              <w:pPr>
                                <w:pStyle w:val="ListParagraph"/>
                                <w:numPr>
                                  <w:ilvl w:val="0"/>
                                  <w:numId w:val="47"/>
                                </w:numPr>
                                <w:rPr>
                                  <w:sz w:val="24"/>
                                  <w:szCs w:val="24"/>
                                </w:rPr>
                              </w:pPr>
                              <w:r w:rsidRPr="00446ABF">
                                <w:rPr>
                                  <w:sz w:val="24"/>
                                  <w:szCs w:val="24"/>
                                </w:rPr>
                                <w:t>A recently separated service member who’s been unemployed any time within the previous 12 months for 27 or more weeks</w:t>
                              </w:r>
                            </w:p>
                            <w:p w14:paraId="11767BF0" w14:textId="73EF59BC" w:rsidR="00C66367" w:rsidRPr="00446ABF" w:rsidRDefault="00C66367" w:rsidP="00C66367">
                              <w:pPr>
                                <w:pStyle w:val="ListParagraph"/>
                                <w:numPr>
                                  <w:ilvl w:val="0"/>
                                  <w:numId w:val="47"/>
                                </w:numPr>
                                <w:rPr>
                                  <w:sz w:val="24"/>
                                  <w:szCs w:val="24"/>
                                </w:rPr>
                              </w:pPr>
                              <w:r w:rsidRPr="00446ABF">
                                <w:rPr>
                                  <w:sz w:val="24"/>
                                  <w:szCs w:val="24"/>
                                </w:rPr>
                                <w:t xml:space="preserve">An offender who </w:t>
                              </w:r>
                              <w:r>
                                <w:rPr>
                                  <w:sz w:val="24"/>
                                  <w:szCs w:val="24"/>
                                </w:rPr>
                                <w:t xml:space="preserve">is currently </w:t>
                              </w:r>
                              <w:r w:rsidR="00E80D28">
                                <w:rPr>
                                  <w:sz w:val="24"/>
                                  <w:szCs w:val="24"/>
                                </w:rPr>
                                <w:t>justice-invol</w:t>
                              </w:r>
                              <w:r w:rsidR="00B0097A">
                                <w:rPr>
                                  <w:sz w:val="24"/>
                                  <w:szCs w:val="24"/>
                                </w:rPr>
                                <w:t>ved</w:t>
                              </w:r>
                              <w:r>
                                <w:rPr>
                                  <w:sz w:val="24"/>
                                  <w:szCs w:val="24"/>
                                </w:rPr>
                                <w:t xml:space="preserve"> or </w:t>
                              </w:r>
                              <w:r w:rsidRPr="00446ABF">
                                <w:rPr>
                                  <w:sz w:val="24"/>
                                  <w:szCs w:val="24"/>
                                </w:rPr>
                                <w:t>has been released from incarceration</w:t>
                              </w:r>
                            </w:p>
                            <w:p w14:paraId="097D69DA" w14:textId="77777777" w:rsidR="00C66367" w:rsidRPr="00446ABF" w:rsidRDefault="00C66367" w:rsidP="00C66367">
                              <w:pPr>
                                <w:pStyle w:val="ListParagraph"/>
                                <w:numPr>
                                  <w:ilvl w:val="0"/>
                                  <w:numId w:val="47"/>
                                </w:numPr>
                                <w:rPr>
                                  <w:sz w:val="24"/>
                                  <w:szCs w:val="24"/>
                                </w:rPr>
                              </w:pPr>
                              <w:r w:rsidRPr="00446ABF">
                                <w:rPr>
                                  <w:sz w:val="24"/>
                                  <w:szCs w:val="24"/>
                                </w:rPr>
                                <w:t>Lacking a high school diploma or equivalent certificate</w:t>
                              </w:r>
                            </w:p>
                            <w:p w14:paraId="2B52847F" w14:textId="77777777" w:rsidR="00C66367" w:rsidRPr="00446ABF" w:rsidRDefault="00C66367" w:rsidP="00C66367">
                              <w:pPr>
                                <w:pStyle w:val="ListParagraph"/>
                                <w:numPr>
                                  <w:ilvl w:val="0"/>
                                  <w:numId w:val="47"/>
                                </w:numPr>
                                <w:rPr>
                                  <w:sz w:val="24"/>
                                  <w:szCs w:val="24"/>
                                </w:rPr>
                              </w:pPr>
                              <w:r w:rsidRPr="00446ABF">
                                <w:rPr>
                                  <w:sz w:val="24"/>
                                  <w:szCs w:val="24"/>
                                </w:rPr>
                                <w:t>Low-income</w:t>
                              </w:r>
                              <w:r>
                                <w:rPr>
                                  <w:sz w:val="24"/>
                                  <w:szCs w:val="24"/>
                                </w:rPr>
                                <w:t xml:space="preserve">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3275938" y="23853"/>
                            <a:ext cx="3164205" cy="3193415"/>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7B1CDBD" w14:textId="77777777" w:rsidR="00C66367" w:rsidRPr="00F51F7F" w:rsidRDefault="00C66367" w:rsidP="00C66367">
                              <w:pPr>
                                <w:spacing w:after="120"/>
                                <w:rPr>
                                  <w:sz w:val="24"/>
                                </w:rPr>
                              </w:pPr>
                              <w:r w:rsidRPr="00F51F7F">
                                <w:rPr>
                                  <w:b/>
                                  <w:sz w:val="24"/>
                                </w:rPr>
                                <w:t>Special Populations</w:t>
                              </w:r>
                              <w:r w:rsidRPr="00F51F7F">
                                <w:rPr>
                                  <w:sz w:val="24"/>
                                </w:rPr>
                                <w:t xml:space="preserve"> include:</w:t>
                              </w:r>
                            </w:p>
                            <w:p w14:paraId="1B2E77B8" w14:textId="428A3F7C" w:rsidR="00C66367" w:rsidRPr="00446ABF" w:rsidRDefault="00C66367" w:rsidP="00C66367">
                              <w:pPr>
                                <w:numPr>
                                  <w:ilvl w:val="0"/>
                                  <w:numId w:val="1"/>
                                </w:numPr>
                                <w:rPr>
                                  <w:sz w:val="24"/>
                                  <w:szCs w:val="24"/>
                                </w:rPr>
                              </w:pPr>
                              <w:r>
                                <w:rPr>
                                  <w:sz w:val="24"/>
                                  <w:szCs w:val="24"/>
                                </w:rPr>
                                <w:t xml:space="preserve">Eligible </w:t>
                              </w:r>
                              <w:r w:rsidR="00E80D28">
                                <w:rPr>
                                  <w:sz w:val="24"/>
                                  <w:szCs w:val="24"/>
                                </w:rPr>
                                <w:t>v</w:t>
                              </w:r>
                              <w:r w:rsidRPr="00446ABF">
                                <w:rPr>
                                  <w:sz w:val="24"/>
                                  <w:szCs w:val="24"/>
                                </w:rPr>
                                <w:t>eterans aged 18 to 24</w:t>
                              </w:r>
                            </w:p>
                            <w:p w14:paraId="60B3A030" w14:textId="77777777" w:rsidR="00C66367" w:rsidRPr="00446ABF" w:rsidRDefault="00C66367" w:rsidP="00C66367">
                              <w:pPr>
                                <w:numPr>
                                  <w:ilvl w:val="0"/>
                                  <w:numId w:val="1"/>
                                </w:numPr>
                                <w:rPr>
                                  <w:sz w:val="24"/>
                                  <w:szCs w:val="24"/>
                                </w:rPr>
                              </w:pPr>
                              <w:r w:rsidRPr="00446ABF">
                                <w:rPr>
                                  <w:sz w:val="24"/>
                                  <w:szCs w:val="24"/>
                                </w:rPr>
                                <w:t>A transitioning service member in need of intensive services</w:t>
                              </w:r>
                            </w:p>
                            <w:p w14:paraId="6615432D" w14:textId="77777777" w:rsidR="00C66367" w:rsidRPr="00446ABF" w:rsidRDefault="00C66367" w:rsidP="00C66367">
                              <w:pPr>
                                <w:numPr>
                                  <w:ilvl w:val="0"/>
                                  <w:numId w:val="1"/>
                                </w:numPr>
                                <w:spacing w:after="120"/>
                                <w:rPr>
                                  <w:rFonts w:asciiTheme="majorHAnsi" w:eastAsiaTheme="majorEastAsia" w:hAnsiTheme="majorHAnsi" w:cstheme="majorBidi"/>
                                  <w:b/>
                                  <w:bCs/>
                                  <w:sz w:val="24"/>
                                  <w:szCs w:val="24"/>
                                </w:rPr>
                              </w:pPr>
                              <w:r w:rsidRPr="00446ABF">
                                <w:rPr>
                                  <w:sz w:val="24"/>
                                  <w:szCs w:val="24"/>
                                </w:rPr>
                                <w:t>A wounded, ill, or injured service member receiving treatment at Military Treatment Facilities or Warrior Transition Units as well as the spouses and family caregivers of such wounded, ill, or injured service members</w:t>
                              </w:r>
                            </w:p>
                            <w:p w14:paraId="58BF0B35" w14:textId="6DDCFB94" w:rsidR="00C66367" w:rsidRPr="00446ABF" w:rsidRDefault="00C66367" w:rsidP="00C66367">
                              <w:pPr>
                                <w:numPr>
                                  <w:ilvl w:val="0"/>
                                  <w:numId w:val="1"/>
                                </w:numPr>
                                <w:spacing w:after="120"/>
                                <w:rPr>
                                  <w:rFonts w:asciiTheme="majorHAnsi" w:eastAsiaTheme="majorEastAsia" w:hAnsiTheme="majorHAnsi" w:cstheme="majorBidi"/>
                                  <w:b/>
                                  <w:bCs/>
                                  <w:sz w:val="24"/>
                                  <w:szCs w:val="24"/>
                                </w:rPr>
                              </w:pPr>
                              <w:r>
                                <w:rPr>
                                  <w:sz w:val="24"/>
                                  <w:szCs w:val="24"/>
                                </w:rPr>
                                <w:t xml:space="preserve">Eligible </w:t>
                              </w:r>
                              <w:r w:rsidRPr="00446ABF">
                                <w:rPr>
                                  <w:sz w:val="24"/>
                                  <w:szCs w:val="24"/>
                                </w:rPr>
                                <w:t xml:space="preserve">Vietnam-era </w:t>
                              </w:r>
                              <w:r w:rsidR="00E80D28">
                                <w:rPr>
                                  <w:sz w:val="24"/>
                                  <w:szCs w:val="24"/>
                                </w:rPr>
                                <w:t>v</w:t>
                              </w:r>
                              <w:r w:rsidRPr="00446ABF">
                                <w:rPr>
                                  <w:sz w:val="24"/>
                                  <w:szCs w:val="24"/>
                                </w:rPr>
                                <w:t>eterans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037CAB" id="Group 30" o:spid="_x0000_s1035" style="position:absolute;left:0;text-align:left;margin-left:-17.9pt;margin-top:22.2pt;width:507.05pt;height:254.15pt;z-index:251658304;mso-position-horizontal-relative:margin" coordsize="64401,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">
                <v:shape id="Text Box 162" o:spid="_x0000_s1036" type="#_x0000_t202" style="position:absolute;width:32150;height:3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" fillcolor="#f2f2f2 [3052]" stroked="f">
                  <v:textbox>
                    <w:txbxContent>
                      <w:p w14:paraId="30D9BD93" w14:textId="77777777" w:rsidR="00C66367" w:rsidRPr="00F51F7F" w:rsidRDefault="00C66367" w:rsidP="00C66367">
                        <w:pPr>
                          <w:spacing w:after="120"/>
                          <w:rPr>
                            <w:sz w:val="24"/>
                          </w:rPr>
                        </w:pPr>
                        <w:r w:rsidRPr="00F51F7F">
                          <w:rPr>
                            <w:b/>
                            <w:sz w:val="24"/>
                          </w:rPr>
                          <w:t>Significant barriers to employment (SBEs)</w:t>
                        </w:r>
                        <w:r w:rsidRPr="00F51F7F">
                          <w:rPr>
                            <w:sz w:val="24"/>
                          </w:rPr>
                          <w:t xml:space="preserve"> include:</w:t>
                        </w:r>
                      </w:p>
                      <w:p w14:paraId="2C4A7D5B" w14:textId="77777777" w:rsidR="00C66367" w:rsidRPr="00446ABF" w:rsidRDefault="00C66367" w:rsidP="00C66367">
                        <w:pPr>
                          <w:pStyle w:val="ListParagraph"/>
                          <w:numPr>
                            <w:ilvl w:val="0"/>
                            <w:numId w:val="47"/>
                          </w:numPr>
                          <w:rPr>
                            <w:sz w:val="24"/>
                            <w:szCs w:val="24"/>
                          </w:rPr>
                        </w:pPr>
                        <w:r w:rsidRPr="00446ABF">
                          <w:rPr>
                            <w:sz w:val="24"/>
                            <w:szCs w:val="24"/>
                          </w:rPr>
                          <w:t xml:space="preserve">A special disabled or disabled veteran </w:t>
                        </w:r>
                      </w:p>
                      <w:p w14:paraId="40B7D471" w14:textId="77777777" w:rsidR="00C66367" w:rsidRPr="00446ABF" w:rsidRDefault="00C66367" w:rsidP="00C66367">
                        <w:pPr>
                          <w:pStyle w:val="ListParagraph"/>
                          <w:numPr>
                            <w:ilvl w:val="0"/>
                            <w:numId w:val="47"/>
                          </w:numPr>
                          <w:rPr>
                            <w:sz w:val="24"/>
                            <w:szCs w:val="24"/>
                          </w:rPr>
                        </w:pPr>
                        <w:r w:rsidRPr="00446ABF">
                          <w:rPr>
                            <w:sz w:val="24"/>
                            <w:szCs w:val="24"/>
                          </w:rPr>
                          <w:t>Homelessness</w:t>
                        </w:r>
                      </w:p>
                      <w:p w14:paraId="675DB85B" w14:textId="77777777" w:rsidR="00C66367" w:rsidRPr="00446ABF" w:rsidRDefault="00C66367" w:rsidP="00C66367">
                        <w:pPr>
                          <w:pStyle w:val="ListParagraph"/>
                          <w:numPr>
                            <w:ilvl w:val="0"/>
                            <w:numId w:val="47"/>
                          </w:numPr>
                          <w:rPr>
                            <w:sz w:val="24"/>
                            <w:szCs w:val="24"/>
                          </w:rPr>
                        </w:pPr>
                        <w:r w:rsidRPr="00446ABF">
                          <w:rPr>
                            <w:sz w:val="24"/>
                            <w:szCs w:val="24"/>
                          </w:rPr>
                          <w:t>A recently separated service member who’s been unemployed any time within the previous 12 months for 27 or more weeks</w:t>
                        </w:r>
                      </w:p>
                      <w:p w14:paraId="11767BF0" w14:textId="73EF59BC" w:rsidR="00C66367" w:rsidRPr="00446ABF" w:rsidRDefault="00C66367" w:rsidP="00C66367">
                        <w:pPr>
                          <w:pStyle w:val="ListParagraph"/>
                          <w:numPr>
                            <w:ilvl w:val="0"/>
                            <w:numId w:val="47"/>
                          </w:numPr>
                          <w:rPr>
                            <w:sz w:val="24"/>
                            <w:szCs w:val="24"/>
                          </w:rPr>
                        </w:pPr>
                        <w:r w:rsidRPr="00446ABF">
                          <w:rPr>
                            <w:sz w:val="24"/>
                            <w:szCs w:val="24"/>
                          </w:rPr>
                          <w:t xml:space="preserve">An offender who </w:t>
                        </w:r>
                        <w:r>
                          <w:rPr>
                            <w:sz w:val="24"/>
                            <w:szCs w:val="24"/>
                          </w:rPr>
                          <w:t xml:space="preserve">is currently </w:t>
                        </w:r>
                        <w:r w:rsidR="00E80D28">
                          <w:rPr>
                            <w:sz w:val="24"/>
                            <w:szCs w:val="24"/>
                          </w:rPr>
                          <w:t>justice-invol</w:t>
                        </w:r>
                        <w:r w:rsidR="00B0097A">
                          <w:rPr>
                            <w:sz w:val="24"/>
                            <w:szCs w:val="24"/>
                          </w:rPr>
                          <w:t>ved</w:t>
                        </w:r>
                        <w:r>
                          <w:rPr>
                            <w:sz w:val="24"/>
                            <w:szCs w:val="24"/>
                          </w:rPr>
                          <w:t xml:space="preserve"> or </w:t>
                        </w:r>
                        <w:r w:rsidRPr="00446ABF">
                          <w:rPr>
                            <w:sz w:val="24"/>
                            <w:szCs w:val="24"/>
                          </w:rPr>
                          <w:t>has been released from incarceration</w:t>
                        </w:r>
                      </w:p>
                      <w:p w14:paraId="097D69DA" w14:textId="77777777" w:rsidR="00C66367" w:rsidRPr="00446ABF" w:rsidRDefault="00C66367" w:rsidP="00C66367">
                        <w:pPr>
                          <w:pStyle w:val="ListParagraph"/>
                          <w:numPr>
                            <w:ilvl w:val="0"/>
                            <w:numId w:val="47"/>
                          </w:numPr>
                          <w:rPr>
                            <w:sz w:val="24"/>
                            <w:szCs w:val="24"/>
                          </w:rPr>
                        </w:pPr>
                        <w:r w:rsidRPr="00446ABF">
                          <w:rPr>
                            <w:sz w:val="24"/>
                            <w:szCs w:val="24"/>
                          </w:rPr>
                          <w:t>Lacking a high school diploma or equivalent certificate</w:t>
                        </w:r>
                      </w:p>
                      <w:p w14:paraId="2B52847F" w14:textId="77777777" w:rsidR="00C66367" w:rsidRPr="00446ABF" w:rsidRDefault="00C66367" w:rsidP="00C66367">
                        <w:pPr>
                          <w:pStyle w:val="ListParagraph"/>
                          <w:numPr>
                            <w:ilvl w:val="0"/>
                            <w:numId w:val="47"/>
                          </w:numPr>
                          <w:rPr>
                            <w:sz w:val="24"/>
                            <w:szCs w:val="24"/>
                          </w:rPr>
                        </w:pPr>
                        <w:r w:rsidRPr="00446ABF">
                          <w:rPr>
                            <w:sz w:val="24"/>
                            <w:szCs w:val="24"/>
                          </w:rPr>
                          <w:t>Low-income</w:t>
                        </w:r>
                        <w:r>
                          <w:rPr>
                            <w:sz w:val="24"/>
                            <w:szCs w:val="24"/>
                          </w:rPr>
                          <w:t xml:space="preserve"> individual</w:t>
                        </w:r>
                      </w:p>
                    </w:txbxContent>
                  </v:textbox>
                </v:shape>
                <v:shape id="Text Box 163" o:spid="_x0000_s1037" type="#_x0000_t202" style="position:absolute;left:32759;top:238;width:31642;height:3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" fillcolor="#f2f2f2 [3052]" stroked="f">
                  <v:textbox>
                    <w:txbxContent>
                      <w:p w14:paraId="17B1CDBD" w14:textId="77777777" w:rsidR="00C66367" w:rsidRPr="00F51F7F" w:rsidRDefault="00C66367" w:rsidP="00C66367">
                        <w:pPr>
                          <w:spacing w:after="120"/>
                          <w:rPr>
                            <w:sz w:val="24"/>
                          </w:rPr>
                        </w:pPr>
                        <w:r w:rsidRPr="00F51F7F">
                          <w:rPr>
                            <w:b/>
                            <w:sz w:val="24"/>
                          </w:rPr>
                          <w:t>Special Populations</w:t>
                        </w:r>
                        <w:r w:rsidRPr="00F51F7F">
                          <w:rPr>
                            <w:sz w:val="24"/>
                          </w:rPr>
                          <w:t xml:space="preserve"> include:</w:t>
                        </w:r>
                      </w:p>
                      <w:p w14:paraId="1B2E77B8" w14:textId="428A3F7C" w:rsidR="00C66367" w:rsidRPr="00446ABF" w:rsidRDefault="00C66367" w:rsidP="00C66367">
                        <w:pPr>
                          <w:numPr>
                            <w:ilvl w:val="0"/>
                            <w:numId w:val="1"/>
                          </w:numPr>
                          <w:rPr>
                            <w:sz w:val="24"/>
                            <w:szCs w:val="24"/>
                          </w:rPr>
                        </w:pPr>
                        <w:r>
                          <w:rPr>
                            <w:sz w:val="24"/>
                            <w:szCs w:val="24"/>
                          </w:rPr>
                          <w:t xml:space="preserve">Eligible </w:t>
                        </w:r>
                        <w:r w:rsidR="00E80D28">
                          <w:rPr>
                            <w:sz w:val="24"/>
                            <w:szCs w:val="24"/>
                          </w:rPr>
                          <w:t>v</w:t>
                        </w:r>
                        <w:r w:rsidRPr="00446ABF">
                          <w:rPr>
                            <w:sz w:val="24"/>
                            <w:szCs w:val="24"/>
                          </w:rPr>
                          <w:t>eterans aged 18 to 24</w:t>
                        </w:r>
                      </w:p>
                      <w:p w14:paraId="60B3A030" w14:textId="77777777" w:rsidR="00C66367" w:rsidRPr="00446ABF" w:rsidRDefault="00C66367" w:rsidP="00C66367">
                        <w:pPr>
                          <w:numPr>
                            <w:ilvl w:val="0"/>
                            <w:numId w:val="1"/>
                          </w:numPr>
                          <w:rPr>
                            <w:sz w:val="24"/>
                            <w:szCs w:val="24"/>
                          </w:rPr>
                        </w:pPr>
                        <w:r w:rsidRPr="00446ABF">
                          <w:rPr>
                            <w:sz w:val="24"/>
                            <w:szCs w:val="24"/>
                          </w:rPr>
                          <w:t>A transitioning service member in need of intensive services</w:t>
                        </w:r>
                      </w:p>
                      <w:p w14:paraId="6615432D" w14:textId="77777777" w:rsidR="00C66367" w:rsidRPr="00446ABF" w:rsidRDefault="00C66367" w:rsidP="00C66367">
                        <w:pPr>
                          <w:numPr>
                            <w:ilvl w:val="0"/>
                            <w:numId w:val="1"/>
                          </w:numPr>
                          <w:spacing w:after="120"/>
                          <w:rPr>
                            <w:rFonts w:asciiTheme="majorHAnsi" w:eastAsiaTheme="majorEastAsia" w:hAnsiTheme="majorHAnsi" w:cstheme="majorBidi"/>
                            <w:b/>
                            <w:bCs/>
                            <w:sz w:val="24"/>
                            <w:szCs w:val="24"/>
                          </w:rPr>
                        </w:pPr>
                        <w:r w:rsidRPr="00446ABF">
                          <w:rPr>
                            <w:sz w:val="24"/>
                            <w:szCs w:val="24"/>
                          </w:rPr>
                          <w:t>A wounded, ill, or injured service member receiving treatment at Military Treatment Facilities or Warrior Transition Units as well as the spouses and family caregivers of such wounded, ill, or injured service members</w:t>
                        </w:r>
                      </w:p>
                      <w:p w14:paraId="58BF0B35" w14:textId="6DDCFB94" w:rsidR="00C66367" w:rsidRPr="00446ABF" w:rsidRDefault="00C66367" w:rsidP="00C66367">
                        <w:pPr>
                          <w:numPr>
                            <w:ilvl w:val="0"/>
                            <w:numId w:val="1"/>
                          </w:numPr>
                          <w:spacing w:after="120"/>
                          <w:rPr>
                            <w:rFonts w:asciiTheme="majorHAnsi" w:eastAsiaTheme="majorEastAsia" w:hAnsiTheme="majorHAnsi" w:cstheme="majorBidi"/>
                            <w:b/>
                            <w:bCs/>
                            <w:sz w:val="24"/>
                            <w:szCs w:val="24"/>
                          </w:rPr>
                        </w:pPr>
                        <w:r>
                          <w:rPr>
                            <w:sz w:val="24"/>
                            <w:szCs w:val="24"/>
                          </w:rPr>
                          <w:t xml:space="preserve">Eligible </w:t>
                        </w:r>
                        <w:r w:rsidRPr="00446ABF">
                          <w:rPr>
                            <w:sz w:val="24"/>
                            <w:szCs w:val="24"/>
                          </w:rPr>
                          <w:t xml:space="preserve">Vietnam-era </w:t>
                        </w:r>
                        <w:r w:rsidR="00E80D28">
                          <w:rPr>
                            <w:sz w:val="24"/>
                            <w:szCs w:val="24"/>
                          </w:rPr>
                          <w:t>v</w:t>
                        </w:r>
                        <w:r w:rsidRPr="00446ABF">
                          <w:rPr>
                            <w:sz w:val="24"/>
                            <w:szCs w:val="24"/>
                          </w:rPr>
                          <w:t>eterans</w:t>
                        </w:r>
                      </w:p>
                    </w:txbxContent>
                  </v:textbox>
                </v:shape>
                <w10:wrap type="square" anchorx="margin"/>
              </v:group>
            </w:pict>
          </mc:Fallback>
        </mc:AlternateContent>
      </w:r>
    </w:p>
    <w:p w14:paraId="24A99B17" w14:textId="78EE6A44" w:rsidR="006B35EA" w:rsidRPr="001B2E8E" w:rsidRDefault="00E7081E" w:rsidP="001B2E8E">
      <w:pPr>
        <w:pStyle w:val="Heading2"/>
        <w:rPr>
          <w:b w:val="0"/>
          <w:bCs w:val="0"/>
          <w:szCs w:val="28"/>
        </w:rPr>
      </w:pPr>
      <w:r>
        <w:br w:type="page"/>
      </w:r>
      <w:bookmarkStart w:id="61" w:name="_Toc109826999"/>
      <w:r w:rsidR="00813A6D" w:rsidRPr="001B2E8E">
        <w:rPr>
          <w:rStyle w:val="Heading2Char"/>
          <w:b/>
          <w:bCs/>
          <w:noProof/>
          <w:color w:val="FFFFFF" w:themeColor="background1"/>
        </w:rPr>
        <w:lastRenderedPageBreak/>
        <mc:AlternateContent>
          <mc:Choice Requires="wps">
            <w:drawing>
              <wp:anchor distT="0" distB="0" distL="114300" distR="114300" simplePos="0" relativeHeight="251658277" behindDoc="1" locked="0" layoutInCell="1" allowOverlap="1" wp14:anchorId="721C3DD6" wp14:editId="0552917E">
                <wp:simplePos x="0" y="0"/>
                <wp:positionH relativeFrom="column">
                  <wp:posOffset>-304800</wp:posOffset>
                </wp:positionH>
                <wp:positionV relativeFrom="paragraph">
                  <wp:posOffset>-190500</wp:posOffset>
                </wp:positionV>
                <wp:extent cx="6617335" cy="3050540"/>
                <wp:effectExtent l="0" t="0" r="12065" b="0"/>
                <wp:wrapNone/>
                <wp:docPr id="143" name="Rectangle 143"/>
                <wp:cNvGraphicFramePr/>
                <a:graphic xmlns:a="http://schemas.openxmlformats.org/drawingml/2006/main">
                  <a:graphicData uri="http://schemas.microsoft.com/office/word/2010/wordprocessingShape">
                    <wps:wsp>
                      <wps:cNvSpPr/>
                      <wps:spPr>
                        <a:xfrm>
                          <a:off x="0" y="0"/>
                          <a:ext cx="6617335" cy="305054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A52AD" id="Rectangle 143" o:spid="_x0000_s1026" style="position:absolute;margin-left:-24pt;margin-top:-15pt;width:521.05pt;height:240.2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" fillcolor="#97040c" stroked="f" strokeweight="2pt"/>
            </w:pict>
          </mc:Fallback>
        </mc:AlternateContent>
      </w:r>
      <w:r w:rsidR="00547180" w:rsidRPr="001B2E8E">
        <w:rPr>
          <w:rStyle w:val="Heading2Char"/>
          <w:b/>
          <w:bCs/>
          <w:color w:val="FFFFFF" w:themeColor="background1"/>
        </w:rPr>
        <w:t>SERVING VETERANS ENTITLED TO BENEFITS UNDER THE CHAPTER 31 PROGRAM</w:t>
      </w:r>
      <w:bookmarkEnd w:id="59"/>
      <w:bookmarkEnd w:id="60"/>
      <w:bookmarkEnd w:id="61"/>
      <w:r w:rsidR="00547180" w:rsidRPr="001B2E8E">
        <w:rPr>
          <w:b w:val="0"/>
          <w:bCs w:val="0"/>
          <w:szCs w:val="28"/>
        </w:rPr>
        <w:t xml:space="preserve"> </w:t>
      </w:r>
    </w:p>
    <w:p w14:paraId="19AF83BF" w14:textId="7D08B311" w:rsidR="00560666" w:rsidRPr="00247FAD" w:rsidRDefault="006B35EA" w:rsidP="005D3512">
      <w:pPr>
        <w:spacing w:after="120"/>
        <w:rPr>
          <w:color w:val="FFFFFF" w:themeColor="background1"/>
          <w:sz w:val="24"/>
        </w:rPr>
      </w:pPr>
      <w:r w:rsidRPr="00247FAD">
        <w:rPr>
          <w:color w:val="FFFFFF" w:themeColor="background1"/>
          <w:sz w:val="24"/>
        </w:rPr>
        <w:t xml:space="preserve">VPL 01-16, Change 1 provides </w:t>
      </w:r>
      <w:r w:rsidR="00BE6F21" w:rsidRPr="00247FAD">
        <w:rPr>
          <w:color w:val="FFFFFF" w:themeColor="background1"/>
          <w:sz w:val="24"/>
        </w:rPr>
        <w:t xml:space="preserve">a Technical Assistance Guide (TAG) that provides </w:t>
      </w:r>
      <w:r w:rsidRPr="00247FAD">
        <w:rPr>
          <w:color w:val="FFFFFF" w:themeColor="background1"/>
          <w:sz w:val="24"/>
        </w:rPr>
        <w:t xml:space="preserve">guidance on serving veterans found entitled to </w:t>
      </w:r>
      <w:r w:rsidR="00BE6F21" w:rsidRPr="00247FAD">
        <w:rPr>
          <w:color w:val="FFFFFF" w:themeColor="background1"/>
          <w:sz w:val="24"/>
        </w:rPr>
        <w:t xml:space="preserve">Chapter 31 program </w:t>
      </w:r>
      <w:r w:rsidRPr="00247FAD">
        <w:rPr>
          <w:color w:val="FFFFFF" w:themeColor="background1"/>
          <w:sz w:val="24"/>
        </w:rPr>
        <w:t xml:space="preserve">benefits by the Department of Veterans Affairs (VA) </w:t>
      </w:r>
      <w:r w:rsidR="00277990" w:rsidRPr="00277990">
        <w:rPr>
          <w:color w:val="FFFFFF" w:themeColor="background1"/>
          <w:sz w:val="24"/>
        </w:rPr>
        <w:t xml:space="preserve">Veteran Readiness and Employment </w:t>
      </w:r>
      <w:r w:rsidRPr="00247FAD">
        <w:rPr>
          <w:color w:val="FFFFFF" w:themeColor="background1"/>
          <w:sz w:val="24"/>
        </w:rPr>
        <w:t>(VR&amp;E) Service</w:t>
      </w:r>
      <w:r w:rsidR="00BE6F21" w:rsidRPr="00247FAD">
        <w:rPr>
          <w:color w:val="FFFFFF" w:themeColor="background1"/>
          <w:sz w:val="24"/>
        </w:rPr>
        <w:t xml:space="preserve">. </w:t>
      </w:r>
      <w:r w:rsidRPr="00247FAD">
        <w:rPr>
          <w:color w:val="FFFFFF" w:themeColor="background1"/>
          <w:sz w:val="24"/>
        </w:rPr>
        <w:t>These individuals are service-connected disabled veterans and</w:t>
      </w:r>
      <w:r w:rsidR="00554054">
        <w:rPr>
          <w:color w:val="FFFFFF" w:themeColor="background1"/>
          <w:sz w:val="24"/>
        </w:rPr>
        <w:t>,</w:t>
      </w:r>
      <w:r w:rsidRPr="00247FAD">
        <w:rPr>
          <w:color w:val="FFFFFF" w:themeColor="background1"/>
          <w:sz w:val="24"/>
        </w:rPr>
        <w:t xml:space="preserve"> as such, are </w:t>
      </w:r>
      <w:r w:rsidR="00BE6F21" w:rsidRPr="00247FAD">
        <w:rPr>
          <w:color w:val="FFFFFF" w:themeColor="background1"/>
          <w:sz w:val="24"/>
        </w:rPr>
        <w:t xml:space="preserve">eligible to work with a DVOP specialist. </w:t>
      </w:r>
    </w:p>
    <w:p w14:paraId="7D5DE750" w14:textId="571F34FE" w:rsidR="00560666" w:rsidRPr="00247FAD" w:rsidRDefault="00BE6F21" w:rsidP="005D3512">
      <w:pPr>
        <w:spacing w:after="120"/>
        <w:rPr>
          <w:sz w:val="24"/>
        </w:rPr>
      </w:pPr>
      <w:r w:rsidRPr="00247FAD">
        <w:rPr>
          <w:color w:val="FFFFFF" w:themeColor="background1"/>
          <w:sz w:val="24"/>
        </w:rPr>
        <w:t xml:space="preserve">The TAG describes standard operating procedures for all partners, including the VA/VR&amp;E, DOL/VETS, and the State Workforce Agency staff to work with Chapter 31 veterans. It outlines the roles and responsibilities of each organization and the processes to be followed to ensure Chapter 31 veterans achieve successful employment outcomes.  </w:t>
      </w:r>
    </w:p>
    <w:p w14:paraId="167FD95B" w14:textId="61BFBEAB" w:rsidR="00C52127" w:rsidRDefault="00F20187" w:rsidP="005D3512">
      <w:pPr>
        <w:spacing w:after="120"/>
      </w:pPr>
      <w:r w:rsidRPr="00247FAD">
        <w:rPr>
          <w:b/>
          <w:noProof/>
          <w:color w:val="FFFFFF" w:themeColor="background1"/>
          <w:sz w:val="28"/>
          <w:szCs w:val="28"/>
        </w:rPr>
        <mc:AlternateContent>
          <mc:Choice Requires="wps">
            <w:drawing>
              <wp:anchor distT="0" distB="0" distL="114300" distR="114300" simplePos="0" relativeHeight="251658281" behindDoc="1" locked="0" layoutInCell="1" allowOverlap="1" wp14:anchorId="6BBA6F92" wp14:editId="4BA440AD">
                <wp:simplePos x="0" y="0"/>
                <wp:positionH relativeFrom="column">
                  <wp:posOffset>-302455</wp:posOffset>
                </wp:positionH>
                <wp:positionV relativeFrom="paragraph">
                  <wp:posOffset>150544</wp:posOffset>
                </wp:positionV>
                <wp:extent cx="6617335" cy="1303020"/>
                <wp:effectExtent l="0" t="0" r="0" b="0"/>
                <wp:wrapNone/>
                <wp:docPr id="165" name="Rectangle 165"/>
                <wp:cNvGraphicFramePr/>
                <a:graphic xmlns:a="http://schemas.openxmlformats.org/drawingml/2006/main">
                  <a:graphicData uri="http://schemas.microsoft.com/office/word/2010/wordprocessingShape">
                    <wps:wsp>
                      <wps:cNvSpPr/>
                      <wps:spPr>
                        <a:xfrm>
                          <a:off x="0" y="0"/>
                          <a:ext cx="6617335" cy="13030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97845" id="Rectangle 165" o:spid="_x0000_s1026" style="position:absolute;margin-left:-23.8pt;margin-top:11.85pt;width:521.05pt;height:102.6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" fillcolor="#f2f2f2 [3052]" stroked="f" strokeweight="2pt"/>
            </w:pict>
          </mc:Fallback>
        </mc:AlternateContent>
      </w:r>
      <w:r w:rsidRPr="00247FAD">
        <w:rPr>
          <w:noProof/>
          <w:sz w:val="24"/>
        </w:rPr>
        <w:drawing>
          <wp:anchor distT="0" distB="0" distL="114300" distR="114300" simplePos="0" relativeHeight="251658282" behindDoc="0" locked="0" layoutInCell="1" allowOverlap="1" wp14:anchorId="1B0C988C" wp14:editId="775205A2">
            <wp:simplePos x="0" y="0"/>
            <wp:positionH relativeFrom="column">
              <wp:posOffset>5183554</wp:posOffset>
            </wp:positionH>
            <wp:positionV relativeFrom="paragraph">
              <wp:posOffset>163830</wp:posOffset>
            </wp:positionV>
            <wp:extent cx="1085222" cy="1266093"/>
            <wp:effectExtent l="0" t="0" r="635" b="0"/>
            <wp:wrapNone/>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085222" cy="1266093"/>
                    </a:xfrm>
                    <a:prstGeom prst="rect">
                      <a:avLst/>
                    </a:prstGeom>
                  </pic:spPr>
                </pic:pic>
              </a:graphicData>
            </a:graphic>
            <wp14:sizeRelH relativeFrom="page">
              <wp14:pctWidth>0</wp14:pctWidth>
            </wp14:sizeRelH>
            <wp14:sizeRelV relativeFrom="page">
              <wp14:pctHeight>0</wp14:pctHeight>
            </wp14:sizeRelV>
          </wp:anchor>
        </w:drawing>
      </w:r>
      <w:r w:rsidR="00FE0DA6" w:rsidRPr="00247FAD">
        <w:rPr>
          <w:noProof/>
          <w:sz w:val="24"/>
        </w:rPr>
        <mc:AlternateContent>
          <mc:Choice Requires="wps">
            <w:drawing>
              <wp:anchor distT="0" distB="0" distL="114300" distR="114300" simplePos="0" relativeHeight="251658268" behindDoc="0" locked="0" layoutInCell="1" allowOverlap="1" wp14:anchorId="2AB34BEE" wp14:editId="20AF216C">
                <wp:simplePos x="0" y="0"/>
                <wp:positionH relativeFrom="column">
                  <wp:posOffset>-106680</wp:posOffset>
                </wp:positionH>
                <wp:positionV relativeFrom="paragraph">
                  <wp:posOffset>260350</wp:posOffset>
                </wp:positionV>
                <wp:extent cx="5168900" cy="1143000"/>
                <wp:effectExtent l="0" t="0" r="0" b="0"/>
                <wp:wrapSquare wrapText="bothSides"/>
                <wp:docPr id="1504895806" name="Text Box 1504895806"/>
                <wp:cNvGraphicFramePr/>
                <a:graphic xmlns:a="http://schemas.openxmlformats.org/drawingml/2006/main">
                  <a:graphicData uri="http://schemas.microsoft.com/office/word/2010/wordprocessingShape">
                    <wps:wsp>
                      <wps:cNvSpPr txBox="1"/>
                      <wps:spPr>
                        <a:xfrm>
                          <a:off x="0" y="0"/>
                          <a:ext cx="51689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188D8" w14:textId="511EB9DE" w:rsidR="00215B8F" w:rsidRPr="00247FAD" w:rsidRDefault="00215B8F" w:rsidP="00D72543">
                            <w:pPr>
                              <w:spacing w:after="120"/>
                              <w:rPr>
                                <w:sz w:val="24"/>
                                <w:szCs w:val="24"/>
                              </w:rPr>
                            </w:pPr>
                            <w:r w:rsidRPr="00247FAD">
                              <w:rPr>
                                <w:sz w:val="24"/>
                                <w:szCs w:val="24"/>
                              </w:rPr>
                              <w:t>Within the framework identified in the TAG,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p w14:paraId="1C7BA7A7" w14:textId="77777777" w:rsidR="00215B8F" w:rsidRPr="00247FAD" w:rsidRDefault="00215B8F" w:rsidP="00247FAD">
                            <w:pPr>
                              <w:spacing w:after="120"/>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4BEE" id="Text Box 1504895806" o:spid="_x0000_s1038" type="#_x0000_t202" style="position:absolute;margin-left:-8.4pt;margin-top:20.5pt;width:407pt;height:90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" filled="f" stroked="f">
                <v:textbox>
                  <w:txbxContent>
                    <w:p w14:paraId="57D188D8" w14:textId="511EB9DE" w:rsidR="00215B8F" w:rsidRPr="00247FAD" w:rsidRDefault="00215B8F" w:rsidP="00D72543">
                      <w:pPr>
                        <w:spacing w:after="120"/>
                        <w:rPr>
                          <w:sz w:val="24"/>
                          <w:szCs w:val="24"/>
                        </w:rPr>
                      </w:pPr>
                      <w:r w:rsidRPr="00247FAD">
                        <w:rPr>
                          <w:sz w:val="24"/>
                          <w:szCs w:val="24"/>
                        </w:rPr>
                        <w:t>Within the framework identified in the TAG,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p w14:paraId="1C7BA7A7" w14:textId="77777777" w:rsidR="00215B8F" w:rsidRPr="00247FAD" w:rsidRDefault="00215B8F" w:rsidP="00247FAD">
                      <w:pPr>
                        <w:spacing w:after="120"/>
                        <w:rPr>
                          <w:b/>
                          <w:color w:val="FFFFFF" w:themeColor="background1"/>
                          <w:sz w:val="28"/>
                        </w:rPr>
                      </w:pPr>
                    </w:p>
                  </w:txbxContent>
                </v:textbox>
                <w10:wrap type="square"/>
              </v:shape>
            </w:pict>
          </mc:Fallback>
        </mc:AlternateContent>
      </w:r>
    </w:p>
    <w:p w14:paraId="41C2441C" w14:textId="77777777" w:rsidR="00563FBB" w:rsidRDefault="00563FBB" w:rsidP="005D3512">
      <w:pPr>
        <w:spacing w:after="120"/>
      </w:pPr>
    </w:p>
    <w:p w14:paraId="54BBCE06" w14:textId="77777777" w:rsidR="00C52127" w:rsidRDefault="00C52127" w:rsidP="005D3512">
      <w:pPr>
        <w:spacing w:after="120"/>
      </w:pPr>
    </w:p>
    <w:p w14:paraId="43DB8C94" w14:textId="77777777" w:rsidR="00FE0DA6" w:rsidRDefault="00C52127" w:rsidP="00C52127">
      <w:pPr>
        <w:tabs>
          <w:tab w:val="left" w:pos="1710"/>
        </w:tabs>
        <w:spacing w:after="0" w:line="259" w:lineRule="auto"/>
        <w:rPr>
          <w:rFonts w:asciiTheme="minorHAnsi" w:hAnsiTheme="minorHAnsi" w:cstheme="minorHAnsi"/>
          <w:b/>
          <w:bCs/>
          <w:sz w:val="24"/>
          <w:szCs w:val="24"/>
        </w:rPr>
      </w:pPr>
      <w:r>
        <w:rPr>
          <w:rFonts w:asciiTheme="minorHAnsi" w:hAnsiTheme="minorHAnsi" w:cstheme="minorHAnsi"/>
          <w:b/>
          <w:bCs/>
          <w:sz w:val="24"/>
          <w:szCs w:val="24"/>
        </w:rPr>
        <w:tab/>
      </w:r>
    </w:p>
    <w:p w14:paraId="45EB266E" w14:textId="77777777" w:rsidR="00F20187" w:rsidRDefault="00F20187" w:rsidP="00F20187">
      <w:bookmarkStart w:id="62" w:name="_Toc520360547"/>
      <w:bookmarkStart w:id="63" w:name="_Toc521398053"/>
    </w:p>
    <w:p w14:paraId="125021C2" w14:textId="77777777" w:rsidR="00F20187" w:rsidRPr="00F20187" w:rsidRDefault="00F20187" w:rsidP="00F20187"/>
    <w:p w14:paraId="6B1ADEEC" w14:textId="4C80860A" w:rsidR="00A64429" w:rsidRPr="00F72DB9" w:rsidRDefault="00A64429" w:rsidP="00F72DB9">
      <w:pPr>
        <w:pStyle w:val="Heading2"/>
      </w:pPr>
      <w:bookmarkStart w:id="64" w:name="_Toc105575446"/>
      <w:bookmarkStart w:id="65" w:name="_Toc109827000"/>
      <w:r w:rsidRPr="00F72DB9">
        <w:t>Workforce Innovation and Opportunity Act (WIOA)</w:t>
      </w:r>
      <w:bookmarkEnd w:id="62"/>
      <w:bookmarkEnd w:id="63"/>
      <w:bookmarkEnd w:id="64"/>
      <w:bookmarkEnd w:id="65"/>
    </w:p>
    <w:p w14:paraId="00E6F4CE" w14:textId="43B9C93F" w:rsidR="00C52127" w:rsidRDefault="00F255BF" w:rsidP="00D16836">
      <w:pPr>
        <w:rPr>
          <w:sz w:val="24"/>
        </w:rPr>
      </w:pPr>
      <w:r>
        <w:rPr>
          <w:sz w:val="24"/>
        </w:rPr>
        <w:t>Th</w:t>
      </w:r>
      <w:r w:rsidR="00A64429" w:rsidRPr="00247FAD">
        <w:rPr>
          <w:sz w:val="24"/>
        </w:rPr>
        <w:t xml:space="preserve">e </w:t>
      </w:r>
      <w:r w:rsidR="00A64429" w:rsidRPr="003A09E3">
        <w:rPr>
          <w:sz w:val="24"/>
        </w:rPr>
        <w:t>Workforce Innovation and Opportunity Act</w:t>
      </w:r>
      <w:r w:rsidR="00A64429" w:rsidRPr="00247FAD">
        <w:rPr>
          <w:sz w:val="24"/>
        </w:rPr>
        <w:t xml:space="preserve"> (WIOA) was signed into law in July 2014 and supersedes the Workforce Investment Act of 1998. </w:t>
      </w:r>
    </w:p>
    <w:p w14:paraId="374A3A0F" w14:textId="06908BB7" w:rsidR="00F20B41" w:rsidRDefault="005A1877" w:rsidP="00D16836">
      <w:pPr>
        <w:rPr>
          <w:b/>
          <w:sz w:val="28"/>
          <w:szCs w:val="28"/>
        </w:rPr>
      </w:pPr>
      <w:r w:rsidRPr="00F72DB9">
        <w:rPr>
          <w:rStyle w:val="Heading3Char"/>
          <w:noProof/>
        </w:rPr>
        <w:drawing>
          <wp:anchor distT="0" distB="0" distL="114300" distR="114300" simplePos="0" relativeHeight="251658278" behindDoc="0" locked="0" layoutInCell="1" allowOverlap="1" wp14:anchorId="593C75AB" wp14:editId="189CFB20">
            <wp:simplePos x="0" y="0"/>
            <wp:positionH relativeFrom="column">
              <wp:posOffset>654050</wp:posOffset>
            </wp:positionH>
            <wp:positionV relativeFrom="paragraph">
              <wp:posOffset>288925</wp:posOffset>
            </wp:positionV>
            <wp:extent cx="4192905" cy="1610995"/>
            <wp:effectExtent l="0" t="0" r="0" b="0"/>
            <wp:wrapNone/>
            <wp:docPr id="1504895807" name="Picture 1504895807" descr="...help job seekers access employment, education, training, and support services to succeed in the labor market and to match employers with the skilled workers they need to compete in the glob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807" name="Picture 1504895807" descr="...help job seekers access employment, education, training, and support services to succeed in the labor market and to match employers with the skilled workers they need to compete in the global economy."/>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92905" cy="1610995"/>
                    </a:xfrm>
                    <a:prstGeom prst="rect">
                      <a:avLst/>
                    </a:prstGeom>
                  </pic:spPr>
                </pic:pic>
              </a:graphicData>
            </a:graphic>
            <wp14:sizeRelH relativeFrom="page">
              <wp14:pctWidth>0</wp14:pctWidth>
            </wp14:sizeRelH>
            <wp14:sizeRelV relativeFrom="page">
              <wp14:pctHeight>0</wp14:pctHeight>
            </wp14:sizeRelV>
          </wp:anchor>
        </w:drawing>
      </w:r>
      <w:bookmarkStart w:id="66" w:name="_Toc109827001"/>
      <w:r w:rsidR="00F20B41" w:rsidRPr="00F72DB9">
        <w:rPr>
          <w:rStyle w:val="Heading3Char"/>
        </w:rPr>
        <w:t>Purpose of W</w:t>
      </w:r>
      <w:r w:rsidR="00554054" w:rsidRPr="00F72DB9">
        <w:rPr>
          <w:rStyle w:val="Heading3Char"/>
        </w:rPr>
        <w:t>I</w:t>
      </w:r>
      <w:r w:rsidR="00F20B41" w:rsidRPr="00F72DB9">
        <w:rPr>
          <w:rStyle w:val="Heading3Char"/>
        </w:rPr>
        <w:t>OA</w:t>
      </w:r>
      <w:bookmarkEnd w:id="66"/>
      <w:r w:rsidR="00F20B41" w:rsidRPr="00247FAD">
        <w:rPr>
          <w:b/>
          <w:sz w:val="28"/>
          <w:szCs w:val="28"/>
        </w:rPr>
        <w:t>:</w:t>
      </w:r>
      <w:r w:rsidRPr="005A1877">
        <w:rPr>
          <w:b/>
          <w:noProof/>
          <w:sz w:val="28"/>
          <w:szCs w:val="28"/>
        </w:rPr>
        <w:t xml:space="preserve"> </w:t>
      </w:r>
    </w:p>
    <w:p w14:paraId="35A22645" w14:textId="77777777" w:rsidR="00F20B41" w:rsidRPr="00247FAD" w:rsidRDefault="00F20B41" w:rsidP="00247FAD">
      <w:pPr>
        <w:spacing w:after="360"/>
        <w:rPr>
          <w:b/>
          <w:sz w:val="28"/>
          <w:szCs w:val="28"/>
        </w:rPr>
      </w:pPr>
    </w:p>
    <w:p w14:paraId="28A2FBAF" w14:textId="77777777" w:rsidR="005A1877" w:rsidRDefault="005A1877">
      <w:pPr>
        <w:rPr>
          <w:sz w:val="24"/>
        </w:rPr>
      </w:pPr>
      <w:r>
        <w:rPr>
          <w:sz w:val="24"/>
        </w:rPr>
        <w:br w:type="page"/>
      </w:r>
    </w:p>
    <w:p w14:paraId="0F9E4184" w14:textId="0FFEF74B" w:rsidR="00A64429" w:rsidRPr="00247FAD" w:rsidRDefault="00A64429" w:rsidP="00247FAD">
      <w:pPr>
        <w:rPr>
          <w:sz w:val="24"/>
        </w:rPr>
      </w:pPr>
      <w:r w:rsidRPr="00247FAD">
        <w:rPr>
          <w:sz w:val="24"/>
        </w:rPr>
        <w:lastRenderedPageBreak/>
        <w:t xml:space="preserve">WIOA focuses on serving populations with </w:t>
      </w:r>
      <w:r w:rsidR="00B0097A">
        <w:rPr>
          <w:sz w:val="24"/>
        </w:rPr>
        <w:t>SBEs</w:t>
      </w:r>
      <w:r w:rsidRPr="00247FAD">
        <w:rPr>
          <w:sz w:val="24"/>
        </w:rPr>
        <w:t xml:space="preserve">. These priority populations include: </w:t>
      </w:r>
    </w:p>
    <w:p w14:paraId="45442FBB" w14:textId="77777777" w:rsidR="00C52127" w:rsidRPr="00247FAD" w:rsidRDefault="00A64429">
      <w:pPr>
        <w:pStyle w:val="ListParagraph"/>
        <w:numPr>
          <w:ilvl w:val="0"/>
          <w:numId w:val="33"/>
        </w:numPr>
        <w:rPr>
          <w:sz w:val="24"/>
        </w:rPr>
      </w:pPr>
      <w:r w:rsidRPr="00247FAD">
        <w:rPr>
          <w:sz w:val="24"/>
        </w:rPr>
        <w:t xml:space="preserve">Recipients of public assistance </w:t>
      </w:r>
    </w:p>
    <w:p w14:paraId="63E7FD69" w14:textId="77777777" w:rsidR="00C52127" w:rsidRPr="00247FAD" w:rsidRDefault="00A64429">
      <w:pPr>
        <w:pStyle w:val="ListParagraph"/>
        <w:numPr>
          <w:ilvl w:val="0"/>
          <w:numId w:val="33"/>
        </w:numPr>
        <w:rPr>
          <w:sz w:val="24"/>
        </w:rPr>
      </w:pPr>
      <w:r w:rsidRPr="00247FAD">
        <w:rPr>
          <w:sz w:val="24"/>
        </w:rPr>
        <w:t xml:space="preserve">Other low-income individuals </w:t>
      </w:r>
    </w:p>
    <w:p w14:paraId="55F1953C" w14:textId="77777777" w:rsidR="00F255BF" w:rsidRPr="00247FAD" w:rsidRDefault="00A64429">
      <w:pPr>
        <w:pStyle w:val="ListParagraph"/>
        <w:numPr>
          <w:ilvl w:val="0"/>
          <w:numId w:val="33"/>
        </w:numPr>
        <w:rPr>
          <w:sz w:val="24"/>
        </w:rPr>
      </w:pPr>
      <w:r w:rsidRPr="00247FAD">
        <w:rPr>
          <w:sz w:val="24"/>
        </w:rPr>
        <w:t>Individuals who are basic skills deficient in the provision of individualized career services. Basic skills deficient is defined as someone:</w:t>
      </w:r>
    </w:p>
    <w:p w14:paraId="2FF714CF" w14:textId="4361B503" w:rsidR="00F255BF" w:rsidRPr="00247FAD" w:rsidRDefault="004A170A">
      <w:pPr>
        <w:pStyle w:val="ListParagraph"/>
        <w:numPr>
          <w:ilvl w:val="1"/>
          <w:numId w:val="33"/>
        </w:numPr>
        <w:rPr>
          <w:sz w:val="24"/>
        </w:rPr>
      </w:pPr>
      <w:r w:rsidRPr="00247FAD">
        <w:rPr>
          <w:sz w:val="24"/>
        </w:rPr>
        <w:t>W</w:t>
      </w:r>
      <w:r w:rsidR="00A64429" w:rsidRPr="00247FAD">
        <w:rPr>
          <w:sz w:val="24"/>
        </w:rPr>
        <w:t xml:space="preserve">ho is a youth, </w:t>
      </w:r>
      <w:r w:rsidR="00AC0E23" w:rsidRPr="00247FAD">
        <w:rPr>
          <w:sz w:val="24"/>
        </w:rPr>
        <w:t>with</w:t>
      </w:r>
      <w:r w:rsidR="00A64429" w:rsidRPr="00247FAD">
        <w:rPr>
          <w:sz w:val="24"/>
        </w:rPr>
        <w:t xml:space="preserve"> English reading, writing, or computing skills at or below the 8th grade level on a generally accepted standardized </w:t>
      </w:r>
      <w:proofErr w:type="gramStart"/>
      <w:r w:rsidR="00A64429" w:rsidRPr="00247FAD">
        <w:rPr>
          <w:sz w:val="24"/>
        </w:rPr>
        <w:t>test</w:t>
      </w:r>
      <w:r w:rsidR="00B0097A">
        <w:rPr>
          <w:sz w:val="24"/>
        </w:rPr>
        <w:t>.</w:t>
      </w:r>
      <w:proofErr w:type="gramEnd"/>
    </w:p>
    <w:p w14:paraId="34E62643" w14:textId="166A19D8" w:rsidR="00A64429" w:rsidRPr="00247FAD" w:rsidRDefault="00DD06C4" w:rsidP="00D16836">
      <w:pPr>
        <w:pStyle w:val="ListParagraph"/>
        <w:numPr>
          <w:ilvl w:val="1"/>
          <w:numId w:val="33"/>
        </w:numPr>
        <w:spacing w:after="240"/>
        <w:rPr>
          <w:sz w:val="24"/>
        </w:rPr>
      </w:pPr>
      <w:r w:rsidRPr="00247FAD">
        <w:rPr>
          <w:rFonts w:asciiTheme="minorHAnsi" w:hAnsiTheme="minorHAnsi"/>
          <w:noProof/>
        </w:rPr>
        <mc:AlternateContent>
          <mc:Choice Requires="wps">
            <w:drawing>
              <wp:anchor distT="0" distB="0" distL="114300" distR="114300" simplePos="0" relativeHeight="251658240" behindDoc="1" locked="0" layoutInCell="1" allowOverlap="1" wp14:anchorId="2FBD75B7" wp14:editId="54E47A33">
                <wp:simplePos x="0" y="0"/>
                <wp:positionH relativeFrom="column">
                  <wp:posOffset>-944880</wp:posOffset>
                </wp:positionH>
                <wp:positionV relativeFrom="paragraph">
                  <wp:posOffset>629920</wp:posOffset>
                </wp:positionV>
                <wp:extent cx="7886065" cy="4917440"/>
                <wp:effectExtent l="0" t="0" r="0" b="10160"/>
                <wp:wrapNone/>
                <wp:docPr id="145" name="Rectangle 145"/>
                <wp:cNvGraphicFramePr/>
                <a:graphic xmlns:a="http://schemas.openxmlformats.org/drawingml/2006/main">
                  <a:graphicData uri="http://schemas.microsoft.com/office/word/2010/wordprocessingShape">
                    <wps:wsp>
                      <wps:cNvSpPr/>
                      <wps:spPr>
                        <a:xfrm>
                          <a:off x="0" y="0"/>
                          <a:ext cx="7886065" cy="49174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548EB" id="Rectangle 145" o:spid="_x0000_s1026" style="position:absolute;margin-left:-74.4pt;margin-top:49.6pt;width:620.95pt;height:3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" fillcolor="#f2f2f2 [3052]" stroked="f" strokeweight="2pt"/>
            </w:pict>
          </mc:Fallback>
        </mc:AlternateContent>
      </w:r>
      <w:r w:rsidR="004A170A" w:rsidRPr="00247FAD">
        <w:rPr>
          <w:sz w:val="24"/>
        </w:rPr>
        <w:t>W</w:t>
      </w:r>
      <w:r w:rsidR="00A64429" w:rsidRPr="00247FAD">
        <w:rPr>
          <w:sz w:val="24"/>
        </w:rPr>
        <w:t xml:space="preserve">ho is a youth or adult, that is unable to compute or solve problems, or read, write, or speak English, at a level necessary to function on the job, in the individual’s family, or in </w:t>
      </w:r>
      <w:proofErr w:type="gramStart"/>
      <w:r w:rsidR="00A64429" w:rsidRPr="00247FAD">
        <w:rPr>
          <w:sz w:val="24"/>
        </w:rPr>
        <w:t>society</w:t>
      </w:r>
      <w:r w:rsidR="00B0097A">
        <w:rPr>
          <w:sz w:val="24"/>
        </w:rPr>
        <w:t>.</w:t>
      </w:r>
      <w:proofErr w:type="gramEnd"/>
    </w:p>
    <w:p w14:paraId="7C56A2BE" w14:textId="6BF0B96F" w:rsidR="00A64429" w:rsidRDefault="00DD06C4" w:rsidP="0657629D">
      <w:pPr>
        <w:spacing w:before="0"/>
        <w:rPr>
          <w:sz w:val="24"/>
          <w:szCs w:val="24"/>
        </w:rPr>
      </w:pPr>
      <w:r w:rsidRPr="00247FAD">
        <w:rPr>
          <w:noProof/>
          <w:sz w:val="24"/>
        </w:rPr>
        <w:drawing>
          <wp:anchor distT="0" distB="0" distL="114300" distR="114300" simplePos="0" relativeHeight="251658272" behindDoc="1" locked="0" layoutInCell="1" allowOverlap="1" wp14:anchorId="19462634" wp14:editId="5C30CD5E">
            <wp:simplePos x="0" y="0"/>
            <wp:positionH relativeFrom="column">
              <wp:posOffset>-513715</wp:posOffset>
            </wp:positionH>
            <wp:positionV relativeFrom="paragraph">
              <wp:posOffset>246380</wp:posOffset>
            </wp:positionV>
            <wp:extent cx="7031990" cy="4475480"/>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dditional Graphics_Priority Service List_blank.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031990" cy="4475480"/>
                    </a:xfrm>
                    <a:prstGeom prst="rect">
                      <a:avLst/>
                    </a:prstGeom>
                  </pic:spPr>
                </pic:pic>
              </a:graphicData>
            </a:graphic>
            <wp14:sizeRelH relativeFrom="page">
              <wp14:pctWidth>0</wp14:pctWidth>
            </wp14:sizeRelH>
            <wp14:sizeRelV relativeFrom="page">
              <wp14:pctHeight>0</wp14:pctHeight>
            </wp14:sizeRelV>
          </wp:anchor>
        </w:drawing>
      </w:r>
      <w:r w:rsidR="008D6996" w:rsidRPr="0657629D">
        <w:rPr>
          <w:sz w:val="24"/>
          <w:szCs w:val="24"/>
        </w:rPr>
        <w:t xml:space="preserve">Priority of </w:t>
      </w:r>
      <w:r w:rsidR="00B66AF7">
        <w:rPr>
          <w:sz w:val="24"/>
          <w:szCs w:val="24"/>
        </w:rPr>
        <w:t>s</w:t>
      </w:r>
      <w:r w:rsidR="008D6996" w:rsidRPr="0657629D">
        <w:rPr>
          <w:sz w:val="24"/>
          <w:szCs w:val="24"/>
        </w:rPr>
        <w:t>ervice in relation to WIOA is provided using</w:t>
      </w:r>
      <w:r w:rsidR="00A64429" w:rsidRPr="0657629D">
        <w:rPr>
          <w:sz w:val="24"/>
          <w:szCs w:val="24"/>
        </w:rPr>
        <w:t xml:space="preserve"> the following order: </w:t>
      </w:r>
    </w:p>
    <w:p w14:paraId="22AE3B07" w14:textId="77777777" w:rsidR="00E7094A" w:rsidRPr="00247FAD" w:rsidRDefault="00E7094A" w:rsidP="00D16836">
      <w:pPr>
        <w:spacing w:before="0"/>
        <w:rPr>
          <w:sz w:val="24"/>
        </w:rPr>
      </w:pPr>
    </w:p>
    <w:p w14:paraId="111B3385" w14:textId="77777777" w:rsidR="00892000" w:rsidRPr="00247FAD" w:rsidRDefault="00DD06C4" w:rsidP="00247FAD">
      <w:pPr>
        <w:ind w:left="1008"/>
        <w:rPr>
          <w:sz w:val="24"/>
        </w:rPr>
      </w:pPr>
      <w:r>
        <w:rPr>
          <w:noProof/>
        </w:rPr>
        <mc:AlternateContent>
          <mc:Choice Requires="wps">
            <w:drawing>
              <wp:anchor distT="0" distB="0" distL="114300" distR="114300" simplePos="0" relativeHeight="251658273" behindDoc="0" locked="0" layoutInCell="1" allowOverlap="1" wp14:anchorId="7CD4D09B" wp14:editId="57437CFE">
                <wp:simplePos x="0" y="0"/>
                <wp:positionH relativeFrom="column">
                  <wp:posOffset>3093720</wp:posOffset>
                </wp:positionH>
                <wp:positionV relativeFrom="paragraph">
                  <wp:posOffset>496570</wp:posOffset>
                </wp:positionV>
                <wp:extent cx="3206115" cy="1371600"/>
                <wp:effectExtent l="0" t="0" r="0" b="0"/>
                <wp:wrapNone/>
                <wp:docPr id="1504895790" name="Text Box 1504895790"/>
                <wp:cNvGraphicFramePr/>
                <a:graphic xmlns:a="http://schemas.openxmlformats.org/drawingml/2006/main">
                  <a:graphicData uri="http://schemas.microsoft.com/office/word/2010/wordprocessingShape">
                    <wps:wsp>
                      <wps:cNvSpPr txBox="1"/>
                      <wps:spPr>
                        <a:xfrm>
                          <a:off x="0" y="0"/>
                          <a:ext cx="3206115" cy="1371600"/>
                        </a:xfrm>
                        <a:prstGeom prst="rect">
                          <a:avLst/>
                        </a:prstGeom>
                        <a:noFill/>
                        <a:ln>
                          <a:noFill/>
                        </a:ln>
                        <a:effectLst/>
                      </wps:spPr>
                      <wps:txbx>
                        <w:txbxContent>
                          <w:p w14:paraId="5525472F" w14:textId="52A01ABD" w:rsidR="00215B8F" w:rsidRPr="00E7094A" w:rsidRDefault="00215B8F" w:rsidP="00247FAD">
                            <w:pPr>
                              <w:spacing w:before="0" w:after="0"/>
                              <w:rPr>
                                <w:noProof/>
                              </w:rPr>
                            </w:pPr>
                            <w:r w:rsidRPr="00247FAD">
                              <w:t>to non-covered persons (that is, individuals who are not veterans or eligible spouses) who are included in the groups given priority for WIOA adult formula funds</w:t>
                            </w:r>
                            <w:r w:rsidR="00C5021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09B" id="Text Box 1504895790" o:spid="_x0000_s1039" type="#_x0000_t202" style="position:absolute;left:0;text-align:left;margin-left:243.6pt;margin-top:39.1pt;width:252.45pt;height:10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" filled="f" stroked="f">
                <v:textbox>
                  <w:txbxContent>
                    <w:p w14:paraId="5525472F" w14:textId="52A01ABD" w:rsidR="00215B8F" w:rsidRPr="00E7094A" w:rsidRDefault="00215B8F" w:rsidP="00247FAD">
                      <w:pPr>
                        <w:spacing w:before="0" w:after="0"/>
                        <w:rPr>
                          <w:noProof/>
                        </w:rPr>
                      </w:pPr>
                      <w:r w:rsidRPr="00247FAD">
                        <w:t>to non-covered persons (that is, individuals who are not veterans or eligible spouses) who are included in the groups given priority for WIOA adult formula funds</w:t>
                      </w:r>
                      <w:r w:rsidR="00C5021D">
                        <w:t>.</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256239CF" wp14:editId="531F010D">
                <wp:simplePos x="0" y="0"/>
                <wp:positionH relativeFrom="column">
                  <wp:posOffset>-396240</wp:posOffset>
                </wp:positionH>
                <wp:positionV relativeFrom="paragraph">
                  <wp:posOffset>481330</wp:posOffset>
                </wp:positionV>
                <wp:extent cx="3213100" cy="1600200"/>
                <wp:effectExtent l="0" t="0" r="0" b="0"/>
                <wp:wrapNone/>
                <wp:docPr id="1504895785" name="Text Box 1504895785"/>
                <wp:cNvGraphicFramePr/>
                <a:graphic xmlns:a="http://schemas.openxmlformats.org/drawingml/2006/main">
                  <a:graphicData uri="http://schemas.microsoft.com/office/word/2010/wordprocessingShape">
                    <wps:wsp>
                      <wps:cNvSpPr txBox="1"/>
                      <wps:spPr>
                        <a:xfrm>
                          <a:off x="0" y="0"/>
                          <a:ext cx="3213100" cy="1600200"/>
                        </a:xfrm>
                        <a:prstGeom prst="rect">
                          <a:avLst/>
                        </a:prstGeom>
                        <a:noFill/>
                        <a:ln>
                          <a:noFill/>
                        </a:ln>
                        <a:effectLst/>
                      </wps:spPr>
                      <wps:txbx>
                        <w:txbxContent>
                          <w:p w14:paraId="41B46A5B" w14:textId="77777777" w:rsidR="00215B8F" w:rsidRPr="00E7094A" w:rsidRDefault="00215B8F" w:rsidP="00347A21">
                            <w:pPr>
                              <w:spacing w:before="0" w:after="0"/>
                            </w:pPr>
                            <w:r w:rsidRPr="00247FAD">
                              <w:t xml:space="preserve">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w:t>
                            </w:r>
                            <w:proofErr w:type="gramStart"/>
                            <w:r w:rsidRPr="00247FAD">
                              <w:t>first priority</w:t>
                            </w:r>
                            <w:proofErr w:type="gramEnd"/>
                            <w:r w:rsidRPr="00247FAD">
                              <w:t xml:space="preserve"> for services provided with WIOA adult formula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39CF" id="Text Box 1504895785" o:spid="_x0000_s1040" type="#_x0000_t202" style="position:absolute;left:0;text-align:left;margin-left:-31.2pt;margin-top:37.9pt;width:253pt;height:12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" filled="f" stroked="f">
                <v:textbox>
                  <w:txbxContent>
                    <w:p w14:paraId="41B46A5B" w14:textId="77777777" w:rsidR="00215B8F" w:rsidRPr="00E7094A" w:rsidRDefault="00215B8F" w:rsidP="00347A21">
                      <w:pPr>
                        <w:spacing w:before="0" w:after="0"/>
                      </w:pPr>
                      <w:r w:rsidRPr="00247FAD">
                        <w:t xml:space="preserve">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w:t>
                      </w:r>
                      <w:proofErr w:type="gramStart"/>
                      <w:r w:rsidRPr="00247FAD">
                        <w:t>first priority</w:t>
                      </w:r>
                      <w:proofErr w:type="gramEnd"/>
                      <w:r w:rsidRPr="00247FAD">
                        <w:t xml:space="preserve"> for services provided with WIOA adult formula funds.</w:t>
                      </w:r>
                    </w:p>
                  </w:txbxContent>
                </v:textbox>
              </v:shape>
            </w:pict>
          </mc:Fallback>
        </mc:AlternateContent>
      </w:r>
    </w:p>
    <w:p w14:paraId="5B941CBA" w14:textId="77777777" w:rsidR="00A64429" w:rsidRPr="00247FAD" w:rsidRDefault="00A64429" w:rsidP="00247FAD">
      <w:pPr>
        <w:ind w:left="1008"/>
        <w:rPr>
          <w:sz w:val="24"/>
        </w:rPr>
      </w:pPr>
      <w:r w:rsidRPr="00247FAD">
        <w:rPr>
          <w:sz w:val="24"/>
        </w:rPr>
        <w:t>.</w:t>
      </w:r>
    </w:p>
    <w:p w14:paraId="5C1EFA3D" w14:textId="77777777" w:rsidR="00892000" w:rsidRPr="00247FAD" w:rsidRDefault="00892000" w:rsidP="00247FAD">
      <w:pPr>
        <w:pStyle w:val="ListParagraph"/>
        <w:ind w:left="1008"/>
        <w:rPr>
          <w:sz w:val="24"/>
        </w:rPr>
      </w:pPr>
    </w:p>
    <w:p w14:paraId="2B72DADE" w14:textId="77777777" w:rsidR="00892000" w:rsidRPr="00247FAD" w:rsidRDefault="00892000" w:rsidP="00247FAD">
      <w:pPr>
        <w:pStyle w:val="ListParagraph"/>
        <w:ind w:left="1008"/>
        <w:rPr>
          <w:sz w:val="24"/>
        </w:rPr>
      </w:pPr>
    </w:p>
    <w:p w14:paraId="70432EEB" w14:textId="1D21A369" w:rsidR="005D3512" w:rsidRPr="00D85B1E" w:rsidRDefault="00196BF5" w:rsidP="00465B7F">
      <w:pPr>
        <w:spacing w:before="5280" w:after="0"/>
        <w:ind w:left="1728"/>
        <w:rPr>
          <w:b/>
          <w:sz w:val="20"/>
          <w:szCs w:val="20"/>
        </w:rPr>
      </w:pPr>
      <w:r w:rsidRPr="00196BF5">
        <w:rPr>
          <w:noProof/>
          <w:sz w:val="28"/>
          <w:szCs w:val="28"/>
        </w:rPr>
        <mc:AlternateContent>
          <mc:Choice Requires="wps">
            <w:drawing>
              <wp:anchor distT="0" distB="0" distL="114300" distR="114300" simplePos="0" relativeHeight="251658276" behindDoc="0" locked="0" layoutInCell="1" allowOverlap="1" wp14:anchorId="10ABC80A" wp14:editId="538DADA2">
                <wp:simplePos x="0" y="0"/>
                <wp:positionH relativeFrom="column">
                  <wp:posOffset>3095625</wp:posOffset>
                </wp:positionH>
                <wp:positionV relativeFrom="paragraph">
                  <wp:posOffset>1752600</wp:posOffset>
                </wp:positionV>
                <wp:extent cx="3206115" cy="809625"/>
                <wp:effectExtent l="0" t="0" r="0" b="9525"/>
                <wp:wrapNone/>
                <wp:docPr id="1504895792" name="Text Box 1504895792"/>
                <wp:cNvGraphicFramePr/>
                <a:graphic xmlns:a="http://schemas.openxmlformats.org/drawingml/2006/main">
                  <a:graphicData uri="http://schemas.microsoft.com/office/word/2010/wordprocessingShape">
                    <wps:wsp>
                      <wps:cNvSpPr txBox="1"/>
                      <wps:spPr>
                        <a:xfrm>
                          <a:off x="0" y="0"/>
                          <a:ext cx="3206115" cy="809625"/>
                        </a:xfrm>
                        <a:prstGeom prst="rect">
                          <a:avLst/>
                        </a:prstGeom>
                        <a:noFill/>
                        <a:ln>
                          <a:noFill/>
                        </a:ln>
                        <a:effectLst/>
                      </wps:spPr>
                      <wps:txbx>
                        <w:txbxContent>
                          <w:p w14:paraId="41226F19" w14:textId="43AFF75B" w:rsidR="00215B8F" w:rsidRPr="00E7094A" w:rsidRDefault="00215B8F" w:rsidP="00247FAD">
                            <w:pPr>
                              <w:spacing w:before="0" w:after="0"/>
                            </w:pPr>
                            <w:r w:rsidRPr="00247FAD">
                              <w:t xml:space="preserve">to </w:t>
                            </w:r>
                            <w:r w:rsidR="00C5021D">
                              <w:t xml:space="preserve">priority populations established by the </w:t>
                            </w:r>
                            <w:r w:rsidR="00B0097A">
                              <w:t>g</w:t>
                            </w:r>
                            <w:r w:rsidR="00C5021D">
                              <w:t xml:space="preserve">overnor and/or local WBD and then </w:t>
                            </w:r>
                            <w:r w:rsidRPr="00247FAD">
                              <w:t>non-covered persons outside the groups given priority under WIOA.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C80A" id="Text Box 1504895792" o:spid="_x0000_s1041" type="#_x0000_t202" style="position:absolute;left:0;text-align:left;margin-left:243.75pt;margin-top:138pt;width:252.45pt;height:63.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" filled="f" stroked="f">
                <v:textbox>
                  <w:txbxContent>
                    <w:p w14:paraId="41226F19" w14:textId="43AFF75B" w:rsidR="00215B8F" w:rsidRPr="00E7094A" w:rsidRDefault="00215B8F" w:rsidP="00247FAD">
                      <w:pPr>
                        <w:spacing w:before="0" w:after="0"/>
                      </w:pPr>
                      <w:r w:rsidRPr="00247FAD">
                        <w:t xml:space="preserve">to </w:t>
                      </w:r>
                      <w:r w:rsidR="00C5021D">
                        <w:t xml:space="preserve">priority populations established by the </w:t>
                      </w:r>
                      <w:r w:rsidR="00B0097A">
                        <w:t>g</w:t>
                      </w:r>
                      <w:r w:rsidR="00C5021D">
                        <w:t xml:space="preserve">overnor and/or local WBD and then </w:t>
                      </w:r>
                      <w:r w:rsidRPr="00247FAD">
                        <w:t>non-covered persons outside the groups given priority under WIOA.</w:t>
                      </w:r>
                    </w:p>
                  </w:txbxContent>
                </v:textbox>
              </v:shape>
            </w:pict>
          </mc:Fallback>
        </mc:AlternateContent>
      </w:r>
      <w:r w:rsidRPr="00196BF5">
        <w:rPr>
          <w:noProof/>
          <w:sz w:val="28"/>
          <w:szCs w:val="28"/>
        </w:rPr>
        <mc:AlternateContent>
          <mc:Choice Requires="wps">
            <w:drawing>
              <wp:anchor distT="0" distB="0" distL="114300" distR="114300" simplePos="0" relativeHeight="251658275" behindDoc="0" locked="0" layoutInCell="1" allowOverlap="1" wp14:anchorId="2B9E7AFE" wp14:editId="2E86A6C6">
                <wp:simplePos x="0" y="0"/>
                <wp:positionH relativeFrom="column">
                  <wp:posOffset>-393065</wp:posOffset>
                </wp:positionH>
                <wp:positionV relativeFrom="paragraph">
                  <wp:posOffset>1745615</wp:posOffset>
                </wp:positionV>
                <wp:extent cx="3218815" cy="709295"/>
                <wp:effectExtent l="0" t="0" r="0" b="0"/>
                <wp:wrapNone/>
                <wp:docPr id="1504895791" name="Text Box 1504895791"/>
                <wp:cNvGraphicFramePr/>
                <a:graphic xmlns:a="http://schemas.openxmlformats.org/drawingml/2006/main">
                  <a:graphicData uri="http://schemas.microsoft.com/office/word/2010/wordprocessingShape">
                    <wps:wsp>
                      <wps:cNvSpPr txBox="1"/>
                      <wps:spPr>
                        <a:xfrm>
                          <a:off x="0" y="0"/>
                          <a:ext cx="3218815" cy="709295"/>
                        </a:xfrm>
                        <a:prstGeom prst="rect">
                          <a:avLst/>
                        </a:prstGeom>
                        <a:noFill/>
                        <a:ln>
                          <a:noFill/>
                        </a:ln>
                        <a:effectLst/>
                      </wps:spPr>
                      <wps:txbx>
                        <w:txbxContent>
                          <w:p w14:paraId="4714364C" w14:textId="77777777" w:rsidR="00215B8F" w:rsidRPr="004F51EF" w:rsidRDefault="00215B8F" w:rsidP="00247FAD">
                            <w:pPr>
                              <w:spacing w:before="0" w:after="0"/>
                            </w:pPr>
                            <w:r w:rsidRPr="00F255BF">
                              <w:t>to veterans and eligible spouses who are not included in WIOA’s priority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7AFE" id="Text Box 1504895791" o:spid="_x0000_s1042" type="#_x0000_t202" style="position:absolute;left:0;text-align:left;margin-left:-30.95pt;margin-top:137.45pt;width:253.45pt;height:55.8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" filled="f" stroked="f">
                <v:textbox>
                  <w:txbxContent>
                    <w:p w14:paraId="4714364C" w14:textId="77777777" w:rsidR="00215B8F" w:rsidRPr="004F51EF" w:rsidRDefault="00215B8F" w:rsidP="00247FAD">
                      <w:pPr>
                        <w:spacing w:before="0" w:after="0"/>
                      </w:pPr>
                      <w:r w:rsidRPr="00F255BF">
                        <w:t>to veterans and eligible spouses who are not included in WIOA’s priority groups.</w:t>
                      </w:r>
                    </w:p>
                  </w:txbxContent>
                </v:textbox>
              </v:shape>
            </w:pict>
          </mc:Fallback>
        </mc:AlternateContent>
      </w:r>
      <w:r w:rsidR="00DD06C4" w:rsidRPr="00196BF5">
        <w:rPr>
          <w:b/>
          <w:noProof/>
          <w:sz w:val="28"/>
          <w:szCs w:val="28"/>
        </w:rPr>
        <w:drawing>
          <wp:anchor distT="0" distB="0" distL="114300" distR="114300" simplePos="0" relativeHeight="251658249" behindDoc="0" locked="0" layoutInCell="1" allowOverlap="1" wp14:anchorId="5F3598DE" wp14:editId="5C8C2C58">
            <wp:simplePos x="0" y="0"/>
            <wp:positionH relativeFrom="column">
              <wp:posOffset>-46990</wp:posOffset>
            </wp:positionH>
            <wp:positionV relativeFrom="paragraph">
              <wp:posOffset>3083560</wp:posOffset>
            </wp:positionV>
            <wp:extent cx="992505" cy="764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0" name="Website_Blue-0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92505" cy="764540"/>
                    </a:xfrm>
                    <a:prstGeom prst="rect">
                      <a:avLst/>
                    </a:prstGeom>
                  </pic:spPr>
                </pic:pic>
              </a:graphicData>
            </a:graphic>
            <wp14:sizeRelH relativeFrom="page">
              <wp14:pctWidth>0</wp14:pctWidth>
            </wp14:sizeRelH>
            <wp14:sizeRelV relativeFrom="page">
              <wp14:pctHeight>0</wp14:pctHeight>
            </wp14:sizeRelV>
          </wp:anchor>
        </w:drawing>
      </w:r>
      <w:bookmarkStart w:id="67" w:name="_Toc520360548"/>
      <w:bookmarkStart w:id="68" w:name="_Toc521398054"/>
      <w:r w:rsidR="008E5351" w:rsidRPr="00196BF5">
        <w:rPr>
          <w:b/>
          <w:i/>
          <w:sz w:val="24"/>
          <w:szCs w:val="24"/>
        </w:rPr>
        <w:t>Refer to Website:</w:t>
      </w:r>
      <w:bookmarkEnd w:id="67"/>
      <w:bookmarkEnd w:id="68"/>
      <w:r w:rsidR="008E5351" w:rsidRPr="00196BF5">
        <w:rPr>
          <w:b/>
          <w:i/>
          <w:sz w:val="24"/>
          <w:szCs w:val="24"/>
        </w:rPr>
        <w:t xml:space="preserve"> </w:t>
      </w:r>
      <w:r w:rsidR="00D85B1E">
        <w:rPr>
          <w:b/>
          <w:i/>
          <w:sz w:val="20"/>
          <w:szCs w:val="20"/>
        </w:rPr>
        <w:br/>
      </w:r>
      <w:r w:rsidR="00D85B1E" w:rsidRPr="007858BB">
        <w:rPr>
          <w:sz w:val="20"/>
          <w:szCs w:val="20"/>
        </w:rPr>
        <w:t>For more information about WIOA visit:</w:t>
      </w:r>
      <w:r w:rsidR="004C284D">
        <w:rPr>
          <w:sz w:val="20"/>
          <w:szCs w:val="20"/>
        </w:rPr>
        <w:t xml:space="preserve"> </w:t>
      </w:r>
      <w:hyperlink r:id="rId73" w:history="1">
        <w:r w:rsidR="004C284D" w:rsidRPr="004C284D">
          <w:rPr>
            <w:rStyle w:val="Hyperlink"/>
            <w:b/>
            <w:bCs/>
            <w:sz w:val="20"/>
            <w:szCs w:val="20"/>
          </w:rPr>
          <w:t>https://www.dol.gov/agencies/eta/wioa</w:t>
        </w:r>
      </w:hyperlink>
      <w:r w:rsidR="004C284D">
        <w:rPr>
          <w:sz w:val="20"/>
          <w:szCs w:val="20"/>
        </w:rPr>
        <w:t xml:space="preserve"> </w:t>
      </w:r>
      <w:r w:rsidR="00644628">
        <w:rPr>
          <w:sz w:val="20"/>
          <w:szCs w:val="20"/>
        </w:rPr>
        <w:t>or</w:t>
      </w:r>
    </w:p>
    <w:p w14:paraId="5C6BD705" w14:textId="071C1933" w:rsidR="008E5351" w:rsidRPr="00A92540" w:rsidRDefault="00CB4685" w:rsidP="00247FAD">
      <w:pPr>
        <w:pStyle w:val="NoSpacing"/>
        <w:spacing w:after="480"/>
        <w:ind w:left="1818" w:hanging="90"/>
        <w:rPr>
          <w:rStyle w:val="Hyperlink"/>
          <w:rFonts w:eastAsiaTheme="minorHAnsi"/>
          <w:b/>
          <w:sz w:val="20"/>
          <w:szCs w:val="20"/>
          <w:lang w:eastAsia="en-US"/>
        </w:rPr>
      </w:pPr>
      <w:hyperlink r:id="rId74" w:history="1">
        <w:r w:rsidR="004C284D" w:rsidRPr="000B18BA">
          <w:rPr>
            <w:rStyle w:val="Hyperlink"/>
            <w:rFonts w:eastAsiaTheme="minorHAnsi"/>
            <w:b/>
            <w:sz w:val="20"/>
            <w:szCs w:val="20"/>
            <w:lang w:eastAsia="en-US"/>
          </w:rPr>
          <w:t>https://www.nvti.org/Resources</w:t>
        </w:r>
      </w:hyperlink>
      <w:r w:rsidR="00465B7F">
        <w:rPr>
          <w:rStyle w:val="Hyperlink"/>
          <w:rFonts w:eastAsiaTheme="minorHAnsi"/>
          <w:b/>
          <w:sz w:val="20"/>
          <w:szCs w:val="20"/>
          <w:lang w:eastAsia="en-US"/>
        </w:rPr>
        <w:t xml:space="preserve"> </w:t>
      </w:r>
    </w:p>
    <w:p w14:paraId="21738693" w14:textId="04C023FC" w:rsidR="001E2A80" w:rsidRDefault="00937457" w:rsidP="001E2A80">
      <w:pPr>
        <w:tabs>
          <w:tab w:val="left" w:pos="1103"/>
        </w:tabs>
      </w:pPr>
      <w:bookmarkStart w:id="69" w:name="_Toc520360549"/>
      <w:bookmarkStart w:id="70" w:name="_Toc521398056"/>
      <w:r>
        <w:rPr>
          <w:noProof/>
        </w:rPr>
        <w:lastRenderedPageBreak/>
        <mc:AlternateContent>
          <mc:Choice Requires="wps">
            <w:drawing>
              <wp:anchor distT="0" distB="0" distL="114300" distR="114300" simplePos="0" relativeHeight="251658306" behindDoc="0" locked="0" layoutInCell="1" allowOverlap="1" wp14:anchorId="5E32C5E3" wp14:editId="008BD735">
                <wp:simplePos x="0" y="0"/>
                <wp:positionH relativeFrom="column">
                  <wp:posOffset>3176557</wp:posOffset>
                </wp:positionH>
                <wp:positionV relativeFrom="paragraph">
                  <wp:posOffset>5815031</wp:posOffset>
                </wp:positionV>
                <wp:extent cx="3281134" cy="1124071"/>
                <wp:effectExtent l="0" t="0" r="0" b="0"/>
                <wp:wrapNone/>
                <wp:docPr id="1504895774" name="Rectangle 1504895774"/>
                <wp:cNvGraphicFramePr/>
                <a:graphic xmlns:a="http://schemas.openxmlformats.org/drawingml/2006/main">
                  <a:graphicData uri="http://schemas.microsoft.com/office/word/2010/wordprocessingShape">
                    <wps:wsp>
                      <wps:cNvSpPr/>
                      <wps:spPr>
                        <a:xfrm>
                          <a:off x="0" y="0"/>
                          <a:ext cx="3281134" cy="11240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9DF7" w14:textId="77777777" w:rsidR="00725F44" w:rsidRPr="00F71213" w:rsidRDefault="00725F44" w:rsidP="00790DB2">
                            <w:pPr>
                              <w:spacing w:before="0" w:after="0"/>
                              <w:ind w:left="1440"/>
                              <w:rPr>
                                <w:sz w:val="28"/>
                                <w:szCs w:val="28"/>
                              </w:rPr>
                            </w:pPr>
                            <w:r w:rsidRPr="00F71213">
                              <w:rPr>
                                <w:rFonts w:asciiTheme="minorHAnsi" w:hAnsiTheme="minorHAnsi" w:cstheme="minorHAnsi"/>
                                <w:b/>
                                <w:bCs/>
                                <w:i/>
                                <w:sz w:val="24"/>
                                <w:szCs w:val="24"/>
                              </w:rPr>
                              <w:t>Refer to Website:</w:t>
                            </w:r>
                          </w:p>
                          <w:p w14:paraId="190ECC7F" w14:textId="0795D960"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5"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2C5E3" id="Rectangle 1504895774" o:spid="_x0000_s1043" style="position:absolute;margin-left:250.1pt;margin-top:457.9pt;width:258.35pt;height:88.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" filled="f" stroked="f" strokeweight="2pt">
                <v:textbox>
                  <w:txbxContent>
                    <w:p w14:paraId="2E4E9DF7" w14:textId="77777777" w:rsidR="00725F44" w:rsidRPr="00F71213" w:rsidRDefault="00725F44" w:rsidP="00790DB2">
                      <w:pPr>
                        <w:spacing w:before="0" w:after="0"/>
                        <w:ind w:left="1440"/>
                        <w:rPr>
                          <w:sz w:val="28"/>
                          <w:szCs w:val="28"/>
                        </w:rPr>
                      </w:pPr>
                      <w:r w:rsidRPr="00F71213">
                        <w:rPr>
                          <w:rFonts w:asciiTheme="minorHAnsi" w:hAnsiTheme="minorHAnsi" w:cstheme="minorHAnsi"/>
                          <w:b/>
                          <w:bCs/>
                          <w:i/>
                          <w:sz w:val="24"/>
                          <w:szCs w:val="24"/>
                        </w:rPr>
                        <w:t>Refer to Website:</w:t>
                      </w:r>
                    </w:p>
                    <w:p w14:paraId="190ECC7F" w14:textId="0795D960"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6"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v:textbox>
              </v:rect>
            </w:pict>
          </mc:Fallback>
        </mc:AlternateContent>
      </w:r>
      <w:r>
        <w:rPr>
          <w:noProof/>
        </w:rPr>
        <mc:AlternateContent>
          <mc:Choice Requires="wps">
            <w:drawing>
              <wp:anchor distT="0" distB="0" distL="114300" distR="114300" simplePos="0" relativeHeight="251658305" behindDoc="0" locked="0" layoutInCell="1" allowOverlap="1" wp14:anchorId="14740260" wp14:editId="188E1ABA">
                <wp:simplePos x="0" y="0"/>
                <wp:positionH relativeFrom="column">
                  <wp:posOffset>-249220</wp:posOffset>
                </wp:positionH>
                <wp:positionV relativeFrom="paragraph">
                  <wp:posOffset>5818315</wp:posOffset>
                </wp:positionV>
                <wp:extent cx="3281134" cy="1124071"/>
                <wp:effectExtent l="0" t="0" r="0" b="0"/>
                <wp:wrapNone/>
                <wp:docPr id="1504895771" name="Rectangle 1504895771"/>
                <wp:cNvGraphicFramePr/>
                <a:graphic xmlns:a="http://schemas.openxmlformats.org/drawingml/2006/main">
                  <a:graphicData uri="http://schemas.microsoft.com/office/word/2010/wordprocessingShape">
                    <wps:wsp>
                      <wps:cNvSpPr/>
                      <wps:spPr>
                        <a:xfrm>
                          <a:off x="0" y="0"/>
                          <a:ext cx="3281134" cy="11240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F6B33" w14:textId="300FFA0E" w:rsidR="00323412" w:rsidRPr="00F71213" w:rsidRDefault="00323412" w:rsidP="00937457">
                            <w:pPr>
                              <w:spacing w:before="0" w:after="0"/>
                              <w:ind w:left="1440"/>
                              <w:rPr>
                                <w:sz w:val="28"/>
                                <w:szCs w:val="28"/>
                              </w:rPr>
                            </w:pPr>
                            <w:r w:rsidRPr="00F71213">
                              <w:rPr>
                                <w:rFonts w:asciiTheme="minorHAnsi" w:hAnsiTheme="minorHAnsi" w:cstheme="minorHAnsi"/>
                                <w:b/>
                                <w:bCs/>
                                <w:i/>
                                <w:sz w:val="24"/>
                                <w:szCs w:val="24"/>
                              </w:rPr>
                              <w:t>Refer to Website:</w:t>
                            </w:r>
                          </w:p>
                          <w:p w14:paraId="0A42559F" w14:textId="342E1DE4" w:rsidR="00323412" w:rsidRDefault="00323412" w:rsidP="00937457">
                            <w:pPr>
                              <w:ind w:left="1440"/>
                            </w:pPr>
                            <w:r w:rsidRPr="00FA463F">
                              <w:rPr>
                                <w:sz w:val="20"/>
                                <w:szCs w:val="20"/>
                              </w:rPr>
                              <w:t>For more information about the Wagner-</w:t>
                            </w:r>
                            <w:proofErr w:type="spellStart"/>
                            <w:r w:rsidRPr="00FA463F">
                              <w:rPr>
                                <w:sz w:val="20"/>
                                <w:szCs w:val="20"/>
                              </w:rPr>
                              <w:t>Peyser</w:t>
                            </w:r>
                            <w:proofErr w:type="spellEnd"/>
                            <w:r w:rsidRPr="00FA463F">
                              <w:rPr>
                                <w:sz w:val="20"/>
                                <w:szCs w:val="20"/>
                              </w:rPr>
                              <w:t xml:space="preserve"> Act visit: </w:t>
                            </w:r>
                            <w:hyperlink r:id="rId77" w:history="1">
                              <w:r w:rsidR="00725F44" w:rsidRPr="00FA463F">
                                <w:rPr>
                                  <w:rStyle w:val="Hyperlink"/>
                                  <w:b/>
                                  <w:bCs/>
                                  <w:sz w:val="20"/>
                                  <w:szCs w:val="20"/>
                                </w:rPr>
                                <w:t>https://www.dol.gov/agencies/eta/performance/results/wagner-peyser</w:t>
                              </w:r>
                            </w:hyperlink>
                            <w:r w:rsidR="00725F4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40260" id="Rectangle 1504895771" o:spid="_x0000_s1044" style="position:absolute;margin-left:-19.6pt;margin-top:458.15pt;width:258.35pt;height:88.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" filled="f" stroked="f" strokeweight="2pt">
                <v:textbox>
                  <w:txbxContent>
                    <w:p w14:paraId="183F6B33" w14:textId="300FFA0E" w:rsidR="00323412" w:rsidRPr="00F71213" w:rsidRDefault="00323412" w:rsidP="00937457">
                      <w:pPr>
                        <w:spacing w:before="0" w:after="0"/>
                        <w:ind w:left="1440"/>
                        <w:rPr>
                          <w:sz w:val="28"/>
                          <w:szCs w:val="28"/>
                        </w:rPr>
                      </w:pPr>
                      <w:r w:rsidRPr="00F71213">
                        <w:rPr>
                          <w:rFonts w:asciiTheme="minorHAnsi" w:hAnsiTheme="minorHAnsi" w:cstheme="minorHAnsi"/>
                          <w:b/>
                          <w:bCs/>
                          <w:i/>
                          <w:sz w:val="24"/>
                          <w:szCs w:val="24"/>
                        </w:rPr>
                        <w:t>Refer to Website:</w:t>
                      </w:r>
                    </w:p>
                    <w:p w14:paraId="0A42559F" w14:textId="342E1DE4" w:rsidR="00323412" w:rsidRDefault="00323412" w:rsidP="00937457">
                      <w:pPr>
                        <w:ind w:left="1440"/>
                      </w:pPr>
                      <w:r w:rsidRPr="00FA463F">
                        <w:rPr>
                          <w:sz w:val="20"/>
                          <w:szCs w:val="20"/>
                        </w:rPr>
                        <w:t>For more information about the Wagner-</w:t>
                      </w:r>
                      <w:proofErr w:type="spellStart"/>
                      <w:r w:rsidRPr="00FA463F">
                        <w:rPr>
                          <w:sz w:val="20"/>
                          <w:szCs w:val="20"/>
                        </w:rPr>
                        <w:t>Peyser</w:t>
                      </w:r>
                      <w:proofErr w:type="spellEnd"/>
                      <w:r w:rsidRPr="00FA463F">
                        <w:rPr>
                          <w:sz w:val="20"/>
                          <w:szCs w:val="20"/>
                        </w:rPr>
                        <w:t xml:space="preserve"> Act visit: </w:t>
                      </w:r>
                      <w:hyperlink r:id="rId78" w:history="1">
                        <w:r w:rsidR="00725F44" w:rsidRPr="00FA463F">
                          <w:rPr>
                            <w:rStyle w:val="Hyperlink"/>
                            <w:b/>
                            <w:bCs/>
                            <w:sz w:val="20"/>
                            <w:szCs w:val="20"/>
                          </w:rPr>
                          <w:t>https://www.dol.gov/agencies/eta/performance/results/wagner-peyser</w:t>
                        </w:r>
                      </w:hyperlink>
                      <w:r w:rsidR="00725F44">
                        <w:t xml:space="preserve"> </w:t>
                      </w:r>
                    </w:p>
                  </w:txbxContent>
                </v:textbox>
              </v:rect>
            </w:pict>
          </mc:Fallback>
        </mc:AlternateContent>
      </w:r>
      <w:r w:rsidR="001E2A80">
        <w:rPr>
          <w:noProof/>
        </w:rPr>
        <mc:AlternateContent>
          <mc:Choice Requires="wps">
            <w:drawing>
              <wp:anchor distT="0" distB="0" distL="114300" distR="114300" simplePos="0" relativeHeight="251658242" behindDoc="0" locked="0" layoutInCell="1" allowOverlap="1" wp14:anchorId="7A30C6B0" wp14:editId="35A9BD91">
                <wp:simplePos x="0" y="0"/>
                <wp:positionH relativeFrom="margin">
                  <wp:posOffset>-277792</wp:posOffset>
                </wp:positionH>
                <wp:positionV relativeFrom="paragraph">
                  <wp:posOffset>-1447</wp:posOffset>
                </wp:positionV>
                <wp:extent cx="3310359" cy="5561636"/>
                <wp:effectExtent l="0" t="0" r="4445" b="1270"/>
                <wp:wrapNone/>
                <wp:docPr id="133" name="Rectangle 133"/>
                <wp:cNvGraphicFramePr/>
                <a:graphic xmlns:a="http://schemas.openxmlformats.org/drawingml/2006/main">
                  <a:graphicData uri="http://schemas.microsoft.com/office/word/2010/wordprocessingShape">
                    <wps:wsp>
                      <wps:cNvSpPr/>
                      <wps:spPr>
                        <a:xfrm>
                          <a:off x="0" y="0"/>
                          <a:ext cx="3310359" cy="556163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DE0DC" w14:textId="77777777" w:rsidR="001E2A80" w:rsidRPr="004C6EF6" w:rsidRDefault="001E2A80" w:rsidP="001E2A80">
                            <w:pPr>
                              <w:pStyle w:val="Heading2"/>
                            </w:pPr>
                            <w:bookmarkStart w:id="71" w:name="_Toc105575447"/>
                            <w:bookmarkStart w:id="72" w:name="_Toc109827002"/>
                            <w:r w:rsidRPr="004C6EF6">
                              <w:t>The Wagner-Peyser Act</w:t>
                            </w:r>
                            <w:bookmarkEnd w:id="71"/>
                            <w:bookmarkEnd w:id="72"/>
                          </w:p>
                          <w:p w14:paraId="2E381EA8" w14:textId="77777777" w:rsidR="001E2A80" w:rsidRPr="00247FAD" w:rsidRDefault="001E2A80" w:rsidP="001E2A80">
                            <w:pPr>
                              <w:rPr>
                                <w:sz w:val="24"/>
                              </w:rPr>
                            </w:pPr>
                            <w:r w:rsidRPr="00247FAD">
                              <w:rPr>
                                <w:sz w:val="24"/>
                              </w:rPr>
                              <w:t>In 1933, the</w:t>
                            </w:r>
                            <w:r>
                              <w:rPr>
                                <w:sz w:val="24"/>
                              </w:rPr>
                              <w:t xml:space="preserve"> Wagner-</w:t>
                            </w:r>
                            <w:proofErr w:type="spellStart"/>
                            <w:r>
                              <w:rPr>
                                <w:sz w:val="24"/>
                              </w:rPr>
                              <w:t>Peyser</w:t>
                            </w:r>
                            <w:proofErr w:type="spellEnd"/>
                            <w:r>
                              <w:rPr>
                                <w:sz w:val="24"/>
                              </w:rPr>
                              <w:t xml:space="preserve"> Act</w:t>
                            </w:r>
                            <w:r w:rsidRPr="00247FAD">
                              <w:rPr>
                                <w:sz w:val="24"/>
                              </w:rPr>
                              <w:t xml:space="preserve"> was established, creating the Employment Service which brings together job seekers and employers seeking workers. </w:t>
                            </w:r>
                          </w:p>
                          <w:p w14:paraId="39FCD87E" w14:textId="39FD9496" w:rsidR="001E2A80" w:rsidRPr="00247FAD" w:rsidRDefault="001E2A80" w:rsidP="001E2A80">
                            <w:pPr>
                              <w:rPr>
                                <w:sz w:val="24"/>
                              </w:rPr>
                            </w:pPr>
                            <w:r w:rsidRPr="00247FAD">
                              <w:rPr>
                                <w:sz w:val="24"/>
                              </w:rPr>
                              <w:t xml:space="preserve">In 1998, the </w:t>
                            </w:r>
                            <w:r w:rsidR="00241521">
                              <w:rPr>
                                <w:sz w:val="24"/>
                              </w:rPr>
                              <w:t>a</w:t>
                            </w:r>
                            <w:r w:rsidRPr="00247FAD">
                              <w:rPr>
                                <w:sz w:val="24"/>
                              </w:rPr>
                              <w:t xml:space="preserve">ct was amended to make the Employment Service part of the One-Stop delivery system under the Workforce Investment Act. </w:t>
                            </w:r>
                          </w:p>
                          <w:p w14:paraId="0BA664CA" w14:textId="77777777" w:rsidR="00241521" w:rsidRDefault="001E2A80" w:rsidP="001E2A80">
                            <w:pPr>
                              <w:spacing w:after="480"/>
                              <w:rPr>
                                <w:sz w:val="24"/>
                              </w:rPr>
                            </w:pPr>
                            <w:r w:rsidRPr="00247FAD">
                              <w:rPr>
                                <w:sz w:val="24"/>
                              </w:rPr>
                              <w:t xml:space="preserve">In 2014, the </w:t>
                            </w:r>
                            <w:r w:rsidR="00241521">
                              <w:rPr>
                                <w:sz w:val="24"/>
                              </w:rPr>
                              <w:t>a</w:t>
                            </w:r>
                            <w:r w:rsidRPr="00247FAD">
                              <w:rPr>
                                <w:sz w:val="24"/>
                              </w:rPr>
                              <w:t xml:space="preserve">ct was amended again under WIOA. Under WIOA, the </w:t>
                            </w:r>
                            <w:r w:rsidR="00241521">
                              <w:rPr>
                                <w:sz w:val="24"/>
                              </w:rPr>
                              <w:t>a</w:t>
                            </w:r>
                            <w:r w:rsidRPr="00247FAD">
                              <w:rPr>
                                <w:sz w:val="24"/>
                              </w:rPr>
                              <w:t>ct builds upon the previous workforce reforms, requires the placement of Employment Service offices into the AJCs nationwide, and aligns performance accountability indicators with other federal workforce programs.</w:t>
                            </w:r>
                          </w:p>
                          <w:p w14:paraId="31FDD465" w14:textId="0ECDE3BC" w:rsidR="001E2A80" w:rsidRPr="00247FAD" w:rsidRDefault="001E2A80" w:rsidP="001E2A80">
                            <w:pPr>
                              <w:spacing w:after="480"/>
                              <w:rPr>
                                <w:sz w:val="24"/>
                              </w:rPr>
                            </w:pPr>
                            <w:r w:rsidRPr="00247FAD">
                              <w:rPr>
                                <w:sz w:val="24"/>
                              </w:rPr>
                              <w:t>Job seekers who are veterans or other eligible persons are to receive priority for job referrals, training programs, and other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0C6B0" id="Rectangle 133" o:spid="_x0000_s1045" style="position:absolute;margin-left:-21.85pt;margin-top:-.1pt;width:260.65pt;height:437.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" fillcolor="#f2f2f2 [3052]" stroked="f" strokeweight="2pt">
                <v:textbox>
                  <w:txbxContent>
                    <w:p w14:paraId="0DCDE0DC" w14:textId="77777777" w:rsidR="001E2A80" w:rsidRPr="004C6EF6" w:rsidRDefault="001E2A80" w:rsidP="001E2A80">
                      <w:pPr>
                        <w:pStyle w:val="Heading2"/>
                      </w:pPr>
                      <w:bookmarkStart w:id="73" w:name="_Toc105575447"/>
                      <w:bookmarkStart w:id="74" w:name="_Toc109827002"/>
                      <w:r w:rsidRPr="004C6EF6">
                        <w:t>The Wagner-Peyser Act</w:t>
                      </w:r>
                      <w:bookmarkEnd w:id="73"/>
                      <w:bookmarkEnd w:id="74"/>
                    </w:p>
                    <w:p w14:paraId="2E381EA8" w14:textId="77777777" w:rsidR="001E2A80" w:rsidRPr="00247FAD" w:rsidRDefault="001E2A80" w:rsidP="001E2A80">
                      <w:pPr>
                        <w:rPr>
                          <w:sz w:val="24"/>
                        </w:rPr>
                      </w:pPr>
                      <w:r w:rsidRPr="00247FAD">
                        <w:rPr>
                          <w:sz w:val="24"/>
                        </w:rPr>
                        <w:t>In 1933, the</w:t>
                      </w:r>
                      <w:r>
                        <w:rPr>
                          <w:sz w:val="24"/>
                        </w:rPr>
                        <w:t xml:space="preserve"> Wagner-</w:t>
                      </w:r>
                      <w:proofErr w:type="spellStart"/>
                      <w:r>
                        <w:rPr>
                          <w:sz w:val="24"/>
                        </w:rPr>
                        <w:t>Peyser</w:t>
                      </w:r>
                      <w:proofErr w:type="spellEnd"/>
                      <w:r>
                        <w:rPr>
                          <w:sz w:val="24"/>
                        </w:rPr>
                        <w:t xml:space="preserve"> Act</w:t>
                      </w:r>
                      <w:r w:rsidRPr="00247FAD">
                        <w:rPr>
                          <w:sz w:val="24"/>
                        </w:rPr>
                        <w:t xml:space="preserve"> was established, creating the Employment Service which brings together job seekers and employers seeking workers. </w:t>
                      </w:r>
                    </w:p>
                    <w:p w14:paraId="39FCD87E" w14:textId="39FD9496" w:rsidR="001E2A80" w:rsidRPr="00247FAD" w:rsidRDefault="001E2A80" w:rsidP="001E2A80">
                      <w:pPr>
                        <w:rPr>
                          <w:sz w:val="24"/>
                        </w:rPr>
                      </w:pPr>
                      <w:r w:rsidRPr="00247FAD">
                        <w:rPr>
                          <w:sz w:val="24"/>
                        </w:rPr>
                        <w:t xml:space="preserve">In 1998, the </w:t>
                      </w:r>
                      <w:r w:rsidR="00241521">
                        <w:rPr>
                          <w:sz w:val="24"/>
                        </w:rPr>
                        <w:t>a</w:t>
                      </w:r>
                      <w:r w:rsidRPr="00247FAD">
                        <w:rPr>
                          <w:sz w:val="24"/>
                        </w:rPr>
                        <w:t xml:space="preserve">ct was amended to make the Employment Service part of the One-Stop delivery system under the Workforce Investment Act. </w:t>
                      </w:r>
                    </w:p>
                    <w:p w14:paraId="0BA664CA" w14:textId="77777777" w:rsidR="00241521" w:rsidRDefault="001E2A80" w:rsidP="001E2A80">
                      <w:pPr>
                        <w:spacing w:after="480"/>
                        <w:rPr>
                          <w:sz w:val="24"/>
                        </w:rPr>
                      </w:pPr>
                      <w:r w:rsidRPr="00247FAD">
                        <w:rPr>
                          <w:sz w:val="24"/>
                        </w:rPr>
                        <w:t xml:space="preserve">In 2014, the </w:t>
                      </w:r>
                      <w:r w:rsidR="00241521">
                        <w:rPr>
                          <w:sz w:val="24"/>
                        </w:rPr>
                        <w:t>a</w:t>
                      </w:r>
                      <w:r w:rsidRPr="00247FAD">
                        <w:rPr>
                          <w:sz w:val="24"/>
                        </w:rPr>
                        <w:t xml:space="preserve">ct was amended again under WIOA. Under WIOA, the </w:t>
                      </w:r>
                      <w:r w:rsidR="00241521">
                        <w:rPr>
                          <w:sz w:val="24"/>
                        </w:rPr>
                        <w:t>a</w:t>
                      </w:r>
                      <w:r w:rsidRPr="00247FAD">
                        <w:rPr>
                          <w:sz w:val="24"/>
                        </w:rPr>
                        <w:t>ct builds upon the previous workforce reforms, requires the placement of Employment Service offices into the AJCs nationwide, and aligns performance accountability indicators with other federal workforce programs.</w:t>
                      </w:r>
                    </w:p>
                    <w:p w14:paraId="31FDD465" w14:textId="0ECDE3BC" w:rsidR="001E2A80" w:rsidRPr="00247FAD" w:rsidRDefault="001E2A80" w:rsidP="001E2A80">
                      <w:pPr>
                        <w:spacing w:after="480"/>
                        <w:rPr>
                          <w:sz w:val="24"/>
                        </w:rPr>
                      </w:pPr>
                      <w:r w:rsidRPr="00247FAD">
                        <w:rPr>
                          <w:sz w:val="24"/>
                        </w:rPr>
                        <w:t>Job seekers who are veterans or other eligible persons are to receive priority for job referrals, training programs, and other services.</w:t>
                      </w:r>
                    </w:p>
                  </w:txbxContent>
                </v:textbox>
                <w10:wrap anchorx="margin"/>
              </v:rect>
            </w:pict>
          </mc:Fallback>
        </mc:AlternateContent>
      </w:r>
      <w:r w:rsidR="001E2A80">
        <w:rPr>
          <w:noProof/>
        </w:rPr>
        <mc:AlternateContent>
          <mc:Choice Requires="wps">
            <w:drawing>
              <wp:anchor distT="0" distB="0" distL="114300" distR="114300" simplePos="0" relativeHeight="251658292" behindDoc="1" locked="0" layoutInCell="1" allowOverlap="1" wp14:anchorId="39E36855" wp14:editId="6F2B5C6F">
                <wp:simplePos x="0" y="0"/>
                <wp:positionH relativeFrom="margin">
                  <wp:posOffset>3228975</wp:posOffset>
                </wp:positionH>
                <wp:positionV relativeFrom="paragraph">
                  <wp:posOffset>3810</wp:posOffset>
                </wp:positionV>
                <wp:extent cx="3127375" cy="5567045"/>
                <wp:effectExtent l="0" t="0" r="0" b="0"/>
                <wp:wrapTopAndBottom/>
                <wp:docPr id="1504895801" name="Rectangle 1504895801"/>
                <wp:cNvGraphicFramePr/>
                <a:graphic xmlns:a="http://schemas.openxmlformats.org/drawingml/2006/main">
                  <a:graphicData uri="http://schemas.microsoft.com/office/word/2010/wordprocessingShape">
                    <wps:wsp>
                      <wps:cNvSpPr/>
                      <wps:spPr>
                        <a:xfrm>
                          <a:off x="0" y="0"/>
                          <a:ext cx="3127375" cy="5567045"/>
                        </a:xfrm>
                        <a:prstGeom prst="rect">
                          <a:avLst/>
                        </a:prstGeom>
                        <a:solidFill>
                          <a:srgbClr val="97040C"/>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48907F01" w14:textId="77777777" w:rsidR="007667AE" w:rsidRPr="00260BD0" w:rsidRDefault="0057391F" w:rsidP="00260BD0">
                            <w:pPr>
                              <w:pStyle w:val="Heading2"/>
                              <w:rPr>
                                <w:rFonts w:eastAsia="Arial"/>
                                <w:color w:val="FFFFFF" w:themeColor="background1"/>
                              </w:rPr>
                            </w:pPr>
                            <w:bookmarkStart w:id="75" w:name="_Toc109827003"/>
                            <w:r w:rsidRPr="00260BD0">
                              <w:rPr>
                                <w:rFonts w:eastAsia="Arial"/>
                                <w:color w:val="FFFFFF" w:themeColor="background1"/>
                              </w:rPr>
                              <w:t>HIRE Vets Act</w:t>
                            </w:r>
                            <w:bookmarkEnd w:id="75"/>
                          </w:p>
                          <w:p w14:paraId="6A65363B" w14:textId="5A061010" w:rsidR="007667AE" w:rsidRPr="00A86014" w:rsidRDefault="0057391F">
                            <w:pPr>
                              <w:spacing w:after="240" w:line="254" w:lineRule="auto"/>
                              <w:rPr>
                                <w:rFonts w:eastAsia="Arial" w:cs="Arial"/>
                                <w:color w:val="FFFFFF"/>
                                <w:sz w:val="24"/>
                                <w:szCs w:val="24"/>
                              </w:rPr>
                            </w:pPr>
                            <w:r w:rsidRPr="00A86014">
                              <w:rPr>
                                <w:rFonts w:eastAsia="Arial" w:cs="Arial"/>
                                <w:color w:val="FFFFFF"/>
                                <w:sz w:val="24"/>
                                <w:szCs w:val="24"/>
                              </w:rPr>
                              <w:t xml:space="preserve">The Honoring Investments in Recruiting and Employing American Military Veterans Act of 2017, or the HIRE Vets Act, encourages effective, voluntary investments to recruit, employ, and retain men and women who have served in the United States military with annual federal awards to employers. Created under the HIRE Vets Act, the HIRE Vets Medallion Program recognizes companies and organizations for their efforts to recruit and retain America’s military service veterans. </w:t>
                            </w:r>
                          </w:p>
                          <w:p w14:paraId="47DE72B7" w14:textId="77777777" w:rsidR="007667AE" w:rsidRPr="00A86014" w:rsidRDefault="0057391F">
                            <w:pPr>
                              <w:spacing w:after="120" w:line="254" w:lineRule="auto"/>
                              <w:rPr>
                                <w:rFonts w:eastAsia="Arial" w:cs="Arial"/>
                                <w:color w:val="FFFFFF"/>
                                <w:sz w:val="24"/>
                                <w:szCs w:val="24"/>
                              </w:rPr>
                            </w:pPr>
                            <w:r w:rsidRPr="00A86014">
                              <w:rPr>
                                <w:rFonts w:eastAsia="Arial" w:cs="Arial"/>
                                <w:color w:val="FFFFFF"/>
                                <w:sz w:val="24"/>
                                <w:szCs w:val="24"/>
                              </w:rPr>
                              <w:t>The program launched as a demonstration in 2018 and was fully implemented in 2019. The HIRE Vets Medallion Program provides a way to recognize companies and organizations that make a strong commitment to hiring veterans. The Department’s Veterans’ Employment and Training Service details the criteria, process, timelines, and procedures for employers to follow to qualify and apply for the award in TEGL 09-18 and VPL 02-19.</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9E36855" id="Rectangle 1504895801" o:spid="_x0000_s1046" style="position:absolute;margin-left:254.25pt;margin-top:.3pt;width:246.25pt;height:438.35pt;z-index:-251658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" fillcolor="#97040c" stroked="f" strokeweight="2pt">
                <v:textbox>
                  <w:txbxContent>
                    <w:p w14:paraId="48907F01" w14:textId="77777777" w:rsidR="007667AE" w:rsidRPr="00260BD0" w:rsidRDefault="0057391F" w:rsidP="00260BD0">
                      <w:pPr>
                        <w:pStyle w:val="Heading2"/>
                        <w:rPr>
                          <w:rFonts w:eastAsia="Arial"/>
                          <w:color w:val="FFFFFF" w:themeColor="background1"/>
                        </w:rPr>
                      </w:pPr>
                      <w:bookmarkStart w:id="76" w:name="_Toc109827003"/>
                      <w:r w:rsidRPr="00260BD0">
                        <w:rPr>
                          <w:rFonts w:eastAsia="Arial"/>
                          <w:color w:val="FFFFFF" w:themeColor="background1"/>
                        </w:rPr>
                        <w:t>HIRE Vets Act</w:t>
                      </w:r>
                      <w:bookmarkEnd w:id="76"/>
                    </w:p>
                    <w:p w14:paraId="6A65363B" w14:textId="5A061010" w:rsidR="007667AE" w:rsidRPr="00A86014" w:rsidRDefault="0057391F">
                      <w:pPr>
                        <w:spacing w:after="240" w:line="254" w:lineRule="auto"/>
                        <w:rPr>
                          <w:rFonts w:eastAsia="Arial" w:cs="Arial"/>
                          <w:color w:val="FFFFFF"/>
                          <w:sz w:val="24"/>
                          <w:szCs w:val="24"/>
                        </w:rPr>
                      </w:pPr>
                      <w:r w:rsidRPr="00A86014">
                        <w:rPr>
                          <w:rFonts w:eastAsia="Arial" w:cs="Arial"/>
                          <w:color w:val="FFFFFF"/>
                          <w:sz w:val="24"/>
                          <w:szCs w:val="24"/>
                        </w:rPr>
                        <w:t xml:space="preserve">The Honoring Investments in Recruiting and Employing American Military Veterans Act of 2017, or the HIRE Vets Act, encourages effective, voluntary investments to recruit, employ, and retain men and women who have served in the United States military with annual federal awards to employers. Created under the HIRE Vets Act, the HIRE Vets Medallion Program recognizes companies and organizations for their efforts to recruit and retain America’s military service veterans. </w:t>
                      </w:r>
                    </w:p>
                    <w:p w14:paraId="47DE72B7" w14:textId="77777777" w:rsidR="007667AE" w:rsidRPr="00A86014" w:rsidRDefault="0057391F">
                      <w:pPr>
                        <w:spacing w:after="120" w:line="254" w:lineRule="auto"/>
                        <w:rPr>
                          <w:rFonts w:eastAsia="Arial" w:cs="Arial"/>
                          <w:color w:val="FFFFFF"/>
                          <w:sz w:val="24"/>
                          <w:szCs w:val="24"/>
                        </w:rPr>
                      </w:pPr>
                      <w:r w:rsidRPr="00A86014">
                        <w:rPr>
                          <w:rFonts w:eastAsia="Arial" w:cs="Arial"/>
                          <w:color w:val="FFFFFF"/>
                          <w:sz w:val="24"/>
                          <w:szCs w:val="24"/>
                        </w:rPr>
                        <w:t>The program launched as a demonstration in 2018 and was fully implemented in 2019. The HIRE Vets Medallion Program provides a way to recognize companies and organizations that make a strong commitment to hiring veterans. The Department’s Veterans’ Employment and Training Service details the criteria, process, timelines, and procedures for employers to follow to qualify and apply for the award in TEGL 09-18 and VPL 02-19.</w:t>
                      </w:r>
                    </w:p>
                  </w:txbxContent>
                </v:textbox>
                <w10:wrap type="topAndBottom" anchorx="margin"/>
              </v:rect>
            </w:pict>
          </mc:Fallback>
        </mc:AlternateContent>
      </w:r>
      <w:bookmarkEnd w:id="69"/>
      <w:bookmarkEnd w:id="70"/>
    </w:p>
    <w:p w14:paraId="5912E553" w14:textId="5A311A77" w:rsidR="00560666" w:rsidRPr="00560A39" w:rsidRDefault="00790DB2" w:rsidP="00560A39">
      <w:pPr>
        <w:spacing w:before="0"/>
      </w:pPr>
      <w:r>
        <w:rPr>
          <w:b/>
          <w:noProof/>
        </w:rPr>
        <w:drawing>
          <wp:anchor distT="0" distB="0" distL="114300" distR="114300" simplePos="0" relativeHeight="251658307" behindDoc="0" locked="0" layoutInCell="1" allowOverlap="1" wp14:anchorId="39898F3B" wp14:editId="2126234E">
            <wp:simplePos x="0" y="0"/>
            <wp:positionH relativeFrom="column">
              <wp:posOffset>3228975</wp:posOffset>
            </wp:positionH>
            <wp:positionV relativeFrom="paragraph">
              <wp:posOffset>148194</wp:posOffset>
            </wp:positionV>
            <wp:extent cx="879091" cy="677176"/>
            <wp:effectExtent l="0" t="0" r="0" b="0"/>
            <wp:wrapNone/>
            <wp:docPr id="1504895780" name="Picture 15048957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0" name="Picture 1504895780" descr="Ic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9091" cy="677176"/>
                    </a:xfrm>
                    <a:prstGeom prst="rect">
                      <a:avLst/>
                    </a:prstGeom>
                  </pic:spPr>
                </pic:pic>
              </a:graphicData>
            </a:graphic>
            <wp14:sizeRelH relativeFrom="page">
              <wp14:pctWidth>0</wp14:pctWidth>
            </wp14:sizeRelH>
            <wp14:sizeRelV relativeFrom="page">
              <wp14:pctHeight>0</wp14:pctHeight>
            </wp14:sizeRelV>
          </wp:anchor>
        </w:drawing>
      </w:r>
      <w:r w:rsidR="00937457" w:rsidRPr="00247FAD">
        <w:rPr>
          <w:b/>
          <w:noProof/>
          <w:sz w:val="24"/>
        </w:rPr>
        <w:drawing>
          <wp:anchor distT="0" distB="0" distL="114300" distR="114300" simplePos="0" relativeHeight="251658293" behindDoc="0" locked="0" layoutInCell="1" allowOverlap="1" wp14:anchorId="10E4E0D7" wp14:editId="4DCD9DA5">
            <wp:simplePos x="0" y="0"/>
            <wp:positionH relativeFrom="column">
              <wp:posOffset>-193683</wp:posOffset>
            </wp:positionH>
            <wp:positionV relativeFrom="paragraph">
              <wp:posOffset>151199</wp:posOffset>
            </wp:positionV>
            <wp:extent cx="878348" cy="676275"/>
            <wp:effectExtent l="0" t="0" r="0" b="0"/>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8348" cy="676275"/>
                    </a:xfrm>
                    <a:prstGeom prst="rect">
                      <a:avLst/>
                    </a:prstGeom>
                  </pic:spPr>
                </pic:pic>
              </a:graphicData>
            </a:graphic>
            <wp14:sizeRelH relativeFrom="page">
              <wp14:pctWidth>0</wp14:pctWidth>
            </wp14:sizeRelH>
            <wp14:sizeRelV relativeFrom="page">
              <wp14:pctHeight>0</wp14:pctHeight>
            </wp14:sizeRelV>
          </wp:anchor>
        </w:drawing>
      </w:r>
      <w:r w:rsidR="00560666">
        <w:br w:type="page"/>
      </w:r>
      <w:r w:rsidR="0096656E" w:rsidRPr="00247FAD">
        <w:rPr>
          <w:b/>
          <w:noProof/>
          <w:color w:val="FFFFFF" w:themeColor="background1"/>
          <w:sz w:val="24"/>
        </w:rPr>
        <w:lastRenderedPageBreak/>
        <mc:AlternateContent>
          <mc:Choice Requires="wps">
            <w:drawing>
              <wp:anchor distT="0" distB="0" distL="114300" distR="114300" simplePos="0" relativeHeight="251658269" behindDoc="1" locked="0" layoutInCell="1" allowOverlap="1" wp14:anchorId="1A734283" wp14:editId="4C3EF304">
                <wp:simplePos x="0" y="0"/>
                <wp:positionH relativeFrom="column">
                  <wp:posOffset>-180109</wp:posOffset>
                </wp:positionH>
                <wp:positionV relativeFrom="paragraph">
                  <wp:posOffset>-226059</wp:posOffset>
                </wp:positionV>
                <wp:extent cx="6288405" cy="1033722"/>
                <wp:effectExtent l="0" t="0" r="0" b="0"/>
                <wp:wrapNone/>
                <wp:docPr id="134" name="Rectangle 134"/>
                <wp:cNvGraphicFramePr/>
                <a:graphic xmlns:a="http://schemas.openxmlformats.org/drawingml/2006/main">
                  <a:graphicData uri="http://schemas.microsoft.com/office/word/2010/wordprocessingShape">
                    <wps:wsp>
                      <wps:cNvSpPr/>
                      <wps:spPr>
                        <a:xfrm>
                          <a:off x="0" y="0"/>
                          <a:ext cx="6288405" cy="1033722"/>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CBA3" id="Rectangle 134" o:spid="_x0000_s1026" style="position:absolute;margin-left:-14.2pt;margin-top:-17.8pt;width:495.15pt;height:81.4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" fillcolor="#97040c" stroked="f" strokeweight="2pt"/>
            </w:pict>
          </mc:Fallback>
        </mc:AlternateContent>
      </w:r>
      <w:r w:rsidR="00C642D9" w:rsidRPr="00247FAD">
        <w:rPr>
          <w:b/>
          <w:color w:val="FFFFFF" w:themeColor="background1"/>
          <w:sz w:val="24"/>
        </w:rPr>
        <w:t>There are different awards for large employers (500 or more employees), medium employers (51-499 employees)</w:t>
      </w:r>
      <w:r w:rsidR="009F74E2">
        <w:rPr>
          <w:b/>
          <w:color w:val="FFFFFF" w:themeColor="background1"/>
          <w:sz w:val="24"/>
        </w:rPr>
        <w:t>,</w:t>
      </w:r>
      <w:r w:rsidR="00C642D9" w:rsidRPr="00247FAD">
        <w:rPr>
          <w:b/>
          <w:color w:val="FFFFFF" w:themeColor="background1"/>
          <w:sz w:val="24"/>
        </w:rPr>
        <w:t xml:space="preserve"> and small employers (50 or less employees). There are two award tiers: Gold and Platinum. </w:t>
      </w:r>
    </w:p>
    <w:p w14:paraId="3EC3C9F5" w14:textId="77777777" w:rsidR="00560A39" w:rsidRDefault="00560A39" w:rsidP="005A7530">
      <w:pPr>
        <w:rPr>
          <w:sz w:val="24"/>
        </w:rPr>
      </w:pPr>
    </w:p>
    <w:p w14:paraId="44F48927" w14:textId="19391ABF" w:rsidR="00C642D9" w:rsidRPr="00247FAD" w:rsidRDefault="0096656E" w:rsidP="005A7530">
      <w:pPr>
        <w:rPr>
          <w:sz w:val="24"/>
        </w:rPr>
      </w:pPr>
      <w:r w:rsidRPr="00247FAD">
        <w:rPr>
          <w:b/>
          <w:noProof/>
          <w:color w:val="FFFFFF" w:themeColor="background1"/>
          <w:sz w:val="24"/>
        </w:rPr>
        <w:drawing>
          <wp:anchor distT="0" distB="0" distL="114300" distR="114300" simplePos="0" relativeHeight="251658252" behindDoc="0" locked="0" layoutInCell="1" allowOverlap="1" wp14:anchorId="60A18E70" wp14:editId="7D964F18">
            <wp:simplePos x="0" y="0"/>
            <wp:positionH relativeFrom="margin">
              <wp:posOffset>3638550</wp:posOffset>
            </wp:positionH>
            <wp:positionV relativeFrom="paragraph">
              <wp:posOffset>104140</wp:posOffset>
            </wp:positionV>
            <wp:extent cx="2301875" cy="2076450"/>
            <wp:effectExtent l="0" t="0" r="9525" b="6350"/>
            <wp:wrapSquare wrapText="bothSides"/>
            <wp:docPr id="1504895745" name="Picture 1504895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5" name="Picture 1504895745">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2301875" cy="2076450"/>
                    </a:xfrm>
                    <a:prstGeom prst="rect">
                      <a:avLst/>
                    </a:prstGeom>
                  </pic:spPr>
                </pic:pic>
              </a:graphicData>
            </a:graphic>
            <wp14:sizeRelH relativeFrom="page">
              <wp14:pctWidth>0</wp14:pctWidth>
            </wp14:sizeRelH>
            <wp14:sizeRelV relativeFrom="page">
              <wp14:pctHeight>0</wp14:pctHeight>
            </wp14:sizeRelV>
          </wp:anchor>
        </w:drawing>
      </w:r>
      <w:r w:rsidR="00C642D9" w:rsidRPr="00247FAD">
        <w:rPr>
          <w:sz w:val="24"/>
        </w:rPr>
        <w:t xml:space="preserve">The criteria for the awards </w:t>
      </w:r>
      <w:r w:rsidR="00182D5E" w:rsidRPr="00247FAD">
        <w:rPr>
          <w:sz w:val="24"/>
        </w:rPr>
        <w:t>are</w:t>
      </w:r>
      <w:r w:rsidR="00C642D9" w:rsidRPr="00247FAD">
        <w:rPr>
          <w:sz w:val="24"/>
        </w:rPr>
        <w:t xml:space="preserve"> as follows:</w:t>
      </w:r>
    </w:p>
    <w:p w14:paraId="743E7B80" w14:textId="4FF7CBD7" w:rsidR="00C642D9" w:rsidRPr="00247FAD" w:rsidRDefault="00C642D9" w:rsidP="005A7530">
      <w:pPr>
        <w:pStyle w:val="ListParagraph"/>
        <w:numPr>
          <w:ilvl w:val="0"/>
          <w:numId w:val="35"/>
        </w:numPr>
        <w:rPr>
          <w:sz w:val="24"/>
        </w:rPr>
      </w:pPr>
      <w:r w:rsidRPr="00247FAD">
        <w:rPr>
          <w:sz w:val="24"/>
        </w:rPr>
        <w:t>Percentage of new hires who are veterans in the prior year</w:t>
      </w:r>
      <w:r w:rsidR="009F74E2">
        <w:rPr>
          <w:sz w:val="24"/>
        </w:rPr>
        <w:t>.</w:t>
      </w:r>
    </w:p>
    <w:p w14:paraId="1C14D1A4" w14:textId="77777777" w:rsidR="00560666" w:rsidRPr="00247FAD" w:rsidRDefault="00560666" w:rsidP="00247FAD">
      <w:pPr>
        <w:pStyle w:val="ListParagraph"/>
        <w:rPr>
          <w:sz w:val="24"/>
        </w:rPr>
      </w:pPr>
    </w:p>
    <w:p w14:paraId="65BB4908" w14:textId="6996A7D2" w:rsidR="00C642D9" w:rsidRPr="00247FAD" w:rsidRDefault="00C642D9" w:rsidP="005A7530">
      <w:pPr>
        <w:pStyle w:val="ListParagraph"/>
        <w:numPr>
          <w:ilvl w:val="0"/>
          <w:numId w:val="35"/>
        </w:numPr>
        <w:rPr>
          <w:sz w:val="24"/>
        </w:rPr>
      </w:pPr>
      <w:r w:rsidRPr="00247FAD">
        <w:rPr>
          <w:sz w:val="24"/>
        </w:rPr>
        <w:t>Percentage of veteran employees retained for a period of at least 12 months</w:t>
      </w:r>
      <w:r w:rsidR="009F74E2">
        <w:rPr>
          <w:sz w:val="24"/>
        </w:rPr>
        <w:t>.</w:t>
      </w:r>
    </w:p>
    <w:p w14:paraId="5CEDAA8C" w14:textId="77777777" w:rsidR="00560666" w:rsidRPr="00247FAD" w:rsidRDefault="00560666" w:rsidP="00247FAD">
      <w:pPr>
        <w:pStyle w:val="ListParagraph"/>
        <w:rPr>
          <w:sz w:val="24"/>
        </w:rPr>
      </w:pPr>
    </w:p>
    <w:p w14:paraId="24B49341" w14:textId="4B4CE5BC" w:rsidR="00C642D9" w:rsidRPr="00247FAD" w:rsidRDefault="00C642D9" w:rsidP="005A7530">
      <w:pPr>
        <w:pStyle w:val="ListParagraph"/>
        <w:numPr>
          <w:ilvl w:val="0"/>
          <w:numId w:val="35"/>
        </w:numPr>
        <w:rPr>
          <w:sz w:val="24"/>
        </w:rPr>
      </w:pPr>
      <w:r w:rsidRPr="00247FAD">
        <w:rPr>
          <w:sz w:val="24"/>
        </w:rPr>
        <w:t>Percentage of employees who are veterans</w:t>
      </w:r>
      <w:r w:rsidR="009F74E2">
        <w:rPr>
          <w:sz w:val="24"/>
        </w:rPr>
        <w:t>.</w:t>
      </w:r>
      <w:r w:rsidRPr="00247FAD">
        <w:rPr>
          <w:sz w:val="24"/>
        </w:rPr>
        <w:t xml:space="preserve"> </w:t>
      </w:r>
    </w:p>
    <w:p w14:paraId="3E81E8A6" w14:textId="77777777" w:rsidR="00560666" w:rsidRPr="00247FAD" w:rsidRDefault="00560666" w:rsidP="00247FAD">
      <w:pPr>
        <w:pStyle w:val="ListParagraph"/>
        <w:rPr>
          <w:sz w:val="24"/>
        </w:rPr>
      </w:pPr>
    </w:p>
    <w:p w14:paraId="18C6FF73" w14:textId="4D514247" w:rsidR="00C642D9" w:rsidRPr="00247FAD" w:rsidRDefault="00C642D9" w:rsidP="005A7530">
      <w:pPr>
        <w:pStyle w:val="ListParagraph"/>
        <w:numPr>
          <w:ilvl w:val="0"/>
          <w:numId w:val="35"/>
        </w:numPr>
        <w:rPr>
          <w:sz w:val="24"/>
        </w:rPr>
      </w:pPr>
      <w:r w:rsidRPr="00247FAD">
        <w:rPr>
          <w:sz w:val="24"/>
        </w:rPr>
        <w:t>Providing an employee veteran organization or resource group to help new veteran employees with integration, including coaching and mentoring</w:t>
      </w:r>
      <w:r w:rsidR="009F74E2">
        <w:rPr>
          <w:sz w:val="24"/>
        </w:rPr>
        <w:t>.</w:t>
      </w:r>
      <w:r w:rsidRPr="00247FAD">
        <w:rPr>
          <w:sz w:val="24"/>
        </w:rPr>
        <w:t xml:space="preserve"> </w:t>
      </w:r>
    </w:p>
    <w:p w14:paraId="25429BC5" w14:textId="77777777" w:rsidR="00560666" w:rsidRPr="00247FAD" w:rsidRDefault="00560666" w:rsidP="00247FAD">
      <w:pPr>
        <w:pStyle w:val="ListParagraph"/>
        <w:rPr>
          <w:sz w:val="24"/>
        </w:rPr>
      </w:pPr>
    </w:p>
    <w:p w14:paraId="075EA8DD" w14:textId="5FC53364" w:rsidR="00C642D9" w:rsidRPr="00247FAD" w:rsidRDefault="00C642D9" w:rsidP="005A7530">
      <w:pPr>
        <w:pStyle w:val="ListParagraph"/>
        <w:numPr>
          <w:ilvl w:val="0"/>
          <w:numId w:val="35"/>
        </w:numPr>
        <w:rPr>
          <w:sz w:val="24"/>
        </w:rPr>
      </w:pPr>
      <w:r w:rsidRPr="00247FAD">
        <w:rPr>
          <w:sz w:val="24"/>
        </w:rPr>
        <w:t>Providing programs to enhance leadership skills of veteran employees</w:t>
      </w:r>
      <w:r w:rsidR="009F74E2">
        <w:rPr>
          <w:sz w:val="24"/>
        </w:rPr>
        <w:t>.</w:t>
      </w:r>
    </w:p>
    <w:p w14:paraId="5580E706" w14:textId="77777777" w:rsidR="00560666" w:rsidRPr="00247FAD" w:rsidRDefault="00560666" w:rsidP="00247FAD">
      <w:pPr>
        <w:pStyle w:val="ListParagraph"/>
        <w:rPr>
          <w:sz w:val="24"/>
        </w:rPr>
      </w:pPr>
    </w:p>
    <w:p w14:paraId="4D2BA89F" w14:textId="1FCC338F" w:rsidR="00C642D9" w:rsidRPr="00247FAD" w:rsidRDefault="00C642D9" w:rsidP="005A7530">
      <w:pPr>
        <w:pStyle w:val="ListParagraph"/>
        <w:numPr>
          <w:ilvl w:val="0"/>
          <w:numId w:val="35"/>
        </w:numPr>
        <w:rPr>
          <w:sz w:val="24"/>
        </w:rPr>
      </w:pPr>
      <w:r w:rsidRPr="00247FAD">
        <w:rPr>
          <w:sz w:val="24"/>
        </w:rPr>
        <w:t xml:space="preserve">Having a </w:t>
      </w:r>
      <w:r w:rsidR="00F713D2" w:rsidRPr="00247FAD">
        <w:rPr>
          <w:sz w:val="24"/>
        </w:rPr>
        <w:t>dedicated human resource</w:t>
      </w:r>
      <w:r w:rsidRPr="00247FAD">
        <w:rPr>
          <w:sz w:val="24"/>
        </w:rPr>
        <w:t xml:space="preserve"> professional or initiatives to support hiring, training</w:t>
      </w:r>
      <w:r w:rsidR="009F74E2">
        <w:rPr>
          <w:sz w:val="24"/>
        </w:rPr>
        <w:t>,</w:t>
      </w:r>
      <w:r w:rsidRPr="00247FAD">
        <w:rPr>
          <w:sz w:val="24"/>
        </w:rPr>
        <w:t xml:space="preserve"> and retention of veteran employees</w:t>
      </w:r>
      <w:r w:rsidR="009F74E2">
        <w:rPr>
          <w:sz w:val="24"/>
        </w:rPr>
        <w:t>.</w:t>
      </w:r>
    </w:p>
    <w:p w14:paraId="1EF0B4A1" w14:textId="77777777" w:rsidR="00560666" w:rsidRPr="00247FAD" w:rsidRDefault="00560666" w:rsidP="00247FAD">
      <w:pPr>
        <w:pStyle w:val="ListParagraph"/>
        <w:rPr>
          <w:sz w:val="24"/>
        </w:rPr>
      </w:pPr>
    </w:p>
    <w:p w14:paraId="134E484D" w14:textId="027CA89F" w:rsidR="00C642D9" w:rsidRPr="00247FAD" w:rsidRDefault="00C642D9" w:rsidP="005A7530">
      <w:pPr>
        <w:pStyle w:val="ListParagraph"/>
        <w:numPr>
          <w:ilvl w:val="0"/>
          <w:numId w:val="35"/>
        </w:numPr>
        <w:rPr>
          <w:sz w:val="24"/>
        </w:rPr>
      </w:pPr>
      <w:r w:rsidRPr="00247FAD">
        <w:rPr>
          <w:sz w:val="24"/>
        </w:rPr>
        <w:t>Providing compensation to employees serving on active duty in the U.S. National Guard or Reserve that is sufficient, in combination with the employee’s active duty pay, to achieve a combined level of income commensurate with the employee’s salary prior to undertaking active duty</w:t>
      </w:r>
      <w:r w:rsidR="009F74E2">
        <w:rPr>
          <w:sz w:val="24"/>
        </w:rPr>
        <w:t>.</w:t>
      </w:r>
    </w:p>
    <w:p w14:paraId="3D387436" w14:textId="77777777" w:rsidR="00560666" w:rsidRPr="00247FAD" w:rsidRDefault="00560666" w:rsidP="00247FAD">
      <w:pPr>
        <w:pStyle w:val="ListParagraph"/>
        <w:rPr>
          <w:sz w:val="24"/>
        </w:rPr>
      </w:pPr>
    </w:p>
    <w:p w14:paraId="39CF04F9" w14:textId="35520A2B" w:rsidR="00C642D9" w:rsidRPr="00247FAD" w:rsidRDefault="00C642D9" w:rsidP="005A7530">
      <w:pPr>
        <w:pStyle w:val="ListParagraph"/>
        <w:numPr>
          <w:ilvl w:val="0"/>
          <w:numId w:val="35"/>
        </w:numPr>
        <w:rPr>
          <w:sz w:val="24"/>
        </w:rPr>
      </w:pPr>
      <w:r w:rsidRPr="00247FAD">
        <w:rPr>
          <w:sz w:val="24"/>
        </w:rPr>
        <w:t>Providing a tuition assistance program to support veteran employees’ attendance in postsecondary education during their employment</w:t>
      </w:r>
      <w:r w:rsidR="009F74E2">
        <w:rPr>
          <w:sz w:val="24"/>
        </w:rPr>
        <w:t>.</w:t>
      </w:r>
    </w:p>
    <w:p w14:paraId="55FE97A0" w14:textId="77777777" w:rsidR="00560666" w:rsidRPr="00247FAD" w:rsidRDefault="00560666" w:rsidP="00247FAD">
      <w:pPr>
        <w:pStyle w:val="ListParagraph"/>
        <w:rPr>
          <w:sz w:val="24"/>
        </w:rPr>
      </w:pPr>
    </w:p>
    <w:p w14:paraId="230BC6CB" w14:textId="6B04CC4F" w:rsidR="00560666" w:rsidRPr="00247FAD" w:rsidRDefault="00C642D9" w:rsidP="00247FAD">
      <w:pPr>
        <w:pStyle w:val="ListParagraph"/>
        <w:numPr>
          <w:ilvl w:val="0"/>
          <w:numId w:val="35"/>
        </w:numPr>
        <w:spacing w:after="240"/>
        <w:rPr>
          <w:sz w:val="24"/>
        </w:rPr>
      </w:pPr>
      <w:r w:rsidRPr="00247FAD">
        <w:rPr>
          <w:sz w:val="24"/>
        </w:rPr>
        <w:t>No employer with an adverse labor law decision, stipulated agreement, cont</w:t>
      </w:r>
      <w:r w:rsidR="00F71213">
        <w:rPr>
          <w:sz w:val="24"/>
        </w:rPr>
        <w:t>r</w:t>
      </w:r>
      <w:r w:rsidRPr="00247FAD">
        <w:rPr>
          <w:sz w:val="24"/>
        </w:rPr>
        <w:t>act debarment</w:t>
      </w:r>
      <w:r w:rsidR="007E2C1F" w:rsidRPr="00247FAD">
        <w:rPr>
          <w:sz w:val="24"/>
        </w:rPr>
        <w:t>,</w:t>
      </w:r>
      <w:r w:rsidRPr="00247FAD">
        <w:rPr>
          <w:sz w:val="24"/>
        </w:rPr>
        <w:t xml:space="preserve"> or contract termination will be eligible to receive an award.</w:t>
      </w:r>
    </w:p>
    <w:p w14:paraId="15D62248" w14:textId="77777777" w:rsidR="00996105" w:rsidRPr="00247FAD" w:rsidRDefault="00C642D9" w:rsidP="005A7530">
      <w:pPr>
        <w:rPr>
          <w:sz w:val="24"/>
        </w:rPr>
      </w:pPr>
      <w:r w:rsidRPr="00247FAD">
        <w:rPr>
          <w:sz w:val="24"/>
        </w:rPr>
        <w:t xml:space="preserve">To be eligible for the award, not all the above-mentioned criteria must be satisfied, </w:t>
      </w:r>
      <w:proofErr w:type="gramStart"/>
      <w:r w:rsidRPr="00247FAD">
        <w:rPr>
          <w:sz w:val="24"/>
        </w:rPr>
        <w:t>with the exception of</w:t>
      </w:r>
      <w:proofErr w:type="gramEnd"/>
      <w:r w:rsidRPr="00247FAD">
        <w:rPr>
          <w:sz w:val="24"/>
        </w:rPr>
        <w:t xml:space="preserve"> Criteria No. 9.</w:t>
      </w:r>
    </w:p>
    <w:p w14:paraId="52EDD10A" w14:textId="77777777" w:rsidR="001C0F21" w:rsidRDefault="001C0F21" w:rsidP="00C642D9">
      <w:pPr>
        <w:rPr>
          <w:sz w:val="32"/>
          <w:szCs w:val="32"/>
        </w:rPr>
      </w:pPr>
      <w:r>
        <w:rPr>
          <w:sz w:val="32"/>
          <w:szCs w:val="32"/>
        </w:rPr>
        <w:br w:type="page"/>
      </w:r>
    </w:p>
    <w:p w14:paraId="2E6F0EB1" w14:textId="50DCEA8F" w:rsidR="00B95E49" w:rsidRDefault="00B053FC" w:rsidP="00F713D2">
      <w:pPr>
        <w:pStyle w:val="Heading1"/>
      </w:pPr>
      <w:bookmarkStart w:id="77" w:name="_Toc520360551"/>
      <w:bookmarkStart w:id="78" w:name="_Toc521398058"/>
      <w:bookmarkStart w:id="79" w:name="_Toc109827004"/>
      <w:r w:rsidRPr="00222C59">
        <w:lastRenderedPageBreak/>
        <w:t>What</w:t>
      </w:r>
      <w:r>
        <w:t xml:space="preserve"> Additional Guidance </w:t>
      </w:r>
      <w:r w:rsidRPr="00864B0A">
        <w:t>Exists</w:t>
      </w:r>
      <w:r>
        <w:t xml:space="preserve"> to Help Get </w:t>
      </w:r>
      <w:r w:rsidRPr="00647428">
        <w:t>Me</w:t>
      </w:r>
      <w:r>
        <w:t xml:space="preserve"> Started?</w:t>
      </w:r>
      <w:bookmarkEnd w:id="77"/>
      <w:bookmarkEnd w:id="78"/>
      <w:bookmarkEnd w:id="79"/>
    </w:p>
    <w:p w14:paraId="75936FEB" w14:textId="3528C51A" w:rsidR="00604F77" w:rsidRPr="00F713D2" w:rsidRDefault="00E04BAC" w:rsidP="00F713D2">
      <w:pPr>
        <w:pStyle w:val="Heading2"/>
      </w:pPr>
      <w:bookmarkStart w:id="80" w:name="_Toc521398059"/>
      <w:bookmarkStart w:id="81" w:name="_Toc105575450"/>
      <w:bookmarkStart w:id="82" w:name="_Toc109827005"/>
      <w:r w:rsidRPr="00F713D2">
        <w:t xml:space="preserve">What </w:t>
      </w:r>
      <w:proofErr w:type="gramStart"/>
      <w:r w:rsidR="0059295A">
        <w:t>i</w:t>
      </w:r>
      <w:r w:rsidRPr="00F713D2">
        <w:t>s</w:t>
      </w:r>
      <w:proofErr w:type="gramEnd"/>
      <w:r w:rsidRPr="00F713D2">
        <w:t xml:space="preserve"> </w:t>
      </w:r>
      <w:r w:rsidR="00604F77" w:rsidRPr="00F713D2">
        <w:t xml:space="preserve">the National Veterans’ </w:t>
      </w:r>
      <w:r w:rsidR="00604F77" w:rsidRPr="00F713D2">
        <w:br/>
        <w:t>Training Institute?</w:t>
      </w:r>
      <w:bookmarkEnd w:id="80"/>
      <w:bookmarkEnd w:id="81"/>
      <w:bookmarkEnd w:id="82"/>
    </w:p>
    <w:p w14:paraId="34397F7C" w14:textId="452F4470" w:rsidR="00604F77" w:rsidRPr="00247FAD" w:rsidRDefault="0059295A" w:rsidP="00604F77">
      <w:pPr>
        <w:rPr>
          <w:sz w:val="24"/>
        </w:rPr>
      </w:pPr>
      <w:r>
        <w:rPr>
          <w:rFonts w:asciiTheme="majorHAnsi" w:hAnsiTheme="majorHAnsi" w:cstheme="majorBidi"/>
          <w:noProof/>
          <w:sz w:val="28"/>
          <w:szCs w:val="26"/>
        </w:rPr>
        <w:drawing>
          <wp:anchor distT="0" distB="0" distL="114300" distR="114300" simplePos="0" relativeHeight="251658248" behindDoc="1" locked="0" layoutInCell="1" allowOverlap="1" wp14:anchorId="07F1E173" wp14:editId="5925FD70">
            <wp:simplePos x="0" y="0"/>
            <wp:positionH relativeFrom="column">
              <wp:posOffset>2499995</wp:posOffset>
            </wp:positionH>
            <wp:positionV relativeFrom="paragraph">
              <wp:posOffset>241300</wp:posOffset>
            </wp:positionV>
            <wp:extent cx="4186555" cy="2902585"/>
            <wp:effectExtent l="0" t="0" r="0" b="0"/>
            <wp:wrapTight wrapText="bothSides">
              <wp:wrapPolygon edited="0">
                <wp:start x="20542" y="992"/>
                <wp:lineTo x="17986" y="3544"/>
                <wp:lineTo x="10615" y="6238"/>
                <wp:lineTo x="9042" y="7513"/>
                <wp:lineTo x="8944" y="8648"/>
                <wp:lineTo x="8944" y="10349"/>
                <wp:lineTo x="7175" y="12617"/>
                <wp:lineTo x="4226" y="13042"/>
                <wp:lineTo x="2261" y="13893"/>
                <wp:lineTo x="2261" y="14885"/>
                <wp:lineTo x="983" y="17153"/>
                <wp:lineTo x="491" y="18287"/>
                <wp:lineTo x="295" y="19422"/>
                <wp:lineTo x="393" y="20414"/>
                <wp:lineTo x="885" y="20414"/>
                <wp:lineTo x="1278" y="19422"/>
                <wp:lineTo x="6094" y="19422"/>
                <wp:lineTo x="15136" y="18004"/>
                <wp:lineTo x="15038" y="17153"/>
                <wp:lineTo x="16021" y="17153"/>
                <wp:lineTo x="18674" y="15452"/>
                <wp:lineTo x="18674" y="14885"/>
                <wp:lineTo x="19559" y="12617"/>
                <wp:lineTo x="20542" y="10632"/>
                <wp:lineTo x="20542" y="8081"/>
                <wp:lineTo x="21328" y="6379"/>
                <wp:lineTo x="21033" y="6096"/>
                <wp:lineTo x="18871" y="5812"/>
                <wp:lineTo x="20542" y="3828"/>
                <wp:lineTo x="20542" y="3544"/>
                <wp:lineTo x="21033" y="1418"/>
                <wp:lineTo x="21033" y="992"/>
                <wp:lineTo x="20542" y="992"/>
              </wp:wrapPolygon>
            </wp:wrapTight>
            <wp:docPr id="1504895758" name="Picture 150489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8" name="Bird-06.png"/>
                    <pic:cNvPicPr/>
                  </pic:nvPicPr>
                  <pic:blipFill>
                    <a:blip r:embed="rId80" cstate="print">
                      <a:alphaModFix amt="20000"/>
                      <a:extLst>
                        <a:ext uri="{28A0092B-C50C-407E-A947-70E740481C1C}">
                          <a14:useLocalDpi xmlns:a14="http://schemas.microsoft.com/office/drawing/2010/main" val="0"/>
                        </a:ext>
                      </a:extLst>
                    </a:blip>
                    <a:stretch>
                      <a:fillRect/>
                    </a:stretch>
                  </pic:blipFill>
                  <pic:spPr>
                    <a:xfrm>
                      <a:off x="0" y="0"/>
                      <a:ext cx="4186555" cy="2902585"/>
                    </a:xfrm>
                    <a:prstGeom prst="rect">
                      <a:avLst/>
                    </a:prstGeom>
                  </pic:spPr>
                </pic:pic>
              </a:graphicData>
            </a:graphic>
            <wp14:sizeRelH relativeFrom="page">
              <wp14:pctWidth>0</wp14:pctWidth>
            </wp14:sizeRelH>
            <wp14:sizeRelV relativeFrom="page">
              <wp14:pctHeight>0</wp14:pctHeight>
            </wp14:sizeRelV>
          </wp:anchor>
        </w:drawing>
      </w:r>
      <w:r w:rsidR="00604F77" w:rsidRPr="00247FAD">
        <w:rPr>
          <w:sz w:val="24"/>
        </w:rPr>
        <w:t>The National Veterans’ Training Institute (NVTI), established in 1986, seeks to improve the development and enhancement of the professional skills of JVSG</w:t>
      </w:r>
      <w:r w:rsidR="009F74E2">
        <w:rPr>
          <w:sz w:val="24"/>
        </w:rPr>
        <w:t>-</w:t>
      </w:r>
      <w:r w:rsidR="00604F77" w:rsidRPr="00247FAD">
        <w:rPr>
          <w:sz w:val="24"/>
        </w:rPr>
        <w:t xml:space="preserve">funded staff and VETS staff. NVTI is funded by </w:t>
      </w:r>
      <w:r w:rsidR="00FD2838">
        <w:rPr>
          <w:sz w:val="24"/>
        </w:rPr>
        <w:t>DOL VETS</w:t>
      </w:r>
      <w:r w:rsidR="00604F77" w:rsidRPr="00247FAD">
        <w:rPr>
          <w:sz w:val="24"/>
        </w:rPr>
        <w:t>.</w:t>
      </w:r>
    </w:p>
    <w:p w14:paraId="1CDC8E4B" w14:textId="71EEE49E" w:rsidR="00EB2E72" w:rsidRDefault="00604F77" w:rsidP="00604F77">
      <w:pPr>
        <w:rPr>
          <w:sz w:val="24"/>
        </w:rPr>
      </w:pPr>
      <w:r w:rsidRPr="00247FAD">
        <w:rPr>
          <w:sz w:val="24"/>
        </w:rPr>
        <w:t xml:space="preserve">NVTI does not directly work with or train veterans. NVTI is a contract program from </w:t>
      </w:r>
      <w:r w:rsidR="00FD2838">
        <w:rPr>
          <w:sz w:val="24"/>
        </w:rPr>
        <w:t xml:space="preserve">DOL VETS. </w:t>
      </w:r>
      <w:r w:rsidRPr="00247FAD">
        <w:rPr>
          <w:sz w:val="24"/>
        </w:rPr>
        <w:t>NVTI is mandated by law (</w:t>
      </w:r>
      <w:r w:rsidR="00B93DF2">
        <w:rPr>
          <w:sz w:val="24"/>
        </w:rPr>
        <w:t xml:space="preserve">U.S.C. </w:t>
      </w:r>
      <w:r w:rsidRPr="00247FAD">
        <w:rPr>
          <w:sz w:val="24"/>
        </w:rPr>
        <w:t>Title 38, Sec</w:t>
      </w:r>
      <w:r w:rsidR="00B93DF2">
        <w:rPr>
          <w:sz w:val="24"/>
        </w:rPr>
        <w:t>tion</w:t>
      </w:r>
      <w:r w:rsidRPr="00247FAD">
        <w:rPr>
          <w:sz w:val="24"/>
        </w:rPr>
        <w:t xml:space="preserve"> 410</w:t>
      </w:r>
      <w:r w:rsidR="005749AF">
        <w:rPr>
          <w:sz w:val="24"/>
        </w:rPr>
        <w:t>9</w:t>
      </w:r>
      <w:r w:rsidRPr="00247FAD">
        <w:rPr>
          <w:sz w:val="24"/>
        </w:rPr>
        <w:t>) to provide specific training to certain groups, namely veterans’ employment and training professionals including employment service personnel, VETS and state staff, Department of Defense personnel, and others.</w:t>
      </w:r>
    </w:p>
    <w:p w14:paraId="248E9867" w14:textId="77777777" w:rsidR="00EB2E72" w:rsidRDefault="00EB2E72">
      <w:pPr>
        <w:spacing w:before="0"/>
        <w:rPr>
          <w:sz w:val="24"/>
        </w:rPr>
      </w:pPr>
      <w:r>
        <w:rPr>
          <w:sz w:val="24"/>
        </w:rPr>
        <w:br w:type="page"/>
      </w:r>
    </w:p>
    <w:p w14:paraId="32817B5E" w14:textId="542C0F48" w:rsidR="00F713D2" w:rsidRDefault="00016140" w:rsidP="00016140">
      <w:pPr>
        <w:autoSpaceDE w:val="0"/>
        <w:autoSpaceDN w:val="0"/>
        <w:adjustRightInd w:val="0"/>
        <w:spacing w:after="0" w:line="240" w:lineRule="auto"/>
        <w:jc w:val="center"/>
        <w:rPr>
          <w:rFonts w:asciiTheme="minorHAnsi" w:hAnsiTheme="minorHAnsi" w:cstheme="minorHAnsi"/>
          <w:b/>
          <w:sz w:val="24"/>
        </w:rPr>
        <w:sectPr w:rsidR="00F713D2" w:rsidSect="00C124E0">
          <w:headerReference w:type="default" r:id="rId81"/>
          <w:footerReference w:type="default" r:id="rId82"/>
          <w:type w:val="continuous"/>
          <w:pgSz w:w="12240" w:h="15840" w:code="1"/>
          <w:pgMar w:top="1267" w:right="1440" w:bottom="1440" w:left="1440" w:header="720" w:footer="432" w:gutter="0"/>
          <w:cols w:space="720"/>
          <w:titlePg/>
          <w:docGrid w:linePitch="360"/>
        </w:sectPr>
      </w:pPr>
      <w:r>
        <w:rPr>
          <w:rFonts w:asciiTheme="minorHAnsi" w:hAnsiTheme="minorHAnsi" w:cstheme="minorHAnsi"/>
          <w:b/>
          <w:noProof/>
          <w:sz w:val="24"/>
        </w:rPr>
        <w:lastRenderedPageBreak/>
        <w:drawing>
          <wp:anchor distT="0" distB="0" distL="114300" distR="114300" simplePos="0" relativeHeight="251658318" behindDoc="0" locked="0" layoutInCell="1" allowOverlap="1" wp14:anchorId="7A40349F" wp14:editId="7DF3F496">
            <wp:simplePos x="914400" y="800100"/>
            <wp:positionH relativeFrom="margin">
              <wp:align>center</wp:align>
            </wp:positionH>
            <wp:positionV relativeFrom="margin">
              <wp:align>center</wp:align>
            </wp:positionV>
            <wp:extent cx="6255385" cy="8092712"/>
            <wp:effectExtent l="0" t="0" r="0" b="3810"/>
            <wp:wrapSquare wrapText="bothSides"/>
            <wp:docPr id="11" name="Picture 11" descr="NVTI required courses infographic &#10;&#10;First box, shows screenshot of the First Prerequisite: 9635, A day in the life of JVSG staff in an American Job Center. Self-paced e-learning 1-3.5 hours. This course presents a broad overview of how an AJC operates and the roles and responsibilities of each staff member.&#10;&#10;Second box, shows a screenshot of the modules for the second prerequisite: 9636, legal guidance affecting veterans' employment services. Online with instructor support. 3-4 hours per week for 4 weeks. This course presents important provisions of veteran-related legislation and regulations and the legal relationship between AJC staff and presents the VETS and JVSG programs.&#10;&#10;Third box, shows a screenshot of the modules for the third prerequisite: 9637, removing the employability gap for veterans with significant barriers to employment (SBE). Online with instructor support, 3-4 hours a week for 2 weeks. This course presents strategies for effectively developing working relationships with veterans and techniques to interact with veterans and employers and explores the contents of an I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VTI required courses infographic &#10;&#10;First box, shows screenshot of the First Prerequisite: 9635, A day in the life of JVSG staff in an American Job Center. Self-paced e-learning 1-3.5 hours. This course presents a broad overview of how an AJC operates and the roles and responsibilities of each staff member.&#10;&#10;Second box, shows a screenshot of the modules for the second prerequisite: 9636, legal guidance affecting veterans' employment services. Online with instructor support. 3-4 hours per week for 4 weeks. This course presents important provisions of veteran-related legislation and regulations and the legal relationship between AJC staff and presents the VETS and JVSG programs.&#10;&#10;Third box, shows a screenshot of the modules for the third prerequisite: 9637, removing the employability gap for veterans with significant barriers to employment (SBE). Online with instructor support, 3-4 hours a week for 2 weeks. This course presents strategies for effectively developing working relationships with veterans and techniques to interact with veterans and employers and explores the contents of an IEP.&#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55385" cy="8092712"/>
                    </a:xfrm>
                    <a:prstGeom prst="rect">
                      <a:avLst/>
                    </a:prstGeom>
                    <a:noFill/>
                  </pic:spPr>
                </pic:pic>
              </a:graphicData>
            </a:graphic>
          </wp:anchor>
        </w:drawing>
      </w:r>
    </w:p>
    <w:p w14:paraId="5523D549" w14:textId="237420AD" w:rsidR="00604F77" w:rsidRPr="00C33A99" w:rsidRDefault="00526EC9" w:rsidP="00604F77">
      <w:pPr>
        <w:pStyle w:val="Heading4"/>
        <w:spacing w:after="240"/>
      </w:pPr>
      <w:r w:rsidRPr="00526EC9">
        <w:rPr>
          <w:rStyle w:val="Heading3Char"/>
          <w:b/>
          <w:bCs w:val="0"/>
          <w:noProof/>
        </w:rPr>
        <w:lastRenderedPageBreak/>
        <mc:AlternateContent>
          <mc:Choice Requires="wps">
            <w:drawing>
              <wp:anchor distT="0" distB="0" distL="114300" distR="114300" simplePos="0" relativeHeight="251658270" behindDoc="1" locked="0" layoutInCell="1" allowOverlap="1" wp14:anchorId="76CF5E5D" wp14:editId="35DB7D8A">
                <wp:simplePos x="0" y="0"/>
                <wp:positionH relativeFrom="column">
                  <wp:posOffset>-123825</wp:posOffset>
                </wp:positionH>
                <wp:positionV relativeFrom="paragraph">
                  <wp:posOffset>281305</wp:posOffset>
                </wp:positionV>
                <wp:extent cx="6426200" cy="666750"/>
                <wp:effectExtent l="0" t="0" r="0" b="0"/>
                <wp:wrapNone/>
                <wp:docPr id="138" name="Rectangle 138"/>
                <wp:cNvGraphicFramePr/>
                <a:graphic xmlns:a="http://schemas.openxmlformats.org/drawingml/2006/main">
                  <a:graphicData uri="http://schemas.microsoft.com/office/word/2010/wordprocessingShape">
                    <wps:wsp>
                      <wps:cNvSpPr/>
                      <wps:spPr>
                        <a:xfrm>
                          <a:off x="0" y="0"/>
                          <a:ext cx="6426200" cy="6667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63D4D" id="Rectangle 138" o:spid="_x0000_s1026" style="position:absolute;margin-left:-9.75pt;margin-top:22.15pt;width:506pt;height:52.5pt;z-index:-2516582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" fillcolor="#97040c" stroked="f" strokeweight="2pt"/>
            </w:pict>
          </mc:Fallback>
        </mc:AlternateContent>
      </w:r>
      <w:r w:rsidR="00604F77" w:rsidRPr="00526EC9">
        <w:rPr>
          <w:rStyle w:val="Heading3Char"/>
          <w:b/>
          <w:bCs w:val="0"/>
          <w:noProof/>
        </w:rPr>
        <w:drawing>
          <wp:anchor distT="0" distB="0" distL="114300" distR="114300" simplePos="0" relativeHeight="251658246" behindDoc="1" locked="0" layoutInCell="1" allowOverlap="1" wp14:anchorId="770578B8" wp14:editId="0E9AAD2D">
            <wp:simplePos x="0" y="0"/>
            <wp:positionH relativeFrom="column">
              <wp:posOffset>-43815</wp:posOffset>
            </wp:positionH>
            <wp:positionV relativeFrom="paragraph">
              <wp:posOffset>266700</wp:posOffset>
            </wp:positionV>
            <wp:extent cx="488315" cy="488315"/>
            <wp:effectExtent l="0" t="0" r="0" b="0"/>
            <wp:wrapTight wrapText="bothSides">
              <wp:wrapPolygon edited="0">
                <wp:start x="5618" y="0"/>
                <wp:lineTo x="0" y="6741"/>
                <wp:lineTo x="0" y="13482"/>
                <wp:lineTo x="5618" y="19100"/>
                <wp:lineTo x="5618" y="20224"/>
                <wp:lineTo x="14606" y="20224"/>
                <wp:lineTo x="14606" y="19100"/>
                <wp:lineTo x="20224" y="13482"/>
                <wp:lineTo x="20224" y="6741"/>
                <wp:lineTo x="14606" y="0"/>
                <wp:lineTo x="5618"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88315" cy="4883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3" w:name="_Toc109827006"/>
      <w:r w:rsidR="00604F77" w:rsidRPr="00526EC9">
        <w:rPr>
          <w:rStyle w:val="Heading3Char"/>
          <w:b/>
          <w:bCs w:val="0"/>
        </w:rPr>
        <w:t>Role-Specific Core Competency Courses</w:t>
      </w:r>
      <w:bookmarkEnd w:id="83"/>
      <w:r w:rsidR="00604F77" w:rsidRPr="00C33A99">
        <w:t xml:space="preserve">: </w:t>
      </w:r>
    </w:p>
    <w:p w14:paraId="5ABA2A75" w14:textId="2C50CED0" w:rsidR="00604F77" w:rsidRPr="00247FAD" w:rsidRDefault="00604F77" w:rsidP="00604F77">
      <w:pPr>
        <w:spacing w:after="240"/>
        <w:rPr>
          <w:color w:val="FFFFFF" w:themeColor="background1"/>
          <w:sz w:val="24"/>
        </w:rPr>
      </w:pPr>
      <w:r w:rsidRPr="00247FAD">
        <w:rPr>
          <w:b/>
          <w:color w:val="FFFFFF" w:themeColor="background1"/>
          <w:sz w:val="24"/>
        </w:rPr>
        <w:t>DVOP Only:</w:t>
      </w:r>
      <w:r w:rsidRPr="00247FAD">
        <w:rPr>
          <w:color w:val="FFFFFF" w:themeColor="background1"/>
          <w:sz w:val="24"/>
        </w:rPr>
        <w:t xml:space="preserve"> </w:t>
      </w:r>
      <w:r w:rsidR="00C20C60">
        <w:rPr>
          <w:color w:val="FFFFFF" w:themeColor="background1"/>
          <w:sz w:val="24"/>
        </w:rPr>
        <w:t xml:space="preserve">9608: </w:t>
      </w:r>
      <w:r w:rsidRPr="00247FAD">
        <w:rPr>
          <w:color w:val="FFFFFF" w:themeColor="background1"/>
          <w:sz w:val="24"/>
        </w:rPr>
        <w:t>Disabled Veterans’ Outreach Program (DVOP) Specialist Core Competency Development (</w:t>
      </w:r>
      <w:r w:rsidR="00C20C60">
        <w:rPr>
          <w:color w:val="FFFFFF" w:themeColor="background1"/>
          <w:sz w:val="24"/>
        </w:rPr>
        <w:t xml:space="preserve">Virtual or </w:t>
      </w:r>
      <w:r w:rsidRPr="00247FAD">
        <w:rPr>
          <w:color w:val="FFFFFF" w:themeColor="background1"/>
          <w:sz w:val="24"/>
        </w:rPr>
        <w:t xml:space="preserve">NVTI Training Center, Dallas, TX) </w:t>
      </w:r>
    </w:p>
    <w:p w14:paraId="32FBBBA6" w14:textId="77777777" w:rsidR="00604F77" w:rsidRPr="00247FAD" w:rsidRDefault="00807193" w:rsidP="00604F77">
      <w:pPr>
        <w:spacing w:after="280"/>
        <w:rPr>
          <w:sz w:val="24"/>
        </w:rPr>
      </w:pPr>
      <w:r>
        <w:rPr>
          <w:noProof/>
        </w:rPr>
        <mc:AlternateContent>
          <mc:Choice Requires="wps">
            <w:drawing>
              <wp:anchor distT="0" distB="0" distL="114300" distR="114300" simplePos="0" relativeHeight="251658271" behindDoc="1" locked="0" layoutInCell="1" allowOverlap="1" wp14:anchorId="03A0DBC3" wp14:editId="1732E325">
                <wp:simplePos x="0" y="0"/>
                <wp:positionH relativeFrom="column">
                  <wp:posOffset>-124691</wp:posOffset>
                </wp:positionH>
                <wp:positionV relativeFrom="paragraph">
                  <wp:posOffset>2059016</wp:posOffset>
                </wp:positionV>
                <wp:extent cx="6426200" cy="691804"/>
                <wp:effectExtent l="0" t="0" r="0" b="0"/>
                <wp:wrapNone/>
                <wp:docPr id="139" name="Rectangle 139"/>
                <wp:cNvGraphicFramePr/>
                <a:graphic xmlns:a="http://schemas.openxmlformats.org/drawingml/2006/main">
                  <a:graphicData uri="http://schemas.microsoft.com/office/word/2010/wordprocessingShape">
                    <wps:wsp>
                      <wps:cNvSpPr/>
                      <wps:spPr>
                        <a:xfrm>
                          <a:off x="0" y="0"/>
                          <a:ext cx="6426200" cy="691804"/>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D930B" id="Rectangle 139" o:spid="_x0000_s1026" style="position:absolute;margin-left:-9.8pt;margin-top:162.15pt;width:506pt;height:54.4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" fillcolor="#97040c" stroked="f" strokeweight="2pt"/>
            </w:pict>
          </mc:Fallback>
        </mc:AlternateContent>
      </w:r>
      <w:r w:rsidRPr="00247FAD">
        <w:rPr>
          <w:noProof/>
          <w:sz w:val="24"/>
        </w:rPr>
        <w:drawing>
          <wp:anchor distT="0" distB="0" distL="114300" distR="114300" simplePos="0" relativeHeight="251658247" behindDoc="1" locked="0" layoutInCell="1" allowOverlap="1" wp14:anchorId="3350B8D9" wp14:editId="5EF24ECB">
            <wp:simplePos x="0" y="0"/>
            <wp:positionH relativeFrom="column">
              <wp:posOffset>-46355</wp:posOffset>
            </wp:positionH>
            <wp:positionV relativeFrom="paragraph">
              <wp:posOffset>2152939</wp:posOffset>
            </wp:positionV>
            <wp:extent cx="488315" cy="488315"/>
            <wp:effectExtent l="0" t="0" r="0" b="0"/>
            <wp:wrapTight wrapText="bothSides">
              <wp:wrapPolygon edited="0">
                <wp:start x="0" y="0"/>
                <wp:lineTo x="0" y="20224"/>
                <wp:lineTo x="20224" y="20224"/>
                <wp:lineTo x="20224"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8831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F77" w:rsidRPr="00247FAD">
        <w:rPr>
          <w:sz w:val="24"/>
        </w:rPr>
        <w:t xml:space="preserve">This course provides DVOP specialists with the training, skills, and tools needed to assist veterans with finding and keeping meaningful employment. From building relationships with veterans to developing concrete plans that will enable veterans to transition from unemployment to following a promising career path, participants will engage in exercises, discussions, and activities that will prepare them to tackle the unique obstacles they face on the job. This course is classroom-based and is delivered over three and a half days at the NVTI Training Center in Dallas, TX. Because of the prerequisite courses, participants are expected to attend ready to engage in discussions and activities. The course ends with a graded cumulative assessment, which is required by the authorizing legislation. </w:t>
      </w:r>
    </w:p>
    <w:p w14:paraId="7E5A8D6B" w14:textId="2CC80353" w:rsidR="00604F77" w:rsidRPr="00247FAD" w:rsidRDefault="00604F77" w:rsidP="00247FAD">
      <w:pPr>
        <w:spacing w:after="360"/>
        <w:rPr>
          <w:color w:val="FFFFFF" w:themeColor="background1"/>
          <w:sz w:val="24"/>
          <w:szCs w:val="24"/>
        </w:rPr>
      </w:pPr>
      <w:r w:rsidRPr="00247FAD">
        <w:rPr>
          <w:b/>
          <w:color w:val="FFFFFF" w:themeColor="background1"/>
          <w:sz w:val="24"/>
          <w:szCs w:val="24"/>
        </w:rPr>
        <w:t>LVER Only:</w:t>
      </w:r>
      <w:r w:rsidRPr="00247FAD">
        <w:rPr>
          <w:color w:val="FFFFFF" w:themeColor="background1"/>
          <w:sz w:val="24"/>
          <w:szCs w:val="24"/>
        </w:rPr>
        <w:t xml:space="preserve"> </w:t>
      </w:r>
      <w:r w:rsidR="00C20C60">
        <w:rPr>
          <w:color w:val="FFFFFF" w:themeColor="background1"/>
          <w:sz w:val="24"/>
          <w:szCs w:val="24"/>
        </w:rPr>
        <w:t xml:space="preserve">9609: </w:t>
      </w:r>
      <w:r w:rsidRPr="00247FAD">
        <w:rPr>
          <w:color w:val="FFFFFF" w:themeColor="background1"/>
          <w:sz w:val="24"/>
          <w:szCs w:val="24"/>
        </w:rPr>
        <w:t>Local Veterans’ Employment Representative (LVER) Core Competency Development (</w:t>
      </w:r>
      <w:r w:rsidR="00C20C60">
        <w:rPr>
          <w:color w:val="FFFFFF" w:themeColor="background1"/>
          <w:sz w:val="24"/>
          <w:szCs w:val="24"/>
        </w:rPr>
        <w:t xml:space="preserve">Virtual or </w:t>
      </w:r>
      <w:r w:rsidRPr="00247FAD">
        <w:rPr>
          <w:color w:val="FFFFFF" w:themeColor="background1"/>
          <w:sz w:val="24"/>
          <w:szCs w:val="24"/>
        </w:rPr>
        <w:t xml:space="preserve">NVTI Training Center, Dallas, TX) </w:t>
      </w:r>
    </w:p>
    <w:p w14:paraId="72F031F6" w14:textId="3EB71D00" w:rsidR="00604F77" w:rsidRDefault="00604F77" w:rsidP="00604F77">
      <w:pPr>
        <w:rPr>
          <w:sz w:val="24"/>
          <w:szCs w:val="24"/>
        </w:rPr>
      </w:pPr>
      <w:r w:rsidRPr="00247FAD">
        <w:rPr>
          <w:sz w:val="24"/>
          <w:szCs w:val="24"/>
        </w:rPr>
        <w:t xml:space="preserve">Local Veterans’ Employment Representatives (LVERs) advocate for job-seeking veterans by serving as liaisons with employers and training providers. This course empowers LVERs to conduct a variety of outreach activities, thus facilitating employment opportunities for job-seeking veterans through their </w:t>
      </w:r>
      <w:r w:rsidR="00B66AF7">
        <w:rPr>
          <w:sz w:val="24"/>
          <w:szCs w:val="24"/>
        </w:rPr>
        <w:t>AJC</w:t>
      </w:r>
      <w:r w:rsidRPr="00247FAD">
        <w:rPr>
          <w:sz w:val="24"/>
          <w:szCs w:val="24"/>
        </w:rPr>
        <w:t xml:space="preserve">s (AJCs). Participants are provided with the strategies and tools they need to help veterans gain and maintain meaningful employment. This course is classroom-based and is delivered over three and a half days at the NVTI Training Center in Dallas, TX. Because of the prerequisite courses, participants are expected to attend ready to engage in discussions and activities. The course ends with a graded cumulative assessment, which is required by the authorizing legislation. </w:t>
      </w:r>
    </w:p>
    <w:p w14:paraId="1864184C" w14:textId="7E212747" w:rsidR="00DE6FC5" w:rsidRPr="00247FAD" w:rsidRDefault="00DE6FC5" w:rsidP="00DE6FC5">
      <w:pPr>
        <w:jc w:val="center"/>
        <w:rPr>
          <w:sz w:val="24"/>
          <w:szCs w:val="24"/>
        </w:rPr>
      </w:pPr>
      <w:r>
        <w:rPr>
          <w:noProof/>
          <w:sz w:val="24"/>
          <w:szCs w:val="24"/>
        </w:rPr>
        <w:drawing>
          <wp:inline distT="0" distB="0" distL="0" distR="0" wp14:anchorId="58ECC029" wp14:editId="005E61DB">
            <wp:extent cx="5489459" cy="1088138"/>
            <wp:effectExtent l="0" t="0" r="0" b="0"/>
            <wp:docPr id="49" name="Picture 49" descr="Please note: VPL 01-20 provides for Consolidated DVOP Specialist and LVER staff positions. All required training for both DVOP and LVER positions must be successfully completed within 18 months of appoin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lease note: VPL 01-20 provides for Consolidated DVOP Specialist and LVER staff positions. All required training for both DVOP and LVER positions must be successfully completed within 18 months of appointmen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89459" cy="1088138"/>
                    </a:xfrm>
                    <a:prstGeom prst="rect">
                      <a:avLst/>
                    </a:prstGeom>
                  </pic:spPr>
                </pic:pic>
              </a:graphicData>
            </a:graphic>
          </wp:inline>
        </w:drawing>
      </w:r>
    </w:p>
    <w:p w14:paraId="12216EC6" w14:textId="358FE71C" w:rsidR="00604F77" w:rsidRDefault="00604F77" w:rsidP="005749AF">
      <w:pPr>
        <w:spacing w:after="0"/>
        <w:rPr>
          <w:sz w:val="24"/>
          <w:szCs w:val="24"/>
        </w:rPr>
      </w:pPr>
      <w:r w:rsidRPr="00247FAD">
        <w:rPr>
          <w:sz w:val="24"/>
          <w:szCs w:val="24"/>
        </w:rPr>
        <w:t>Please speak with your supervisor, who will then work with the State Veterans Coordinator (SVC) to arrange the training with NVTI.</w:t>
      </w:r>
      <w:r w:rsidR="000C2CB1">
        <w:rPr>
          <w:sz w:val="24"/>
          <w:szCs w:val="24"/>
        </w:rPr>
        <w:t xml:space="preserve"> </w:t>
      </w:r>
    </w:p>
    <w:p w14:paraId="0D9F63EB" w14:textId="716EE0B4" w:rsidR="000C2CB1" w:rsidRPr="000C2CB1" w:rsidRDefault="005749AF" w:rsidP="000C2CB1">
      <w:pPr>
        <w:ind w:left="1440"/>
        <w:rPr>
          <w:rFonts w:asciiTheme="minorHAnsi" w:hAnsiTheme="minorHAnsi" w:cstheme="minorHAnsi"/>
          <w:bCs/>
          <w:sz w:val="20"/>
          <w:szCs w:val="20"/>
        </w:rPr>
      </w:pPr>
      <w:r w:rsidRPr="008E44A2">
        <w:rPr>
          <w:rFonts w:asciiTheme="minorHAnsi" w:hAnsiTheme="minorHAnsi" w:cstheme="minorHAnsi"/>
          <w:b/>
          <w:bCs/>
          <w:i/>
          <w:noProof/>
          <w:sz w:val="24"/>
          <w:szCs w:val="24"/>
        </w:rPr>
        <w:drawing>
          <wp:anchor distT="0" distB="0" distL="114300" distR="114300" simplePos="0" relativeHeight="251658311" behindDoc="0" locked="0" layoutInCell="1" allowOverlap="1" wp14:anchorId="710AFCAA" wp14:editId="5A642047">
            <wp:simplePos x="0" y="0"/>
            <wp:positionH relativeFrom="margin">
              <wp:posOffset>22225</wp:posOffset>
            </wp:positionH>
            <wp:positionV relativeFrom="paragraph">
              <wp:posOffset>53975</wp:posOffset>
            </wp:positionV>
            <wp:extent cx="840740" cy="647065"/>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0C2CB1" w:rsidRPr="005749AF">
        <w:rPr>
          <w:rFonts w:asciiTheme="minorHAnsi" w:hAnsiTheme="minorHAnsi" w:cstheme="minorHAnsi"/>
          <w:b/>
          <w:bCs/>
          <w:i/>
          <w:sz w:val="24"/>
          <w:szCs w:val="24"/>
        </w:rPr>
        <w:t>Refer to Website</w:t>
      </w:r>
      <w:r w:rsidR="000C2CB1" w:rsidRPr="005749AF">
        <w:rPr>
          <w:rFonts w:asciiTheme="minorHAnsi" w:hAnsiTheme="minorHAnsi" w:cstheme="minorHAnsi"/>
          <w:b/>
          <w:bCs/>
          <w:i/>
        </w:rPr>
        <w:t xml:space="preserve">: </w:t>
      </w:r>
      <w:r w:rsidR="000C2CB1">
        <w:rPr>
          <w:rFonts w:asciiTheme="minorHAnsi" w:hAnsiTheme="minorHAnsi" w:cstheme="minorHAnsi"/>
          <w:b/>
          <w:bCs/>
          <w:i/>
          <w:sz w:val="20"/>
          <w:szCs w:val="20"/>
        </w:rPr>
        <w:br/>
      </w:r>
      <w:r w:rsidR="000C2CB1">
        <w:rPr>
          <w:rFonts w:asciiTheme="minorHAnsi" w:hAnsiTheme="minorHAnsi" w:cstheme="minorHAnsi"/>
          <w:bCs/>
          <w:sz w:val="20"/>
          <w:szCs w:val="20"/>
        </w:rPr>
        <w:t xml:space="preserve">For additional information and training opportunities, visit: </w:t>
      </w:r>
      <w:hyperlink r:id="rId87" w:history="1">
        <w:r w:rsidR="000C2CB1" w:rsidRPr="000C2CB1">
          <w:rPr>
            <w:rStyle w:val="Hyperlink"/>
            <w:rFonts w:asciiTheme="minorHAnsi" w:hAnsiTheme="minorHAnsi" w:cstheme="minorHAnsi"/>
            <w:b/>
            <w:sz w:val="20"/>
            <w:szCs w:val="20"/>
          </w:rPr>
          <w:t>https://www.nvti.org/Training/Class-Descriptions</w:t>
        </w:r>
      </w:hyperlink>
      <w:r w:rsidR="002136E9">
        <w:rPr>
          <w:rFonts w:asciiTheme="minorHAnsi" w:hAnsiTheme="minorHAnsi" w:cstheme="minorHAnsi"/>
          <w:b/>
          <w:sz w:val="20"/>
          <w:szCs w:val="20"/>
        </w:rPr>
        <w:t>.</w:t>
      </w:r>
    </w:p>
    <w:p w14:paraId="3E7DDA8F" w14:textId="6CF8644A" w:rsidR="00B95E49" w:rsidRPr="00774DCC" w:rsidRDefault="3E5FBEB6" w:rsidP="00247FAD">
      <w:pPr>
        <w:pStyle w:val="Heading2"/>
        <w:spacing w:before="2760"/>
      </w:pPr>
      <w:bookmarkStart w:id="84" w:name="_Toc521398061"/>
      <w:bookmarkStart w:id="85" w:name="_Toc105575452"/>
      <w:bookmarkStart w:id="86" w:name="_Toc109827007"/>
      <w:r>
        <w:lastRenderedPageBreak/>
        <w:t>Individual Employment Plan</w:t>
      </w:r>
      <w:bookmarkEnd w:id="84"/>
      <w:bookmarkEnd w:id="85"/>
      <w:r w:rsidR="005749AF">
        <w:t xml:space="preserve"> (IEP)</w:t>
      </w:r>
      <w:bookmarkEnd w:id="86"/>
    </w:p>
    <w:p w14:paraId="7D367AD5" w14:textId="509AC05C" w:rsidR="00B95E49" w:rsidRPr="00247FAD" w:rsidRDefault="10F90E6D" w:rsidP="10F90E6D">
      <w:pPr>
        <w:rPr>
          <w:rFonts w:asciiTheme="minorHAnsi" w:eastAsiaTheme="majorEastAsia" w:hAnsiTheme="minorHAnsi"/>
          <w:b/>
          <w:bCs/>
          <w:sz w:val="36"/>
          <w:szCs w:val="36"/>
        </w:rPr>
      </w:pPr>
      <w:r w:rsidRPr="10F90E6D">
        <w:rPr>
          <w:sz w:val="24"/>
          <w:szCs w:val="24"/>
        </w:rPr>
        <w:t xml:space="preserve">An IEP is a written plan that identifies employment/career goals, barriers to employment identified during the </w:t>
      </w:r>
      <w:r w:rsidR="00387627">
        <w:rPr>
          <w:sz w:val="24"/>
          <w:szCs w:val="24"/>
        </w:rPr>
        <w:t>c</w:t>
      </w:r>
      <w:r w:rsidRPr="10F90E6D">
        <w:rPr>
          <w:sz w:val="24"/>
          <w:szCs w:val="24"/>
        </w:rPr>
        <w:t xml:space="preserve">omprehensive </w:t>
      </w:r>
      <w:r w:rsidR="00387627">
        <w:rPr>
          <w:sz w:val="24"/>
          <w:szCs w:val="24"/>
        </w:rPr>
        <w:t>a</w:t>
      </w:r>
      <w:r w:rsidRPr="10F90E6D">
        <w:rPr>
          <w:sz w:val="24"/>
          <w:szCs w:val="24"/>
        </w:rPr>
        <w:t>ssessment, and steps to overcome the barriers</w:t>
      </w:r>
      <w:r w:rsidR="00AA1BD7">
        <w:rPr>
          <w:sz w:val="24"/>
          <w:szCs w:val="24"/>
        </w:rPr>
        <w:t xml:space="preserve"> and achieve the goals</w:t>
      </w:r>
      <w:r w:rsidRPr="10F90E6D">
        <w:rPr>
          <w:sz w:val="24"/>
          <w:szCs w:val="24"/>
        </w:rPr>
        <w:t>.</w:t>
      </w:r>
      <w:r w:rsidR="007B33CC">
        <w:rPr>
          <w:sz w:val="24"/>
          <w:szCs w:val="24"/>
        </w:rPr>
        <w:t xml:space="preserve"> The plan should be fluid and updated as appropriate.</w:t>
      </w:r>
      <w:r w:rsidRPr="10F90E6D">
        <w:rPr>
          <w:sz w:val="24"/>
          <w:szCs w:val="24"/>
        </w:rPr>
        <w:t xml:space="preserve"> These may have different titles in your state.</w:t>
      </w:r>
    </w:p>
    <w:p w14:paraId="2E134A3F" w14:textId="606B3103" w:rsidR="00B95E49" w:rsidRPr="00247FAD" w:rsidRDefault="10F90E6D" w:rsidP="10F90E6D">
      <w:pPr>
        <w:rPr>
          <w:rFonts w:cs="Arial"/>
          <w:color w:val="auto"/>
          <w:sz w:val="24"/>
          <w:szCs w:val="24"/>
        </w:rPr>
      </w:pPr>
      <w:r w:rsidRPr="10F90E6D">
        <w:rPr>
          <w:rFonts w:cs="Arial"/>
          <w:color w:val="auto"/>
          <w:sz w:val="24"/>
          <w:szCs w:val="24"/>
        </w:rPr>
        <w:t xml:space="preserve">There are many reasons as to why the development of an IEP is critical. It’s important for both you, and the participant you are working with, to know these reasons. It adds purpose to a process. </w:t>
      </w:r>
    </w:p>
    <w:p w14:paraId="351418F2" w14:textId="77777777" w:rsidR="00B95E49" w:rsidRPr="00247FAD" w:rsidRDefault="00B95E49" w:rsidP="00B95E49">
      <w:pPr>
        <w:spacing w:after="120"/>
        <w:rPr>
          <w:rFonts w:cs="Arial"/>
          <w:color w:val="auto"/>
          <w:sz w:val="24"/>
        </w:rPr>
      </w:pPr>
      <w:r w:rsidRPr="00247FAD">
        <w:rPr>
          <w:rFonts w:cs="Arial"/>
          <w:color w:val="auto"/>
          <w:sz w:val="24"/>
        </w:rPr>
        <w:t>Individual Employment Plans:</w:t>
      </w:r>
    </w:p>
    <w:p w14:paraId="5F0DCF62" w14:textId="102C6565" w:rsidR="009257FB" w:rsidRPr="00247FAD" w:rsidRDefault="10F90E6D" w:rsidP="10F90E6D">
      <w:pPr>
        <w:pStyle w:val="ListParagraph"/>
        <w:numPr>
          <w:ilvl w:val="0"/>
          <w:numId w:val="36"/>
        </w:numPr>
        <w:rPr>
          <w:b/>
          <w:bCs/>
          <w:sz w:val="24"/>
          <w:szCs w:val="24"/>
        </w:rPr>
      </w:pPr>
      <w:r w:rsidRPr="10F90E6D">
        <w:rPr>
          <w:b/>
          <w:bCs/>
          <w:sz w:val="24"/>
          <w:szCs w:val="24"/>
        </w:rPr>
        <w:t>Provide a plan for the</w:t>
      </w:r>
      <w:r w:rsidR="007278C1">
        <w:rPr>
          <w:b/>
          <w:bCs/>
          <w:sz w:val="24"/>
          <w:szCs w:val="24"/>
        </w:rPr>
        <w:t xml:space="preserve"> </w:t>
      </w:r>
      <w:r w:rsidRPr="10F90E6D">
        <w:rPr>
          <w:b/>
          <w:bCs/>
          <w:sz w:val="24"/>
          <w:szCs w:val="24"/>
        </w:rPr>
        <w:t xml:space="preserve">participant that will also help guide the DVOP specialist. </w:t>
      </w:r>
      <w:r w:rsidRPr="10F90E6D">
        <w:rPr>
          <w:sz w:val="24"/>
          <w:szCs w:val="24"/>
        </w:rPr>
        <w:t xml:space="preserve">A plan provides </w:t>
      </w:r>
      <w:r w:rsidR="00674C89" w:rsidRPr="10F90E6D">
        <w:rPr>
          <w:sz w:val="24"/>
          <w:szCs w:val="24"/>
        </w:rPr>
        <w:t>steppingstones</w:t>
      </w:r>
      <w:r w:rsidRPr="10F90E6D">
        <w:rPr>
          <w:sz w:val="24"/>
          <w:szCs w:val="24"/>
        </w:rPr>
        <w:t xml:space="preserve"> to goal achievement and provides accountability for those involved.</w:t>
      </w:r>
    </w:p>
    <w:p w14:paraId="2FD9C9C7" w14:textId="421DAB61" w:rsidR="009257FB" w:rsidRPr="00247FAD" w:rsidRDefault="10F90E6D" w:rsidP="10F90E6D">
      <w:pPr>
        <w:pStyle w:val="ListParagraph"/>
        <w:numPr>
          <w:ilvl w:val="0"/>
          <w:numId w:val="36"/>
        </w:numPr>
        <w:rPr>
          <w:b/>
          <w:bCs/>
          <w:sz w:val="24"/>
          <w:szCs w:val="24"/>
        </w:rPr>
      </w:pPr>
      <w:r w:rsidRPr="10F90E6D">
        <w:rPr>
          <w:b/>
          <w:bCs/>
          <w:sz w:val="24"/>
          <w:szCs w:val="24"/>
        </w:rPr>
        <w:t xml:space="preserve">Help set expectations. </w:t>
      </w:r>
      <w:r w:rsidRPr="10F90E6D">
        <w:rPr>
          <w:sz w:val="24"/>
          <w:szCs w:val="24"/>
        </w:rPr>
        <w:t>Both the DVOP specialist and participant will be on the same page.</w:t>
      </w:r>
    </w:p>
    <w:p w14:paraId="511EB5B4" w14:textId="6DCC4299" w:rsidR="009257FB" w:rsidRPr="00247FAD" w:rsidRDefault="10F90E6D" w:rsidP="10F90E6D">
      <w:pPr>
        <w:pStyle w:val="ListParagraph"/>
        <w:numPr>
          <w:ilvl w:val="0"/>
          <w:numId w:val="36"/>
        </w:numPr>
        <w:rPr>
          <w:b/>
          <w:bCs/>
          <w:sz w:val="24"/>
          <w:szCs w:val="24"/>
        </w:rPr>
      </w:pPr>
      <w:r w:rsidRPr="10F90E6D">
        <w:rPr>
          <w:b/>
          <w:bCs/>
          <w:sz w:val="24"/>
          <w:szCs w:val="24"/>
        </w:rPr>
        <w:t xml:space="preserve">Build self-esteem. </w:t>
      </w:r>
      <w:r w:rsidRPr="10F90E6D">
        <w:rPr>
          <w:sz w:val="24"/>
          <w:szCs w:val="24"/>
        </w:rPr>
        <w:t>An IEP helps participants see that their goals are attainable.</w:t>
      </w:r>
    </w:p>
    <w:p w14:paraId="222D8F23" w14:textId="0DEDFE5C" w:rsidR="009257FB" w:rsidRPr="00247FAD" w:rsidRDefault="10F90E6D" w:rsidP="10F90E6D">
      <w:pPr>
        <w:pStyle w:val="ListParagraph"/>
        <w:numPr>
          <w:ilvl w:val="0"/>
          <w:numId w:val="36"/>
        </w:numPr>
        <w:rPr>
          <w:b/>
          <w:bCs/>
          <w:sz w:val="24"/>
          <w:szCs w:val="24"/>
        </w:rPr>
      </w:pPr>
      <w:r w:rsidRPr="10F90E6D">
        <w:rPr>
          <w:b/>
          <w:bCs/>
          <w:sz w:val="24"/>
          <w:szCs w:val="24"/>
        </w:rPr>
        <w:t xml:space="preserve">Provide a guide for effectively assisting the participant. </w:t>
      </w:r>
      <w:r w:rsidRPr="10F90E6D">
        <w:rPr>
          <w:sz w:val="24"/>
          <w:szCs w:val="24"/>
        </w:rPr>
        <w:t>Align your goals and plans with those of the veteran with whom you are working.</w:t>
      </w:r>
    </w:p>
    <w:p w14:paraId="48D8F5E6" w14:textId="4BBE5E65" w:rsidR="009257FB" w:rsidRPr="00247FAD" w:rsidRDefault="10F90E6D" w:rsidP="10F90E6D">
      <w:pPr>
        <w:pStyle w:val="ListParagraph"/>
        <w:numPr>
          <w:ilvl w:val="0"/>
          <w:numId w:val="36"/>
        </w:numPr>
        <w:rPr>
          <w:b/>
          <w:bCs/>
          <w:sz w:val="24"/>
          <w:szCs w:val="24"/>
        </w:rPr>
      </w:pPr>
      <w:r w:rsidRPr="10F90E6D">
        <w:rPr>
          <w:b/>
          <w:bCs/>
          <w:sz w:val="24"/>
          <w:szCs w:val="24"/>
        </w:rPr>
        <w:t xml:space="preserve">Increase the number of placements and success stories. </w:t>
      </w:r>
      <w:r w:rsidRPr="10F90E6D">
        <w:rPr>
          <w:sz w:val="24"/>
          <w:szCs w:val="24"/>
        </w:rPr>
        <w:t>When goals are written down, multiple people can have access to them, allowing for the increase of assistance provided for a participant. Also, it’s been noted that goals that are written down are likelier to be met.</w:t>
      </w:r>
    </w:p>
    <w:p w14:paraId="465E5DA2" w14:textId="6BD5AD1F" w:rsidR="00B95E49" w:rsidRPr="00247FAD" w:rsidRDefault="002D6E3D" w:rsidP="10F90E6D">
      <w:pPr>
        <w:pStyle w:val="ListParagraph"/>
        <w:numPr>
          <w:ilvl w:val="0"/>
          <w:numId w:val="36"/>
        </w:numPr>
        <w:spacing w:after="600"/>
        <w:rPr>
          <w:b/>
          <w:bCs/>
          <w:sz w:val="24"/>
          <w:szCs w:val="24"/>
        </w:rPr>
      </w:pPr>
      <w:r w:rsidRPr="00247FAD">
        <w:rPr>
          <w:b/>
          <w:bCs/>
          <w:noProof/>
          <w:sz w:val="24"/>
        </w:rPr>
        <mc:AlternateContent>
          <mc:Choice Requires="wps">
            <w:drawing>
              <wp:anchor distT="0" distB="0" distL="114300" distR="114300" simplePos="0" relativeHeight="251658283" behindDoc="1" locked="0" layoutInCell="1" allowOverlap="1" wp14:anchorId="6B2B57DA" wp14:editId="7B44CF11">
                <wp:simplePos x="0" y="0"/>
                <wp:positionH relativeFrom="column">
                  <wp:posOffset>-200025</wp:posOffset>
                </wp:positionH>
                <wp:positionV relativeFrom="paragraph">
                  <wp:posOffset>710565</wp:posOffset>
                </wp:positionV>
                <wp:extent cx="6426200" cy="1847850"/>
                <wp:effectExtent l="0" t="0" r="0" b="0"/>
                <wp:wrapNone/>
                <wp:docPr id="167" name="Rectangle 167"/>
                <wp:cNvGraphicFramePr/>
                <a:graphic xmlns:a="http://schemas.openxmlformats.org/drawingml/2006/main">
                  <a:graphicData uri="http://schemas.microsoft.com/office/word/2010/wordprocessingShape">
                    <wps:wsp>
                      <wps:cNvSpPr/>
                      <wps:spPr>
                        <a:xfrm>
                          <a:off x="0" y="0"/>
                          <a:ext cx="6426200" cy="18478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3C96FE" id="Rectangle 167" o:spid="_x0000_s1026" style="position:absolute;margin-left:-15.75pt;margin-top:55.95pt;width:506pt;height:145.5pt;z-index:-2516581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" fillcolor="#97040c" stroked="f" strokeweight="2pt"/>
            </w:pict>
          </mc:Fallback>
        </mc:AlternateContent>
      </w:r>
      <w:r w:rsidR="00B95E49" w:rsidRPr="10F90E6D">
        <w:rPr>
          <w:b/>
          <w:bCs/>
          <w:sz w:val="24"/>
          <w:szCs w:val="24"/>
        </w:rPr>
        <w:t>Help facilitate meaningful follow</w:t>
      </w:r>
      <w:r w:rsidR="009F74E2" w:rsidRPr="10F90E6D">
        <w:rPr>
          <w:b/>
          <w:bCs/>
          <w:sz w:val="24"/>
          <w:szCs w:val="24"/>
        </w:rPr>
        <w:t xml:space="preserve"> </w:t>
      </w:r>
      <w:r w:rsidR="00B95E49" w:rsidRPr="10F90E6D">
        <w:rPr>
          <w:b/>
          <w:bCs/>
          <w:sz w:val="24"/>
          <w:szCs w:val="24"/>
        </w:rPr>
        <w:t xml:space="preserve">up. </w:t>
      </w:r>
      <w:r w:rsidR="00336173">
        <w:rPr>
          <w:sz w:val="24"/>
          <w:szCs w:val="24"/>
        </w:rPr>
        <w:t>This p</w:t>
      </w:r>
      <w:r w:rsidR="00B95E49" w:rsidRPr="10F90E6D">
        <w:rPr>
          <w:sz w:val="24"/>
          <w:szCs w:val="24"/>
        </w:rPr>
        <w:t xml:space="preserve">rovides </w:t>
      </w:r>
      <w:r w:rsidR="00336173">
        <w:rPr>
          <w:sz w:val="24"/>
          <w:szCs w:val="24"/>
        </w:rPr>
        <w:t xml:space="preserve">the </w:t>
      </w:r>
      <w:r w:rsidR="00B95E49" w:rsidRPr="10F90E6D">
        <w:rPr>
          <w:sz w:val="24"/>
          <w:szCs w:val="24"/>
        </w:rPr>
        <w:t>DVOP specialist with a reason to follow</w:t>
      </w:r>
      <w:r w:rsidR="009F74E2" w:rsidRPr="10F90E6D">
        <w:rPr>
          <w:sz w:val="24"/>
          <w:szCs w:val="24"/>
        </w:rPr>
        <w:t xml:space="preserve"> </w:t>
      </w:r>
      <w:r w:rsidR="00B95E49" w:rsidRPr="10F90E6D">
        <w:rPr>
          <w:sz w:val="24"/>
          <w:szCs w:val="24"/>
        </w:rPr>
        <w:t xml:space="preserve">up with </w:t>
      </w:r>
      <w:r w:rsidR="18ED6BCE" w:rsidRPr="18ED6BCE">
        <w:rPr>
          <w:sz w:val="24"/>
          <w:szCs w:val="24"/>
        </w:rPr>
        <w:t>participants</w:t>
      </w:r>
      <w:r w:rsidR="00B95E49" w:rsidRPr="10F90E6D">
        <w:rPr>
          <w:sz w:val="24"/>
          <w:szCs w:val="24"/>
        </w:rPr>
        <w:t xml:space="preserve"> to monitor their progress toward goal achievement.</w:t>
      </w:r>
    </w:p>
    <w:p w14:paraId="2D3AEAF7" w14:textId="70DC36C9" w:rsidR="00B95E49" w:rsidRPr="00247FAD" w:rsidRDefault="00547180" w:rsidP="00247FAD">
      <w:pPr>
        <w:pStyle w:val="Heading3"/>
        <w:spacing w:before="240"/>
        <w:rPr>
          <w:color w:val="FFFFFF" w:themeColor="background1"/>
          <w:sz w:val="28"/>
          <w:szCs w:val="24"/>
        </w:rPr>
      </w:pPr>
      <w:bookmarkStart w:id="87" w:name="_Toc508715337"/>
      <w:bookmarkStart w:id="88" w:name="_Toc508806357"/>
      <w:bookmarkStart w:id="89" w:name="_Toc521398062"/>
      <w:bookmarkStart w:id="90" w:name="_Toc105575453"/>
      <w:bookmarkStart w:id="91" w:name="_Toc109827008"/>
      <w:r w:rsidRPr="00274492">
        <w:rPr>
          <w:color w:val="FFFFFF" w:themeColor="background1"/>
          <w:sz w:val="28"/>
        </w:rPr>
        <w:t>IEP CONTENTS</w:t>
      </w:r>
      <w:bookmarkEnd w:id="87"/>
      <w:bookmarkEnd w:id="88"/>
      <w:bookmarkEnd w:id="89"/>
      <w:bookmarkEnd w:id="90"/>
      <w:bookmarkEnd w:id="91"/>
    </w:p>
    <w:p w14:paraId="4854DAC6" w14:textId="2268DF1D" w:rsidR="00B95E49" w:rsidRPr="00247FAD" w:rsidRDefault="00B95E49" w:rsidP="00B95E49">
      <w:pPr>
        <w:spacing w:after="120"/>
        <w:rPr>
          <w:color w:val="FFFFFF" w:themeColor="background1"/>
          <w:sz w:val="24"/>
        </w:rPr>
      </w:pPr>
      <w:r w:rsidRPr="00247FAD">
        <w:rPr>
          <w:color w:val="FFFFFF" w:themeColor="background1"/>
          <w:sz w:val="24"/>
        </w:rPr>
        <w:t>I</w:t>
      </w:r>
      <w:r w:rsidR="00336173">
        <w:rPr>
          <w:color w:val="FFFFFF" w:themeColor="background1"/>
          <w:sz w:val="24"/>
        </w:rPr>
        <w:t xml:space="preserve">EPs </w:t>
      </w:r>
      <w:r w:rsidRPr="00247FAD">
        <w:rPr>
          <w:color w:val="FFFFFF" w:themeColor="background1"/>
          <w:sz w:val="24"/>
        </w:rPr>
        <w:t>vary by state, but the basic contents include:</w:t>
      </w:r>
    </w:p>
    <w:p w14:paraId="7A59BDFC" w14:textId="77777777" w:rsidR="005610E8" w:rsidRPr="00247FAD" w:rsidRDefault="005610E8" w:rsidP="00B95E49">
      <w:pPr>
        <w:pStyle w:val="ListParagraph"/>
        <w:numPr>
          <w:ilvl w:val="0"/>
          <w:numId w:val="37"/>
        </w:numPr>
        <w:rPr>
          <w:color w:val="FFFFFF" w:themeColor="background1"/>
          <w:sz w:val="24"/>
        </w:rPr>
        <w:sectPr w:rsidR="005610E8" w:rsidRPr="00247FAD" w:rsidSect="00C124E0">
          <w:type w:val="continuous"/>
          <w:pgSz w:w="12240" w:h="15840" w:code="1"/>
          <w:pgMar w:top="1267" w:right="1440" w:bottom="1440" w:left="1440" w:header="720" w:footer="432" w:gutter="0"/>
          <w:cols w:space="720"/>
          <w:titlePg/>
          <w:docGrid w:linePitch="360"/>
        </w:sectPr>
      </w:pPr>
    </w:p>
    <w:p w14:paraId="040FD70D" w14:textId="77777777" w:rsidR="00B95E49" w:rsidRPr="00247FAD" w:rsidRDefault="00B95E49" w:rsidP="00B95E49">
      <w:pPr>
        <w:pStyle w:val="ListParagraph"/>
        <w:numPr>
          <w:ilvl w:val="0"/>
          <w:numId w:val="37"/>
        </w:numPr>
        <w:rPr>
          <w:color w:val="FFFFFF" w:themeColor="background1"/>
          <w:sz w:val="24"/>
        </w:rPr>
      </w:pPr>
      <w:r w:rsidRPr="00247FAD">
        <w:rPr>
          <w:color w:val="FFFFFF" w:themeColor="background1"/>
          <w:sz w:val="24"/>
        </w:rPr>
        <w:t>Employment goals</w:t>
      </w:r>
    </w:p>
    <w:p w14:paraId="6EB9C3D2" w14:textId="77777777" w:rsidR="00B95E49" w:rsidRPr="00247FAD" w:rsidRDefault="00B95E49" w:rsidP="00B95E49">
      <w:pPr>
        <w:pStyle w:val="ListParagraph"/>
        <w:numPr>
          <w:ilvl w:val="0"/>
          <w:numId w:val="37"/>
        </w:numPr>
        <w:rPr>
          <w:color w:val="FFFFFF" w:themeColor="background1"/>
          <w:sz w:val="24"/>
        </w:rPr>
      </w:pPr>
      <w:r w:rsidRPr="00247FAD">
        <w:rPr>
          <w:color w:val="FFFFFF" w:themeColor="background1"/>
          <w:sz w:val="24"/>
        </w:rPr>
        <w:t>Barriers to employment</w:t>
      </w:r>
    </w:p>
    <w:p w14:paraId="679A2EAC" w14:textId="77777777" w:rsidR="00B95E49" w:rsidRPr="00247FAD" w:rsidRDefault="00B95E49" w:rsidP="00B95E49">
      <w:pPr>
        <w:pStyle w:val="ListParagraph"/>
        <w:numPr>
          <w:ilvl w:val="0"/>
          <w:numId w:val="37"/>
        </w:numPr>
        <w:rPr>
          <w:color w:val="FFFFFF" w:themeColor="background1"/>
          <w:sz w:val="24"/>
        </w:rPr>
      </w:pPr>
      <w:r w:rsidRPr="00247FAD">
        <w:rPr>
          <w:color w:val="FFFFFF" w:themeColor="background1"/>
          <w:sz w:val="24"/>
        </w:rPr>
        <w:t>Plan to overcome barriers to find employment</w:t>
      </w:r>
    </w:p>
    <w:p w14:paraId="20FD5F2B" w14:textId="6038C78C" w:rsidR="00AD128D" w:rsidRPr="00247FAD" w:rsidRDefault="00B95E49" w:rsidP="00AD128D">
      <w:pPr>
        <w:pStyle w:val="ListParagraph"/>
        <w:numPr>
          <w:ilvl w:val="0"/>
          <w:numId w:val="37"/>
        </w:numPr>
        <w:rPr>
          <w:color w:val="FFFFFF" w:themeColor="background1"/>
          <w:sz w:val="24"/>
        </w:rPr>
        <w:sectPr w:rsidR="00AD128D" w:rsidRPr="00247FAD" w:rsidSect="00C124E0">
          <w:type w:val="continuous"/>
          <w:pgSz w:w="12240" w:h="15840" w:code="1"/>
          <w:pgMar w:top="1267" w:right="1440" w:bottom="1440" w:left="1440" w:header="720" w:footer="432" w:gutter="0"/>
          <w:cols w:space="720"/>
          <w:titlePg/>
          <w:docGrid w:linePitch="360"/>
        </w:sectPr>
      </w:pPr>
      <w:r w:rsidRPr="00247FAD">
        <w:rPr>
          <w:color w:val="FFFFFF" w:themeColor="background1"/>
          <w:sz w:val="24"/>
        </w:rPr>
        <w:t>Referrals to other agencies</w:t>
      </w:r>
    </w:p>
    <w:p w14:paraId="43F2940B" w14:textId="6E3A0A34" w:rsidR="0005136A" w:rsidRDefault="00F66D05" w:rsidP="0005136A">
      <w:r w:rsidRPr="008E44A2">
        <w:rPr>
          <w:rFonts w:asciiTheme="minorHAnsi" w:hAnsiTheme="minorHAnsi" w:cstheme="minorHAnsi"/>
          <w:b/>
          <w:bCs/>
          <w:i/>
          <w:noProof/>
          <w:sz w:val="24"/>
          <w:szCs w:val="24"/>
        </w:rPr>
        <w:drawing>
          <wp:anchor distT="0" distB="0" distL="114300" distR="114300" simplePos="0" relativeHeight="251658308" behindDoc="0" locked="0" layoutInCell="1" allowOverlap="1" wp14:anchorId="758BFD50" wp14:editId="06E8583A">
            <wp:simplePos x="0" y="0"/>
            <wp:positionH relativeFrom="margin">
              <wp:posOffset>-197155</wp:posOffset>
            </wp:positionH>
            <wp:positionV relativeFrom="paragraph">
              <wp:posOffset>261629</wp:posOffset>
            </wp:positionV>
            <wp:extent cx="841192" cy="647667"/>
            <wp:effectExtent l="0" t="0" r="0" b="0"/>
            <wp:wrapNone/>
            <wp:docPr id="1504895781" name="Picture 1504895781"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mputer ic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1192" cy="647667"/>
                    </a:xfrm>
                    <a:prstGeom prst="rect">
                      <a:avLst/>
                    </a:prstGeom>
                  </pic:spPr>
                </pic:pic>
              </a:graphicData>
            </a:graphic>
            <wp14:sizeRelH relativeFrom="page">
              <wp14:pctWidth>0</wp14:pctWidth>
            </wp14:sizeRelH>
            <wp14:sizeRelV relativeFrom="page">
              <wp14:pctHeight>0</wp14:pctHeight>
            </wp14:sizeRelV>
          </wp:anchor>
        </w:drawing>
      </w:r>
    </w:p>
    <w:p w14:paraId="3338B091" w14:textId="4771667E" w:rsidR="00274492" w:rsidRDefault="0005136A" w:rsidP="00F66D05">
      <w:pPr>
        <w:ind w:left="1080"/>
      </w:pPr>
      <w:r w:rsidRPr="00336173">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Pr>
          <w:rFonts w:asciiTheme="minorHAnsi" w:hAnsiTheme="minorHAnsi" w:cstheme="minorHAnsi"/>
          <w:bCs/>
          <w:sz w:val="20"/>
          <w:szCs w:val="20"/>
        </w:rPr>
        <w:t xml:space="preserve">For more information about </w:t>
      </w:r>
      <w:r w:rsidR="00874457">
        <w:rPr>
          <w:rFonts w:asciiTheme="minorHAnsi" w:hAnsiTheme="minorHAnsi" w:cstheme="minorHAnsi"/>
          <w:bCs/>
          <w:sz w:val="20"/>
          <w:szCs w:val="20"/>
        </w:rPr>
        <w:t>IEPs</w:t>
      </w:r>
      <w:r>
        <w:rPr>
          <w:rFonts w:asciiTheme="minorHAnsi" w:hAnsiTheme="minorHAnsi" w:cstheme="minorHAnsi"/>
          <w:bCs/>
          <w:sz w:val="20"/>
          <w:szCs w:val="20"/>
        </w:rPr>
        <w:t xml:space="preserve"> </w:t>
      </w:r>
      <w:proofErr w:type="spellStart"/>
      <w:r w:rsidR="003C26AD">
        <w:rPr>
          <w:rFonts w:asciiTheme="minorHAnsi" w:hAnsiTheme="minorHAnsi" w:cstheme="minorHAnsi"/>
          <w:bCs/>
          <w:sz w:val="20"/>
          <w:szCs w:val="20"/>
        </w:rPr>
        <w:t>watch</w:t>
      </w:r>
      <w:r w:rsidR="00F66D05">
        <w:rPr>
          <w:rFonts w:asciiTheme="minorHAnsi" w:hAnsiTheme="minorHAnsi" w:cstheme="minorHAnsi"/>
          <w:bCs/>
          <w:sz w:val="20"/>
          <w:szCs w:val="20"/>
        </w:rPr>
        <w:t>t</w:t>
      </w:r>
      <w:proofErr w:type="spellEnd"/>
      <w:r w:rsidR="001751C9">
        <w:rPr>
          <w:rFonts w:asciiTheme="minorHAnsi" w:hAnsiTheme="minorHAnsi" w:cstheme="minorHAnsi"/>
          <w:bCs/>
          <w:sz w:val="20"/>
          <w:szCs w:val="20"/>
        </w:rPr>
        <w:t xml:space="preserve"> NVTI’s microlearning by visiting</w:t>
      </w:r>
      <w:r>
        <w:rPr>
          <w:rFonts w:asciiTheme="minorHAnsi" w:hAnsiTheme="minorHAnsi" w:cstheme="minorHAnsi"/>
          <w:bCs/>
          <w:sz w:val="20"/>
          <w:szCs w:val="20"/>
        </w:rPr>
        <w:t xml:space="preserve">: </w:t>
      </w:r>
      <w:hyperlink r:id="rId88" w:history="1">
        <w:r w:rsidR="00F66D05" w:rsidRPr="000B18BA">
          <w:rPr>
            <w:rStyle w:val="Hyperlink"/>
            <w:rFonts w:asciiTheme="minorHAnsi" w:hAnsiTheme="minorHAnsi" w:cstheme="minorHAnsi"/>
            <w:b/>
            <w:sz w:val="20"/>
            <w:szCs w:val="20"/>
          </w:rPr>
          <w:t xml:space="preserve">https://www.nvti.org/Resources/NVTI-Microlearning </w:t>
        </w:r>
      </w:hyperlink>
      <w:r w:rsidR="002136E9">
        <w:t>.</w:t>
      </w:r>
    </w:p>
    <w:p w14:paraId="20D12DEB" w14:textId="30A1BAFA" w:rsidR="00AC26C6" w:rsidRPr="00AC26C6" w:rsidRDefault="0018442A" w:rsidP="00E572BA">
      <w:pPr>
        <w:pStyle w:val="Heading2"/>
        <w:spacing w:before="2760"/>
      </w:pPr>
      <w:bookmarkStart w:id="92" w:name="_Toc105575454"/>
      <w:bookmarkStart w:id="93" w:name="_Toc109827009"/>
      <w:bookmarkStart w:id="94" w:name="_Toc521398063"/>
      <w:r>
        <w:lastRenderedPageBreak/>
        <w:t>Comprehensive Assessment</w:t>
      </w:r>
      <w:bookmarkEnd w:id="92"/>
      <w:bookmarkEnd w:id="93"/>
    </w:p>
    <w:p w14:paraId="08CD1152" w14:textId="27AF7620" w:rsidR="005B3136" w:rsidRDefault="006A4F12" w:rsidP="000A7981">
      <w:pPr>
        <w:rPr>
          <w:sz w:val="24"/>
          <w:szCs w:val="24"/>
        </w:rPr>
      </w:pPr>
      <w:r>
        <w:rPr>
          <w:sz w:val="24"/>
          <w:szCs w:val="24"/>
        </w:rPr>
        <w:t xml:space="preserve">A comprehensive assessment is used to identify </w:t>
      </w:r>
      <w:r w:rsidR="00645FB1">
        <w:rPr>
          <w:sz w:val="24"/>
          <w:szCs w:val="24"/>
        </w:rPr>
        <w:t xml:space="preserve">significant </w:t>
      </w:r>
      <w:r>
        <w:rPr>
          <w:sz w:val="24"/>
          <w:szCs w:val="24"/>
        </w:rPr>
        <w:t>barriers to employment by obtaining as much information as possible related to attaining and maintaining employment. A common</w:t>
      </w:r>
      <w:r w:rsidR="005B3136">
        <w:rPr>
          <w:sz w:val="24"/>
          <w:szCs w:val="24"/>
        </w:rPr>
        <w:t xml:space="preserve"> method for administering and conducting these assessments is to use informal assessments such as a structured interview. There is no one instrument or technique that can provide all the answers, which is why attempts to get as many pieces of the puzzle as possible is important.</w:t>
      </w:r>
    </w:p>
    <w:p w14:paraId="11E0DE32" w14:textId="1C266A69" w:rsidR="008F59E5" w:rsidRPr="004257FB" w:rsidRDefault="18ED6BCE" w:rsidP="00AC7D95">
      <w:pPr>
        <w:spacing w:after="0"/>
        <w:rPr>
          <w:sz w:val="24"/>
          <w:szCs w:val="24"/>
        </w:rPr>
      </w:pPr>
      <w:r w:rsidRPr="18ED6BCE">
        <w:rPr>
          <w:sz w:val="24"/>
          <w:szCs w:val="24"/>
        </w:rPr>
        <w:t xml:space="preserve">Conducting a comprehensive assessment requires a lot of active listening and focus. This </w:t>
      </w:r>
      <w:r w:rsidR="001040D7">
        <w:rPr>
          <w:sz w:val="24"/>
          <w:szCs w:val="24"/>
        </w:rPr>
        <w:t>comprehensive evaluation serves to</w:t>
      </w:r>
      <w:r w:rsidR="00801170">
        <w:rPr>
          <w:sz w:val="24"/>
          <w:szCs w:val="24"/>
        </w:rPr>
        <w:t xml:space="preserve"> understand the participant holistically by</w:t>
      </w:r>
      <w:r w:rsidR="001062E2">
        <w:rPr>
          <w:sz w:val="24"/>
          <w:szCs w:val="24"/>
        </w:rPr>
        <w:t xml:space="preserve"> find</w:t>
      </w:r>
      <w:r w:rsidR="00801170">
        <w:rPr>
          <w:sz w:val="24"/>
          <w:szCs w:val="24"/>
        </w:rPr>
        <w:t>ing</w:t>
      </w:r>
      <w:r w:rsidR="001062E2">
        <w:rPr>
          <w:sz w:val="24"/>
          <w:szCs w:val="24"/>
        </w:rPr>
        <w:t xml:space="preserve"> out where the participant is, what they have done, what they want to do, and what barriers they need to overcome</w:t>
      </w:r>
      <w:r w:rsidR="00801170">
        <w:rPr>
          <w:sz w:val="24"/>
          <w:szCs w:val="24"/>
        </w:rPr>
        <w:t xml:space="preserve">. </w:t>
      </w:r>
      <w:r w:rsidRPr="18ED6BCE">
        <w:rPr>
          <w:sz w:val="24"/>
          <w:szCs w:val="24"/>
        </w:rPr>
        <w:t xml:space="preserve">It is only through accurate and ongoing assessment that an </w:t>
      </w:r>
      <w:r w:rsidR="0035204C">
        <w:rPr>
          <w:sz w:val="24"/>
          <w:szCs w:val="24"/>
        </w:rPr>
        <w:t xml:space="preserve">IEP </w:t>
      </w:r>
      <w:r w:rsidRPr="18ED6BCE">
        <w:rPr>
          <w:sz w:val="24"/>
          <w:szCs w:val="24"/>
        </w:rPr>
        <w:t>can be created, implemented, monitored, modified, and completed.</w:t>
      </w:r>
    </w:p>
    <w:p w14:paraId="6D8580E2" w14:textId="6C031694" w:rsidR="008026E4" w:rsidRPr="00AE32EF" w:rsidRDefault="008026E4" w:rsidP="00392E99">
      <w:pPr>
        <w:spacing w:after="0"/>
        <w:rPr>
          <w:b/>
          <w:bCs/>
          <w:sz w:val="24"/>
          <w:szCs w:val="24"/>
        </w:rPr>
      </w:pPr>
      <w:bookmarkStart w:id="95" w:name="_Toc109827010"/>
      <w:r w:rsidRPr="000B22F4">
        <w:rPr>
          <w:rStyle w:val="Heading3Char"/>
        </w:rPr>
        <w:t>Preparing Interview Questions</w:t>
      </w:r>
      <w:bookmarkEnd w:id="95"/>
      <w:r w:rsidRPr="00AE32EF">
        <w:rPr>
          <w:b/>
          <w:bCs/>
          <w:sz w:val="24"/>
          <w:szCs w:val="24"/>
        </w:rPr>
        <w:t>:</w:t>
      </w:r>
      <w:r w:rsidR="001327FC" w:rsidRPr="00AE32EF">
        <w:rPr>
          <w:b/>
          <w:bCs/>
          <w:noProof/>
        </w:rPr>
        <w:t xml:space="preserve"> </w:t>
      </w:r>
    </w:p>
    <w:p w14:paraId="6CB63C6A" w14:textId="334EF5A6" w:rsidR="008026E4" w:rsidRPr="004257FB" w:rsidRDefault="008026E4" w:rsidP="008026E4">
      <w:pPr>
        <w:pStyle w:val="ListParagraph"/>
        <w:numPr>
          <w:ilvl w:val="0"/>
          <w:numId w:val="48"/>
        </w:numPr>
        <w:rPr>
          <w:sz w:val="24"/>
          <w:szCs w:val="24"/>
        </w:rPr>
      </w:pPr>
      <w:r w:rsidRPr="004257FB">
        <w:rPr>
          <w:b/>
          <w:bCs/>
          <w:sz w:val="24"/>
          <w:szCs w:val="24"/>
        </w:rPr>
        <w:t>Start easy</w:t>
      </w:r>
      <w:r w:rsidR="00392E99">
        <w:rPr>
          <w:b/>
          <w:bCs/>
          <w:sz w:val="24"/>
          <w:szCs w:val="24"/>
        </w:rPr>
        <w:t>.</w:t>
      </w:r>
      <w:r w:rsidRPr="004257FB">
        <w:rPr>
          <w:sz w:val="24"/>
          <w:szCs w:val="24"/>
        </w:rPr>
        <w:t xml:space="preserve"> </w:t>
      </w:r>
      <w:r w:rsidR="00392E99">
        <w:rPr>
          <w:sz w:val="24"/>
          <w:szCs w:val="24"/>
        </w:rPr>
        <w:t>I</w:t>
      </w:r>
      <w:r w:rsidR="0070247F" w:rsidRPr="004257FB">
        <w:rPr>
          <w:sz w:val="24"/>
          <w:szCs w:val="24"/>
        </w:rPr>
        <w:t>nitially keep the questions less personal; save the more controversial or personal questions for later</w:t>
      </w:r>
      <w:r w:rsidR="00092445" w:rsidRPr="004257FB">
        <w:rPr>
          <w:sz w:val="24"/>
          <w:szCs w:val="24"/>
        </w:rPr>
        <w:t>.</w:t>
      </w:r>
    </w:p>
    <w:p w14:paraId="71D9138E" w14:textId="7175F547" w:rsidR="0070247F" w:rsidRPr="004257FB" w:rsidRDefault="0070247F" w:rsidP="008026E4">
      <w:pPr>
        <w:pStyle w:val="ListParagraph"/>
        <w:numPr>
          <w:ilvl w:val="0"/>
          <w:numId w:val="48"/>
        </w:numPr>
        <w:rPr>
          <w:sz w:val="24"/>
          <w:szCs w:val="24"/>
        </w:rPr>
      </w:pPr>
      <w:r w:rsidRPr="004257FB">
        <w:rPr>
          <w:b/>
          <w:bCs/>
          <w:sz w:val="24"/>
          <w:szCs w:val="24"/>
        </w:rPr>
        <w:t>Keep it simple and specific</w:t>
      </w:r>
      <w:r w:rsidR="00392E99">
        <w:rPr>
          <w:b/>
          <w:bCs/>
          <w:sz w:val="24"/>
          <w:szCs w:val="24"/>
        </w:rPr>
        <w:t>.</w:t>
      </w:r>
      <w:r w:rsidRPr="004257FB">
        <w:rPr>
          <w:b/>
          <w:bCs/>
          <w:sz w:val="24"/>
          <w:szCs w:val="24"/>
        </w:rPr>
        <w:t xml:space="preserve"> </w:t>
      </w:r>
      <w:r w:rsidR="00392E99">
        <w:rPr>
          <w:sz w:val="24"/>
          <w:szCs w:val="24"/>
        </w:rPr>
        <w:t>A</w:t>
      </w:r>
      <w:r w:rsidRPr="004257FB">
        <w:rPr>
          <w:sz w:val="24"/>
          <w:szCs w:val="24"/>
        </w:rPr>
        <w:t>sk one question at a time and keep the wording simple and specific. Define anything that may be unfamiliar</w:t>
      </w:r>
      <w:r w:rsidR="00092445" w:rsidRPr="004257FB">
        <w:rPr>
          <w:sz w:val="24"/>
          <w:szCs w:val="24"/>
        </w:rPr>
        <w:t>.</w:t>
      </w:r>
    </w:p>
    <w:p w14:paraId="47B25995" w14:textId="34CF096C" w:rsidR="0070247F" w:rsidRPr="004257FB" w:rsidRDefault="0070247F" w:rsidP="008026E4">
      <w:pPr>
        <w:pStyle w:val="ListParagraph"/>
        <w:numPr>
          <w:ilvl w:val="0"/>
          <w:numId w:val="48"/>
        </w:numPr>
        <w:rPr>
          <w:sz w:val="24"/>
          <w:szCs w:val="24"/>
        </w:rPr>
      </w:pPr>
      <w:r w:rsidRPr="004257FB">
        <w:rPr>
          <w:b/>
          <w:bCs/>
          <w:sz w:val="24"/>
          <w:szCs w:val="24"/>
        </w:rPr>
        <w:t>Remain neutral</w:t>
      </w:r>
      <w:r w:rsidR="00392E99">
        <w:rPr>
          <w:b/>
          <w:bCs/>
          <w:sz w:val="24"/>
          <w:szCs w:val="24"/>
        </w:rPr>
        <w:t>.</w:t>
      </w:r>
      <w:r w:rsidRPr="004257FB">
        <w:rPr>
          <w:sz w:val="24"/>
          <w:szCs w:val="24"/>
        </w:rPr>
        <w:t xml:space="preserve"> </w:t>
      </w:r>
      <w:r w:rsidR="00392E99">
        <w:rPr>
          <w:sz w:val="24"/>
          <w:szCs w:val="24"/>
        </w:rPr>
        <w:t>K</w:t>
      </w:r>
      <w:r w:rsidRPr="004257FB">
        <w:rPr>
          <w:sz w:val="24"/>
          <w:szCs w:val="24"/>
        </w:rPr>
        <w:t xml:space="preserve">eep the wording of questions neutral and </w:t>
      </w:r>
      <w:r w:rsidR="0027716D" w:rsidRPr="004257FB">
        <w:rPr>
          <w:sz w:val="24"/>
          <w:szCs w:val="24"/>
        </w:rPr>
        <w:t>non-judgmental</w:t>
      </w:r>
      <w:r w:rsidRPr="004257FB">
        <w:rPr>
          <w:sz w:val="24"/>
          <w:szCs w:val="24"/>
        </w:rPr>
        <w:t xml:space="preserve">. Avoid leading questions. You do not want to project your values and judgements onto others. Be aware of asking </w:t>
      </w:r>
      <w:r w:rsidRPr="004257FB">
        <w:rPr>
          <w:i/>
          <w:iCs/>
          <w:sz w:val="24"/>
          <w:szCs w:val="24"/>
        </w:rPr>
        <w:t>why</w:t>
      </w:r>
      <w:r w:rsidRPr="004257FB">
        <w:rPr>
          <w:sz w:val="24"/>
          <w:szCs w:val="24"/>
        </w:rPr>
        <w:t xml:space="preserve"> questions—they tend to put people on the defensive and may affect your </w:t>
      </w:r>
      <w:r w:rsidR="0027716D" w:rsidRPr="004257FB">
        <w:rPr>
          <w:sz w:val="24"/>
          <w:szCs w:val="24"/>
        </w:rPr>
        <w:t>rapport</w:t>
      </w:r>
      <w:r w:rsidRPr="004257FB">
        <w:rPr>
          <w:sz w:val="24"/>
          <w:szCs w:val="24"/>
        </w:rPr>
        <w:t xml:space="preserve"> with an individual</w:t>
      </w:r>
      <w:r w:rsidR="00092445" w:rsidRPr="004257FB">
        <w:rPr>
          <w:sz w:val="24"/>
          <w:szCs w:val="24"/>
        </w:rPr>
        <w:t>.</w:t>
      </w:r>
    </w:p>
    <w:p w14:paraId="2E73514A" w14:textId="67354D86" w:rsidR="0070247F" w:rsidRPr="004257FB" w:rsidRDefault="0070247F" w:rsidP="00092445">
      <w:pPr>
        <w:pStyle w:val="ListParagraph"/>
        <w:numPr>
          <w:ilvl w:val="0"/>
          <w:numId w:val="48"/>
        </w:numPr>
        <w:rPr>
          <w:sz w:val="24"/>
          <w:szCs w:val="24"/>
        </w:rPr>
      </w:pPr>
      <w:r w:rsidRPr="004257FB">
        <w:rPr>
          <w:b/>
          <w:bCs/>
          <w:sz w:val="24"/>
          <w:szCs w:val="24"/>
        </w:rPr>
        <w:t>Focus on the objective</w:t>
      </w:r>
      <w:r w:rsidR="00392E99">
        <w:rPr>
          <w:b/>
          <w:bCs/>
          <w:sz w:val="24"/>
          <w:szCs w:val="24"/>
        </w:rPr>
        <w:t>.</w:t>
      </w:r>
      <w:r w:rsidRPr="004257FB">
        <w:rPr>
          <w:sz w:val="24"/>
          <w:szCs w:val="24"/>
        </w:rPr>
        <w:t xml:space="preserve"> </w:t>
      </w:r>
      <w:r w:rsidR="00392E99">
        <w:rPr>
          <w:sz w:val="24"/>
          <w:szCs w:val="24"/>
        </w:rPr>
        <w:t>R</w:t>
      </w:r>
      <w:r w:rsidRPr="004257FB">
        <w:rPr>
          <w:sz w:val="24"/>
          <w:szCs w:val="24"/>
        </w:rPr>
        <w:t xml:space="preserve">emember what the </w:t>
      </w:r>
      <w:r w:rsidR="00B331FC" w:rsidRPr="004257FB">
        <w:rPr>
          <w:sz w:val="24"/>
          <w:szCs w:val="24"/>
        </w:rPr>
        <w:t xml:space="preserve">objective of the interview is; it could be different for </w:t>
      </w:r>
      <w:proofErr w:type="gramStart"/>
      <w:r w:rsidR="00B331FC" w:rsidRPr="004257FB">
        <w:rPr>
          <w:sz w:val="24"/>
          <w:szCs w:val="24"/>
        </w:rPr>
        <w:t>each individual</w:t>
      </w:r>
      <w:proofErr w:type="gramEnd"/>
      <w:r w:rsidR="00B331FC" w:rsidRPr="004257FB">
        <w:rPr>
          <w:sz w:val="24"/>
          <w:szCs w:val="24"/>
        </w:rPr>
        <w:t>. When working with someone who is experiencing homelessness, you want to determine how the current situation occurred and how motivated they are to change their lifestyle. If someone is missing a limb, the more prominent issue is where they are mentally</w:t>
      </w:r>
      <w:r w:rsidR="00092445" w:rsidRPr="004257FB">
        <w:rPr>
          <w:sz w:val="24"/>
          <w:szCs w:val="24"/>
        </w:rPr>
        <w:t xml:space="preserve"> in accepting the situation as well as how the injury will affect work in occupations of interest.</w:t>
      </w:r>
    </w:p>
    <w:p w14:paraId="23E42004" w14:textId="0B70D499" w:rsidR="00092445" w:rsidRPr="004257FB" w:rsidRDefault="00092445" w:rsidP="00092445">
      <w:pPr>
        <w:pStyle w:val="ListParagraph"/>
        <w:numPr>
          <w:ilvl w:val="0"/>
          <w:numId w:val="48"/>
        </w:numPr>
        <w:rPr>
          <w:sz w:val="24"/>
          <w:szCs w:val="24"/>
        </w:rPr>
      </w:pPr>
      <w:r w:rsidRPr="004257FB">
        <w:rPr>
          <w:b/>
          <w:bCs/>
          <w:sz w:val="24"/>
          <w:szCs w:val="24"/>
        </w:rPr>
        <w:t>Embrace silence</w:t>
      </w:r>
      <w:r w:rsidR="00392E99">
        <w:rPr>
          <w:b/>
          <w:bCs/>
          <w:sz w:val="24"/>
          <w:szCs w:val="24"/>
        </w:rPr>
        <w:t>.</w:t>
      </w:r>
      <w:r w:rsidRPr="004257FB">
        <w:rPr>
          <w:sz w:val="24"/>
          <w:szCs w:val="24"/>
        </w:rPr>
        <w:t xml:space="preserve"> </w:t>
      </w:r>
      <w:r w:rsidR="00392E99">
        <w:rPr>
          <w:sz w:val="24"/>
          <w:szCs w:val="24"/>
        </w:rPr>
        <w:t>T</w:t>
      </w:r>
      <w:r w:rsidR="0027716D" w:rsidRPr="004257FB">
        <w:rPr>
          <w:sz w:val="24"/>
          <w:szCs w:val="24"/>
        </w:rPr>
        <w:t xml:space="preserve">ry to avoid speaking in moments of silence; at times this can be an effective communication tool and encourages an individual to talk more and reveal more information. </w:t>
      </w:r>
    </w:p>
    <w:p w14:paraId="20595711" w14:textId="668995EB" w:rsidR="0027716D" w:rsidRPr="004257FB" w:rsidRDefault="0027716D" w:rsidP="00092445">
      <w:pPr>
        <w:pStyle w:val="ListParagraph"/>
        <w:numPr>
          <w:ilvl w:val="0"/>
          <w:numId w:val="48"/>
        </w:numPr>
        <w:rPr>
          <w:sz w:val="24"/>
          <w:szCs w:val="24"/>
        </w:rPr>
      </w:pPr>
      <w:r w:rsidRPr="004257FB">
        <w:rPr>
          <w:b/>
          <w:bCs/>
          <w:sz w:val="24"/>
          <w:szCs w:val="24"/>
        </w:rPr>
        <w:t>Be open to questions</w:t>
      </w:r>
      <w:r w:rsidR="00392E99">
        <w:rPr>
          <w:b/>
          <w:bCs/>
          <w:sz w:val="24"/>
          <w:szCs w:val="24"/>
        </w:rPr>
        <w:t>.</w:t>
      </w:r>
      <w:r w:rsidRPr="004257FB">
        <w:rPr>
          <w:sz w:val="24"/>
          <w:szCs w:val="24"/>
        </w:rPr>
        <w:t xml:space="preserve"> </w:t>
      </w:r>
      <w:r w:rsidR="00392E99">
        <w:rPr>
          <w:sz w:val="24"/>
          <w:szCs w:val="24"/>
        </w:rPr>
        <w:t>G</w:t>
      </w:r>
      <w:r w:rsidRPr="004257FB">
        <w:rPr>
          <w:sz w:val="24"/>
          <w:szCs w:val="24"/>
        </w:rPr>
        <w:t xml:space="preserve">ive an </w:t>
      </w:r>
      <w:proofErr w:type="gramStart"/>
      <w:r w:rsidRPr="004257FB">
        <w:rPr>
          <w:sz w:val="24"/>
          <w:szCs w:val="24"/>
        </w:rPr>
        <w:t>individual opportunit</w:t>
      </w:r>
      <w:r w:rsidR="005C6EFD">
        <w:rPr>
          <w:sz w:val="24"/>
          <w:szCs w:val="24"/>
        </w:rPr>
        <w:t>ies</w:t>
      </w:r>
      <w:proofErr w:type="gramEnd"/>
      <w:r w:rsidRPr="004257FB">
        <w:rPr>
          <w:sz w:val="24"/>
          <w:szCs w:val="24"/>
        </w:rPr>
        <w:t xml:space="preserve"> to ask questions. Ask them if they have any questions periodically or if something appears to be unclear.</w:t>
      </w:r>
    </w:p>
    <w:p w14:paraId="255F6938" w14:textId="12247523" w:rsidR="0027716D" w:rsidRPr="004257FB" w:rsidRDefault="0027716D" w:rsidP="0027716D">
      <w:pPr>
        <w:pStyle w:val="ListParagraph"/>
        <w:numPr>
          <w:ilvl w:val="0"/>
          <w:numId w:val="48"/>
        </w:numPr>
        <w:rPr>
          <w:sz w:val="24"/>
          <w:szCs w:val="24"/>
        </w:rPr>
      </w:pPr>
      <w:r w:rsidRPr="004257FB">
        <w:rPr>
          <w:b/>
          <w:bCs/>
          <w:sz w:val="24"/>
          <w:szCs w:val="24"/>
        </w:rPr>
        <w:t>Summarize</w:t>
      </w:r>
      <w:r w:rsidR="00392E99">
        <w:rPr>
          <w:b/>
          <w:bCs/>
          <w:sz w:val="24"/>
          <w:szCs w:val="24"/>
        </w:rPr>
        <w:t>.</w:t>
      </w:r>
      <w:r w:rsidRPr="004257FB">
        <w:rPr>
          <w:sz w:val="24"/>
          <w:szCs w:val="24"/>
        </w:rPr>
        <w:t xml:space="preserve"> </w:t>
      </w:r>
      <w:r w:rsidR="00392E99">
        <w:rPr>
          <w:sz w:val="24"/>
          <w:szCs w:val="24"/>
        </w:rPr>
        <w:t>W</w:t>
      </w:r>
      <w:r w:rsidRPr="004257FB">
        <w:rPr>
          <w:sz w:val="24"/>
          <w:szCs w:val="24"/>
        </w:rPr>
        <w:t>rap up the interview by summarizing what has been discussed and the next steps. This information should be in the plan, and the participant should always leave with a copy of the plan for follow up. It provides the participant with a step-by-step guide for their goals that they can cross off and monitor.</w:t>
      </w:r>
    </w:p>
    <w:p w14:paraId="6615257D" w14:textId="09AD3E7A" w:rsidR="0097170D" w:rsidRDefault="001327FC" w:rsidP="0069013F">
      <w:pPr>
        <w:jc w:val="center"/>
        <w:rPr>
          <w:sz w:val="24"/>
        </w:rPr>
      </w:pPr>
      <w:r>
        <w:rPr>
          <w:noProof/>
        </w:rPr>
        <w:lastRenderedPageBreak/>
        <w:drawing>
          <wp:inline distT="0" distB="0" distL="0" distR="0" wp14:anchorId="5D082B07" wp14:editId="74B70313">
            <wp:extent cx="5129675" cy="4951562"/>
            <wp:effectExtent l="0" t="0" r="0" b="1905"/>
            <wp:doc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pic:cNvPicPr/>
                  </pic:nvPicPr>
                  <pic:blipFill>
                    <a:blip r:embed="rId89"/>
                    <a:stretch>
                      <a:fillRect/>
                    </a:stretch>
                  </pic:blipFill>
                  <pic:spPr>
                    <a:xfrm>
                      <a:off x="0" y="0"/>
                      <a:ext cx="5158296" cy="4979190"/>
                    </a:xfrm>
                    <a:prstGeom prst="rect">
                      <a:avLst/>
                    </a:prstGeom>
                  </pic:spPr>
                </pic:pic>
              </a:graphicData>
            </a:graphic>
          </wp:inline>
        </w:drawing>
      </w:r>
    </w:p>
    <w:p w14:paraId="4D31BB11" w14:textId="77777777" w:rsidR="00354D0A" w:rsidRPr="0097170D" w:rsidRDefault="00354D0A" w:rsidP="0069013F">
      <w:pPr>
        <w:jc w:val="center"/>
        <w:rPr>
          <w:sz w:val="24"/>
        </w:rPr>
      </w:pPr>
    </w:p>
    <w:p w14:paraId="78C3E449" w14:textId="0A453F3D" w:rsidR="0018442A" w:rsidRDefault="00314B1B" w:rsidP="00314B1B">
      <w:pPr>
        <w:pStyle w:val="Heading2"/>
      </w:pPr>
      <w:bookmarkStart w:id="96" w:name="_Toc105575455"/>
      <w:bookmarkStart w:id="97" w:name="_Toc109827011"/>
      <w:r>
        <w:t>CONSISTENT CONTACT</w:t>
      </w:r>
      <w:bookmarkEnd w:id="96"/>
      <w:bookmarkEnd w:id="97"/>
    </w:p>
    <w:p w14:paraId="02B3CEFC" w14:textId="4D082BC5" w:rsidR="006004F8" w:rsidRDefault="00C81BCE">
      <w:pPr>
        <w:spacing w:before="0"/>
        <w:rPr>
          <w:color w:val="97040C"/>
        </w:rPr>
      </w:pPr>
      <w:r w:rsidRPr="008E44A2">
        <w:rPr>
          <w:rFonts w:asciiTheme="minorHAnsi" w:hAnsiTheme="minorHAnsi" w:cstheme="minorHAnsi"/>
          <w:b/>
          <w:bCs/>
          <w:i/>
          <w:noProof/>
          <w:sz w:val="24"/>
          <w:szCs w:val="24"/>
        </w:rPr>
        <w:drawing>
          <wp:anchor distT="0" distB="0" distL="114300" distR="114300" simplePos="0" relativeHeight="251658294" behindDoc="0" locked="0" layoutInCell="1" allowOverlap="1" wp14:anchorId="5B8F3DFA" wp14:editId="2DAE64DF">
            <wp:simplePos x="0" y="0"/>
            <wp:positionH relativeFrom="margin">
              <wp:posOffset>-153670</wp:posOffset>
            </wp:positionH>
            <wp:positionV relativeFrom="paragraph">
              <wp:posOffset>1027430</wp:posOffset>
            </wp:positionV>
            <wp:extent cx="840740" cy="647065"/>
            <wp:effectExtent l="0" t="0" r="0" b="0"/>
            <wp:wrapNone/>
            <wp:docPr id="25" name="Picture 25"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mputer ic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842C7C" w:rsidRPr="00674C89">
        <w:rPr>
          <w:color w:val="auto"/>
        </w:rPr>
        <w:t xml:space="preserve">Regular, consistent contact between the </w:t>
      </w:r>
      <w:r w:rsidR="00A05ABB" w:rsidRPr="00674C89">
        <w:rPr>
          <w:color w:val="auto"/>
        </w:rPr>
        <w:t>DVOP specialist and the eligible participant</w:t>
      </w:r>
      <w:r w:rsidR="005C6EFD">
        <w:rPr>
          <w:color w:val="auto"/>
        </w:rPr>
        <w:t xml:space="preserve"> is critical</w:t>
      </w:r>
      <w:r w:rsidR="00BF4EB8">
        <w:rPr>
          <w:color w:val="auto"/>
        </w:rPr>
        <w:t>. M</w:t>
      </w:r>
      <w:r w:rsidR="00A05ABB" w:rsidRPr="00674C89">
        <w:rPr>
          <w:color w:val="auto"/>
        </w:rPr>
        <w:t xml:space="preserve">eetings and updates, both pre- and post-employment </w:t>
      </w:r>
      <w:r w:rsidR="00032C09">
        <w:rPr>
          <w:color w:val="auto"/>
        </w:rPr>
        <w:t>are important</w:t>
      </w:r>
      <w:r w:rsidR="00A05ABB" w:rsidRPr="00674C89">
        <w:rPr>
          <w:color w:val="auto"/>
        </w:rPr>
        <w:t xml:space="preserve"> </w:t>
      </w:r>
      <w:r w:rsidR="00BF4EB8">
        <w:rPr>
          <w:color w:val="auto"/>
        </w:rPr>
        <w:t xml:space="preserve">and </w:t>
      </w:r>
      <w:r w:rsidR="00A05ABB" w:rsidRPr="00674C89">
        <w:rPr>
          <w:color w:val="auto"/>
        </w:rPr>
        <w:t xml:space="preserve">helps the DVOP specialist determine the level of assistance the participant needs. </w:t>
      </w:r>
      <w:r w:rsidR="00964235" w:rsidRPr="00674C89">
        <w:rPr>
          <w:color w:val="auto"/>
        </w:rPr>
        <w:t xml:space="preserve">Consistent contact is based on the participant’s individual needs and situation, as per the written plan and case notes. This also includes any </w:t>
      </w:r>
      <w:r w:rsidR="00C73BCB" w:rsidRPr="00674C89">
        <w:rPr>
          <w:color w:val="auto"/>
        </w:rPr>
        <w:t>documented</w:t>
      </w:r>
      <w:r w:rsidR="00964235" w:rsidRPr="00674C89">
        <w:rPr>
          <w:color w:val="auto"/>
        </w:rPr>
        <w:t xml:space="preserve"> attempts at contact.</w:t>
      </w:r>
    </w:p>
    <w:p w14:paraId="3DB172D6" w14:textId="7BAF5ECB" w:rsidR="00EB773F" w:rsidRPr="00077349" w:rsidRDefault="00EB773F" w:rsidP="00EB773F">
      <w:pPr>
        <w:ind w:left="1080"/>
        <w:rPr>
          <w:rFonts w:asciiTheme="minorHAnsi" w:hAnsiTheme="minorHAnsi" w:cstheme="minorHAnsi"/>
          <w:bCs/>
          <w:sz w:val="20"/>
          <w:szCs w:val="20"/>
        </w:rPr>
      </w:pPr>
      <w:r w:rsidRPr="00032C09">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sidR="00A972E8">
        <w:rPr>
          <w:rFonts w:asciiTheme="minorHAnsi" w:hAnsiTheme="minorHAnsi" w:cstheme="minorHAnsi"/>
          <w:bCs/>
          <w:sz w:val="20"/>
          <w:szCs w:val="20"/>
        </w:rPr>
        <w:t>To learn more about Case Management, check out NVTI courses:</w:t>
      </w:r>
      <w:r>
        <w:rPr>
          <w:rFonts w:asciiTheme="minorHAnsi" w:hAnsiTheme="minorHAnsi" w:cstheme="minorHAnsi"/>
          <w:bCs/>
          <w:sz w:val="20"/>
          <w:szCs w:val="20"/>
        </w:rPr>
        <w:br/>
      </w:r>
      <w:hyperlink r:id="rId90" w:history="1">
        <w:r w:rsidR="00442B96" w:rsidRPr="00281582">
          <w:rPr>
            <w:rStyle w:val="Hyperlink"/>
            <w:b/>
            <w:sz w:val="20"/>
            <w:szCs w:val="20"/>
          </w:rPr>
          <w:t>https://www.nvti.org/Training/Class-Descriptions</w:t>
        </w:r>
      </w:hyperlink>
      <w:r w:rsidR="00730B3B">
        <w:rPr>
          <w:rStyle w:val="Hyperlink"/>
          <w:b/>
          <w:sz w:val="20"/>
          <w:szCs w:val="20"/>
        </w:rPr>
        <w:t xml:space="preserve"> </w:t>
      </w:r>
    </w:p>
    <w:p w14:paraId="20DA6A24" w14:textId="1C3C40F6" w:rsidR="003E65CF" w:rsidRPr="00864B0A" w:rsidRDefault="00A64429" w:rsidP="008015ED">
      <w:pPr>
        <w:pStyle w:val="Heading1"/>
      </w:pPr>
      <w:bookmarkStart w:id="98" w:name="_Toc105575456"/>
      <w:bookmarkStart w:id="99" w:name="_Toc109827012"/>
      <w:r w:rsidRPr="00864B0A">
        <w:lastRenderedPageBreak/>
        <w:t>What resources might I find useful to reference?</w:t>
      </w:r>
      <w:bookmarkEnd w:id="94"/>
      <w:bookmarkEnd w:id="98"/>
      <w:bookmarkEnd w:id="99"/>
    </w:p>
    <w:tbl>
      <w:tblPr>
        <w:tblStyle w:val="TableGrid"/>
        <w:tblW w:w="0" w:type="auto"/>
        <w:tblLayout w:type="fixed"/>
        <w:tblCellMar>
          <w:top w:w="29" w:type="dxa"/>
          <w:left w:w="115" w:type="dxa"/>
          <w:right w:w="115" w:type="dxa"/>
        </w:tblCellMar>
        <w:tblLook w:val="04A0" w:firstRow="1" w:lastRow="0" w:firstColumn="1" w:lastColumn="0" w:noHBand="0" w:noVBand="1"/>
      </w:tblPr>
      <w:tblGrid>
        <w:gridCol w:w="3780"/>
        <w:gridCol w:w="5580"/>
      </w:tblGrid>
      <w:tr w:rsidR="00BA5771" w14:paraId="11D6AAE2" w14:textId="77777777" w:rsidTr="52E13698">
        <w:trPr>
          <w:trHeight w:val="511"/>
          <w:tblHeader/>
        </w:trPr>
        <w:tc>
          <w:tcPr>
            <w:tcW w:w="3780" w:type="dxa"/>
            <w:tcBorders>
              <w:top w:val="nil"/>
              <w:left w:val="nil"/>
              <w:bottom w:val="single" w:sz="4" w:space="0" w:color="000000" w:themeColor="text1"/>
              <w:right w:val="nil"/>
            </w:tcBorders>
            <w:shd w:val="clear" w:color="auto" w:fill="auto"/>
            <w:vAlign w:val="center"/>
          </w:tcPr>
          <w:p w14:paraId="7626BB25" w14:textId="77777777" w:rsidR="00732B32" w:rsidRPr="00247FAD" w:rsidRDefault="00732B32" w:rsidP="005A7530">
            <w:pPr>
              <w:pStyle w:val="NoSpacing"/>
              <w:jc w:val="center"/>
              <w:rPr>
                <w:b/>
                <w:color w:val="375F92"/>
                <w:sz w:val="28"/>
                <w:szCs w:val="28"/>
              </w:rPr>
            </w:pPr>
            <w:r w:rsidRPr="00247FAD">
              <w:rPr>
                <w:b/>
                <w:color w:val="375F92"/>
                <w:sz w:val="28"/>
                <w:szCs w:val="28"/>
              </w:rPr>
              <w:t>Website</w:t>
            </w:r>
          </w:p>
        </w:tc>
        <w:tc>
          <w:tcPr>
            <w:tcW w:w="5580" w:type="dxa"/>
            <w:tcBorders>
              <w:top w:val="nil"/>
              <w:left w:val="nil"/>
              <w:bottom w:val="single" w:sz="4" w:space="0" w:color="000000" w:themeColor="text1"/>
              <w:right w:val="nil"/>
            </w:tcBorders>
            <w:shd w:val="clear" w:color="auto" w:fill="auto"/>
            <w:vAlign w:val="center"/>
          </w:tcPr>
          <w:p w14:paraId="46E67300" w14:textId="77777777" w:rsidR="00732B32" w:rsidRPr="00247FAD" w:rsidRDefault="00732B32" w:rsidP="005A7530">
            <w:pPr>
              <w:pStyle w:val="NoSpacing"/>
              <w:jc w:val="center"/>
              <w:rPr>
                <w:b/>
                <w:color w:val="375F92"/>
                <w:sz w:val="28"/>
                <w:szCs w:val="28"/>
              </w:rPr>
            </w:pPr>
            <w:r w:rsidRPr="00247FAD">
              <w:rPr>
                <w:b/>
                <w:color w:val="375F92"/>
                <w:sz w:val="28"/>
                <w:szCs w:val="28"/>
              </w:rPr>
              <w:t>Description</w:t>
            </w:r>
          </w:p>
        </w:tc>
      </w:tr>
      <w:tr w:rsidR="00BA5771" w14:paraId="3C2D530C" w14:textId="77777777" w:rsidTr="00354D0A">
        <w:trPr>
          <w:trHeight w:val="1833"/>
        </w:trPr>
        <w:tc>
          <w:tcPr>
            <w:tcW w:w="3780" w:type="dxa"/>
            <w:tcBorders>
              <w:top w:val="single" w:sz="4" w:space="0" w:color="000000" w:themeColor="text1"/>
              <w:left w:val="nil"/>
              <w:bottom w:val="nil"/>
              <w:right w:val="nil"/>
            </w:tcBorders>
          </w:tcPr>
          <w:p w14:paraId="73665872" w14:textId="590E1D7A" w:rsidR="00732B32" w:rsidRPr="00401953" w:rsidRDefault="001815CA" w:rsidP="00247FAD">
            <w:pPr>
              <w:autoSpaceDE w:val="0"/>
              <w:autoSpaceDN w:val="0"/>
              <w:spacing w:before="0"/>
              <w:rPr>
                <w:b/>
                <w:color w:val="375F92"/>
                <w:sz w:val="24"/>
                <w:szCs w:val="24"/>
              </w:rPr>
            </w:pPr>
            <w:r w:rsidRPr="00401953">
              <w:rPr>
                <w:rFonts w:asciiTheme="minorHAnsi" w:hAnsiTheme="minorHAnsi"/>
                <w:b/>
                <w:sz w:val="24"/>
                <w:szCs w:val="24"/>
              </w:rPr>
              <w:t>DOL VET</w:t>
            </w:r>
            <w:r w:rsidR="000C482A" w:rsidRPr="00401953">
              <w:rPr>
                <w:rFonts w:asciiTheme="minorHAnsi" w:hAnsiTheme="minorHAnsi"/>
                <w:b/>
                <w:sz w:val="24"/>
                <w:szCs w:val="24"/>
              </w:rPr>
              <w:t>S</w:t>
            </w:r>
          </w:p>
        </w:tc>
        <w:tc>
          <w:tcPr>
            <w:tcW w:w="5580" w:type="dxa"/>
            <w:tcBorders>
              <w:top w:val="single" w:sz="4" w:space="0" w:color="000000" w:themeColor="text1"/>
              <w:left w:val="nil"/>
              <w:bottom w:val="nil"/>
              <w:right w:val="nil"/>
            </w:tcBorders>
          </w:tcPr>
          <w:p w14:paraId="385BFE08" w14:textId="524C16F9" w:rsidR="00732B32" w:rsidRPr="00247FAD" w:rsidRDefault="00B87498">
            <w:pPr>
              <w:autoSpaceDE w:val="0"/>
              <w:autoSpaceDN w:val="0"/>
              <w:spacing w:before="0"/>
              <w:rPr>
                <w:sz w:val="24"/>
                <w:szCs w:val="24"/>
              </w:rPr>
            </w:pPr>
            <w:r w:rsidRPr="00247FAD">
              <w:rPr>
                <w:sz w:val="24"/>
                <w:szCs w:val="24"/>
              </w:rPr>
              <w:t>United States Department of Labor – Veterans</w:t>
            </w:r>
            <w:r w:rsidR="004F04C1">
              <w:rPr>
                <w:sz w:val="24"/>
                <w:szCs w:val="24"/>
              </w:rPr>
              <w:t>’</w:t>
            </w:r>
            <w:r w:rsidRPr="00247FAD">
              <w:rPr>
                <w:sz w:val="24"/>
                <w:szCs w:val="24"/>
              </w:rPr>
              <w:t xml:space="preserve"> Employment and Training Services (</w:t>
            </w:r>
            <w:r w:rsidR="001E3FD0">
              <w:rPr>
                <w:sz w:val="24"/>
                <w:szCs w:val="24"/>
              </w:rPr>
              <w:t xml:space="preserve">DOL </w:t>
            </w:r>
            <w:r w:rsidRPr="00247FAD">
              <w:rPr>
                <w:sz w:val="24"/>
                <w:szCs w:val="24"/>
              </w:rPr>
              <w:t>VETS)</w:t>
            </w:r>
            <w:r w:rsidR="002059F4">
              <w:rPr>
                <w:sz w:val="24"/>
                <w:szCs w:val="24"/>
              </w:rPr>
              <w:t xml:space="preserve">. </w:t>
            </w:r>
            <w:r w:rsidR="002059F4" w:rsidRPr="00247FAD">
              <w:rPr>
                <w:sz w:val="24"/>
                <w:szCs w:val="24"/>
              </w:rPr>
              <w:t>Resources for all veterans, including information on finding a job, starting a business, hiring veterans, VA benefits and information, and military spouses</w:t>
            </w:r>
            <w:r w:rsidR="002059F4">
              <w:rPr>
                <w:sz w:val="24"/>
                <w:szCs w:val="24"/>
              </w:rPr>
              <w:t>.</w:t>
            </w:r>
          </w:p>
        </w:tc>
      </w:tr>
      <w:tr w:rsidR="00BA5771" w14:paraId="7D094D83" w14:textId="77777777" w:rsidTr="52E13698">
        <w:trPr>
          <w:trHeight w:val="556"/>
        </w:trPr>
        <w:tc>
          <w:tcPr>
            <w:tcW w:w="3780" w:type="dxa"/>
            <w:tcBorders>
              <w:top w:val="nil"/>
              <w:left w:val="nil"/>
              <w:bottom w:val="nil"/>
              <w:right w:val="nil"/>
            </w:tcBorders>
          </w:tcPr>
          <w:p w14:paraId="3783131C" w14:textId="1F1E9BD0" w:rsidR="00732B32" w:rsidRPr="00401953" w:rsidRDefault="0029777F" w:rsidP="00247FAD">
            <w:pPr>
              <w:autoSpaceDE w:val="0"/>
              <w:autoSpaceDN w:val="0"/>
              <w:spacing w:before="0"/>
              <w:rPr>
                <w:rFonts w:asciiTheme="minorHAnsi" w:hAnsiTheme="minorHAnsi"/>
                <w:b/>
                <w:color w:val="375F92"/>
                <w:sz w:val="24"/>
                <w:szCs w:val="24"/>
              </w:rPr>
            </w:pPr>
            <w:r w:rsidRPr="00401953">
              <w:rPr>
                <w:rFonts w:asciiTheme="minorHAnsi" w:hAnsiTheme="minorHAnsi"/>
                <w:b/>
                <w:sz w:val="24"/>
                <w:szCs w:val="24"/>
              </w:rPr>
              <w:t>O*Net Online</w:t>
            </w:r>
            <w:r w:rsidR="00732B32" w:rsidRPr="00401953">
              <w:rPr>
                <w:rFonts w:asciiTheme="minorHAnsi" w:hAnsiTheme="minorHAnsi"/>
                <w:b/>
                <w:color w:val="375F92"/>
                <w:sz w:val="24"/>
                <w:szCs w:val="24"/>
              </w:rPr>
              <w:t xml:space="preserve"> </w:t>
            </w:r>
          </w:p>
        </w:tc>
        <w:tc>
          <w:tcPr>
            <w:tcW w:w="5580" w:type="dxa"/>
            <w:tcBorders>
              <w:top w:val="nil"/>
              <w:left w:val="nil"/>
              <w:bottom w:val="nil"/>
              <w:right w:val="nil"/>
            </w:tcBorders>
          </w:tcPr>
          <w:p w14:paraId="3A80DF75" w14:textId="316E779C" w:rsidR="00732B32" w:rsidRPr="00247FAD" w:rsidRDefault="0029777F">
            <w:pPr>
              <w:autoSpaceDE w:val="0"/>
              <w:autoSpaceDN w:val="0"/>
              <w:spacing w:before="0"/>
              <w:rPr>
                <w:sz w:val="24"/>
                <w:szCs w:val="24"/>
              </w:rPr>
            </w:pPr>
            <w:r>
              <w:rPr>
                <w:sz w:val="24"/>
                <w:szCs w:val="24"/>
              </w:rPr>
              <w:t>A</w:t>
            </w:r>
            <w:r w:rsidR="002575B3" w:rsidRPr="00247FAD">
              <w:rPr>
                <w:sz w:val="24"/>
                <w:szCs w:val="24"/>
              </w:rPr>
              <w:t xml:space="preserve"> tool for career exploration and job analysis</w:t>
            </w:r>
            <w:r w:rsidR="00DA4020" w:rsidRPr="00247FAD">
              <w:rPr>
                <w:sz w:val="24"/>
                <w:szCs w:val="24"/>
              </w:rPr>
              <w:t>.</w:t>
            </w:r>
          </w:p>
        </w:tc>
      </w:tr>
      <w:tr w:rsidR="00BA5771" w14:paraId="2D4555D7" w14:textId="77777777" w:rsidTr="52E13698">
        <w:trPr>
          <w:trHeight w:val="790"/>
        </w:trPr>
        <w:tc>
          <w:tcPr>
            <w:tcW w:w="3780" w:type="dxa"/>
            <w:tcBorders>
              <w:top w:val="nil"/>
              <w:left w:val="nil"/>
              <w:bottom w:val="nil"/>
              <w:right w:val="nil"/>
            </w:tcBorders>
          </w:tcPr>
          <w:p w14:paraId="68EF9BC4" w14:textId="6AD1C8B7" w:rsidR="00732B32" w:rsidRPr="00401953" w:rsidRDefault="0029777F" w:rsidP="00247FAD">
            <w:pPr>
              <w:autoSpaceDE w:val="0"/>
              <w:autoSpaceDN w:val="0"/>
              <w:spacing w:before="0"/>
              <w:rPr>
                <w:rFonts w:asciiTheme="minorHAnsi" w:hAnsiTheme="minorHAnsi"/>
                <w:b/>
                <w:color w:val="375F92"/>
                <w:sz w:val="24"/>
                <w:szCs w:val="24"/>
              </w:rPr>
            </w:pPr>
            <w:r w:rsidRPr="00401953">
              <w:rPr>
                <w:b/>
                <w:sz w:val="24"/>
                <w:szCs w:val="24"/>
              </w:rPr>
              <w:t>Career One Stop</w:t>
            </w:r>
          </w:p>
        </w:tc>
        <w:tc>
          <w:tcPr>
            <w:tcW w:w="5580" w:type="dxa"/>
            <w:tcBorders>
              <w:top w:val="nil"/>
              <w:left w:val="nil"/>
              <w:bottom w:val="nil"/>
              <w:right w:val="nil"/>
            </w:tcBorders>
          </w:tcPr>
          <w:p w14:paraId="4B378DBD" w14:textId="6C85CC45" w:rsidR="00732B32" w:rsidRPr="00247FAD" w:rsidRDefault="0029777F">
            <w:pPr>
              <w:autoSpaceDE w:val="0"/>
              <w:autoSpaceDN w:val="0"/>
              <w:spacing w:before="0"/>
              <w:rPr>
                <w:sz w:val="24"/>
                <w:szCs w:val="24"/>
              </w:rPr>
            </w:pPr>
            <w:r>
              <w:rPr>
                <w:sz w:val="24"/>
                <w:szCs w:val="24"/>
              </w:rPr>
              <w:t>T</w:t>
            </w:r>
            <w:r w:rsidR="002575B3" w:rsidRPr="00247FAD">
              <w:rPr>
                <w:sz w:val="24"/>
                <w:szCs w:val="24"/>
              </w:rPr>
              <w:t>he source for career exploration, training</w:t>
            </w:r>
            <w:r w:rsidR="006B137D">
              <w:rPr>
                <w:sz w:val="24"/>
                <w:szCs w:val="24"/>
              </w:rPr>
              <w:t>,</w:t>
            </w:r>
            <w:r w:rsidR="002575B3" w:rsidRPr="00247FAD">
              <w:rPr>
                <w:sz w:val="24"/>
                <w:szCs w:val="24"/>
              </w:rPr>
              <w:t xml:space="preserve"> &amp; jobs</w:t>
            </w:r>
            <w:r>
              <w:rPr>
                <w:sz w:val="24"/>
                <w:szCs w:val="24"/>
              </w:rPr>
              <w:t xml:space="preserve"> sponsored by the U.S. DOL</w:t>
            </w:r>
            <w:r w:rsidR="00DA4020" w:rsidRPr="00247FAD">
              <w:rPr>
                <w:sz w:val="24"/>
                <w:szCs w:val="24"/>
              </w:rPr>
              <w:t>.</w:t>
            </w:r>
          </w:p>
        </w:tc>
      </w:tr>
      <w:tr w:rsidR="00BA5771" w14:paraId="6706BCB8" w14:textId="77777777" w:rsidTr="52E13698">
        <w:trPr>
          <w:trHeight w:val="754"/>
        </w:trPr>
        <w:tc>
          <w:tcPr>
            <w:tcW w:w="3780" w:type="dxa"/>
            <w:tcBorders>
              <w:top w:val="nil"/>
              <w:left w:val="nil"/>
              <w:bottom w:val="nil"/>
              <w:right w:val="nil"/>
            </w:tcBorders>
          </w:tcPr>
          <w:p w14:paraId="57FAEC33" w14:textId="43D5C150" w:rsidR="00732B32" w:rsidRPr="00401953" w:rsidRDefault="0029777F" w:rsidP="00247FAD">
            <w:pPr>
              <w:autoSpaceDE w:val="0"/>
              <w:autoSpaceDN w:val="0"/>
              <w:spacing w:before="0"/>
              <w:rPr>
                <w:b/>
                <w:color w:val="375F92"/>
                <w:sz w:val="24"/>
                <w:szCs w:val="24"/>
              </w:rPr>
            </w:pPr>
            <w:r w:rsidRPr="00401953">
              <w:rPr>
                <w:b/>
                <w:sz w:val="24"/>
                <w:szCs w:val="24"/>
              </w:rPr>
              <w:t>Hire Vets Medallion Program</w:t>
            </w:r>
          </w:p>
        </w:tc>
        <w:tc>
          <w:tcPr>
            <w:tcW w:w="5580" w:type="dxa"/>
            <w:tcBorders>
              <w:top w:val="nil"/>
              <w:left w:val="nil"/>
              <w:bottom w:val="nil"/>
              <w:right w:val="nil"/>
            </w:tcBorders>
          </w:tcPr>
          <w:p w14:paraId="50444B39" w14:textId="5365BB6F" w:rsidR="00732B32" w:rsidRPr="00247FAD" w:rsidRDefault="0029777F">
            <w:pPr>
              <w:autoSpaceDE w:val="0"/>
              <w:autoSpaceDN w:val="0"/>
              <w:spacing w:before="0"/>
              <w:rPr>
                <w:sz w:val="24"/>
                <w:szCs w:val="24"/>
              </w:rPr>
            </w:pPr>
            <w:r>
              <w:rPr>
                <w:sz w:val="24"/>
                <w:szCs w:val="24"/>
              </w:rPr>
              <w:t>H</w:t>
            </w:r>
            <w:r w:rsidR="002E547F" w:rsidRPr="00247FAD">
              <w:rPr>
                <w:sz w:val="24"/>
                <w:szCs w:val="24"/>
              </w:rPr>
              <w:t xml:space="preserve">onors the </w:t>
            </w:r>
            <w:r w:rsidR="006B137D">
              <w:rPr>
                <w:sz w:val="24"/>
                <w:szCs w:val="24"/>
              </w:rPr>
              <w:t>e</w:t>
            </w:r>
            <w:r w:rsidR="002E547F" w:rsidRPr="00247FAD">
              <w:rPr>
                <w:sz w:val="24"/>
                <w:szCs w:val="24"/>
              </w:rPr>
              <w:t xml:space="preserve">mployers who </w:t>
            </w:r>
            <w:r w:rsidR="004115B5" w:rsidRPr="00247FAD">
              <w:rPr>
                <w:sz w:val="24"/>
                <w:szCs w:val="24"/>
              </w:rPr>
              <w:t>h</w:t>
            </w:r>
            <w:r w:rsidR="002E547F" w:rsidRPr="00247FAD">
              <w:rPr>
                <w:sz w:val="24"/>
                <w:szCs w:val="24"/>
              </w:rPr>
              <w:t xml:space="preserve">ire our Nation’s </w:t>
            </w:r>
            <w:r w:rsidR="00C01906">
              <w:rPr>
                <w:sz w:val="24"/>
                <w:szCs w:val="24"/>
              </w:rPr>
              <w:t>veterans</w:t>
            </w:r>
            <w:r w:rsidR="002E547F" w:rsidRPr="00247FAD">
              <w:rPr>
                <w:sz w:val="24"/>
                <w:szCs w:val="24"/>
              </w:rPr>
              <w:t>.</w:t>
            </w:r>
          </w:p>
        </w:tc>
      </w:tr>
      <w:tr w:rsidR="00BA5771" w14:paraId="3352F4F7" w14:textId="77777777" w:rsidTr="52E13698">
        <w:trPr>
          <w:trHeight w:val="1906"/>
        </w:trPr>
        <w:tc>
          <w:tcPr>
            <w:tcW w:w="3780" w:type="dxa"/>
            <w:tcBorders>
              <w:top w:val="nil"/>
              <w:left w:val="nil"/>
              <w:bottom w:val="nil"/>
              <w:right w:val="nil"/>
            </w:tcBorders>
          </w:tcPr>
          <w:p w14:paraId="7327D3F9" w14:textId="32C058C4" w:rsidR="00732B32" w:rsidRPr="00401953" w:rsidRDefault="00BE3E5A" w:rsidP="00247FAD">
            <w:pPr>
              <w:autoSpaceDE w:val="0"/>
              <w:autoSpaceDN w:val="0"/>
              <w:spacing w:before="0"/>
              <w:rPr>
                <w:rFonts w:asciiTheme="minorHAnsi" w:hAnsiTheme="minorHAnsi"/>
                <w:b/>
                <w:color w:val="375F92"/>
                <w:sz w:val="24"/>
                <w:szCs w:val="24"/>
              </w:rPr>
            </w:pPr>
            <w:r w:rsidRPr="00401953">
              <w:rPr>
                <w:b/>
                <w:sz w:val="24"/>
                <w:szCs w:val="24"/>
              </w:rPr>
              <w:t>National Association of State Workforce Agencies (NASWA)</w:t>
            </w:r>
          </w:p>
        </w:tc>
        <w:tc>
          <w:tcPr>
            <w:tcW w:w="5580" w:type="dxa"/>
            <w:tcBorders>
              <w:top w:val="nil"/>
              <w:left w:val="nil"/>
              <w:bottom w:val="nil"/>
              <w:right w:val="nil"/>
            </w:tcBorders>
          </w:tcPr>
          <w:p w14:paraId="59FBFE2D" w14:textId="2F3C84B9" w:rsidR="00732B32" w:rsidRPr="00247FAD" w:rsidRDefault="00E5254D">
            <w:pPr>
              <w:autoSpaceDE w:val="0"/>
              <w:autoSpaceDN w:val="0"/>
              <w:spacing w:before="0"/>
              <w:rPr>
                <w:sz w:val="24"/>
                <w:szCs w:val="24"/>
              </w:rPr>
            </w:pPr>
            <w:r w:rsidRPr="00247FAD">
              <w:rPr>
                <w:sz w:val="24"/>
                <w:szCs w:val="24"/>
              </w:rPr>
              <w:t>These agencies deliver training, employment, career, and business services, in addition to administering the unemployment insurance, veteran re</w:t>
            </w:r>
            <w:r w:rsidR="00BF4EB8">
              <w:rPr>
                <w:sz w:val="24"/>
                <w:szCs w:val="24"/>
              </w:rPr>
              <w:t>-</w:t>
            </w:r>
            <w:r w:rsidRPr="00247FAD">
              <w:rPr>
                <w:sz w:val="24"/>
                <w:szCs w:val="24"/>
              </w:rPr>
              <w:t>employment, and labor market information programs.</w:t>
            </w:r>
          </w:p>
        </w:tc>
      </w:tr>
      <w:tr w:rsidR="00BA5771" w14:paraId="6090502D" w14:textId="77777777" w:rsidTr="52E13698">
        <w:trPr>
          <w:trHeight w:val="817"/>
        </w:trPr>
        <w:tc>
          <w:tcPr>
            <w:tcW w:w="3780" w:type="dxa"/>
            <w:tcBorders>
              <w:top w:val="nil"/>
              <w:left w:val="nil"/>
              <w:bottom w:val="nil"/>
              <w:right w:val="nil"/>
            </w:tcBorders>
          </w:tcPr>
          <w:p w14:paraId="108C81CC" w14:textId="2B934836" w:rsidR="00732B32" w:rsidRPr="00401953" w:rsidRDefault="003F151B">
            <w:pPr>
              <w:autoSpaceDE w:val="0"/>
              <w:autoSpaceDN w:val="0"/>
              <w:spacing w:before="0"/>
              <w:rPr>
                <w:b/>
                <w:color w:val="375F92"/>
                <w:sz w:val="24"/>
                <w:szCs w:val="24"/>
              </w:rPr>
            </w:pPr>
            <w:r w:rsidRPr="00401953">
              <w:rPr>
                <w:b/>
                <w:sz w:val="24"/>
                <w:szCs w:val="24"/>
              </w:rPr>
              <w:t>Veterans Career Fairs—American Legion</w:t>
            </w:r>
          </w:p>
        </w:tc>
        <w:tc>
          <w:tcPr>
            <w:tcW w:w="5580" w:type="dxa"/>
            <w:tcBorders>
              <w:top w:val="nil"/>
              <w:left w:val="nil"/>
              <w:bottom w:val="nil"/>
              <w:right w:val="nil"/>
            </w:tcBorders>
          </w:tcPr>
          <w:p w14:paraId="795C2F52" w14:textId="77777777" w:rsidR="00732B32" w:rsidRPr="00247FAD" w:rsidRDefault="00DA4020">
            <w:pPr>
              <w:autoSpaceDE w:val="0"/>
              <w:autoSpaceDN w:val="0"/>
              <w:spacing w:before="0"/>
              <w:rPr>
                <w:sz w:val="24"/>
                <w:szCs w:val="24"/>
              </w:rPr>
            </w:pPr>
            <w:r w:rsidRPr="00247FAD">
              <w:rPr>
                <w:sz w:val="24"/>
                <w:szCs w:val="24"/>
              </w:rPr>
              <w:t xml:space="preserve">The American Legion’s Career Fairs site. </w:t>
            </w:r>
          </w:p>
        </w:tc>
      </w:tr>
      <w:tr w:rsidR="00BA5771" w14:paraId="5B05E9E3" w14:textId="77777777" w:rsidTr="52E13698">
        <w:trPr>
          <w:trHeight w:val="1078"/>
        </w:trPr>
        <w:tc>
          <w:tcPr>
            <w:tcW w:w="3780" w:type="dxa"/>
            <w:tcBorders>
              <w:top w:val="nil"/>
              <w:left w:val="nil"/>
              <w:bottom w:val="nil"/>
              <w:right w:val="nil"/>
            </w:tcBorders>
          </w:tcPr>
          <w:p w14:paraId="1B60C410" w14:textId="62B315DB" w:rsidR="00732B32" w:rsidRPr="00401953" w:rsidRDefault="003F151B" w:rsidP="00247FAD">
            <w:pPr>
              <w:spacing w:before="0"/>
              <w:rPr>
                <w:rFonts w:asciiTheme="minorHAnsi" w:hAnsiTheme="minorHAnsi"/>
                <w:b/>
                <w:color w:val="375F92"/>
                <w:sz w:val="24"/>
                <w:szCs w:val="24"/>
                <w:u w:val="single"/>
              </w:rPr>
            </w:pPr>
            <w:r w:rsidRPr="00401953">
              <w:rPr>
                <w:b/>
                <w:sz w:val="24"/>
                <w:szCs w:val="24"/>
              </w:rPr>
              <w:t>Veterans Career Fairs—DAV</w:t>
            </w:r>
          </w:p>
        </w:tc>
        <w:tc>
          <w:tcPr>
            <w:tcW w:w="5580" w:type="dxa"/>
            <w:tcBorders>
              <w:top w:val="nil"/>
              <w:left w:val="nil"/>
              <w:bottom w:val="nil"/>
              <w:right w:val="nil"/>
            </w:tcBorders>
          </w:tcPr>
          <w:p w14:paraId="6A4E5AFF" w14:textId="26DD80EE" w:rsidR="00732B32" w:rsidRPr="00247FAD" w:rsidRDefault="00DA4020">
            <w:pPr>
              <w:autoSpaceDE w:val="0"/>
              <w:autoSpaceDN w:val="0"/>
              <w:spacing w:before="0"/>
              <w:rPr>
                <w:sz w:val="24"/>
                <w:szCs w:val="24"/>
              </w:rPr>
            </w:pPr>
            <w:r w:rsidRPr="00247FAD">
              <w:rPr>
                <w:sz w:val="24"/>
                <w:szCs w:val="24"/>
              </w:rPr>
              <w:t>DAV is a nonprofit charity that focuses on connecting veterans with meaningful employment and resources</w:t>
            </w:r>
            <w:r w:rsidR="00AD3DE7">
              <w:rPr>
                <w:sz w:val="24"/>
                <w:szCs w:val="24"/>
              </w:rPr>
              <w:t>.</w:t>
            </w:r>
          </w:p>
        </w:tc>
      </w:tr>
      <w:tr w:rsidR="00BA5771" w14:paraId="669422A3" w14:textId="77777777" w:rsidTr="52E13698">
        <w:tc>
          <w:tcPr>
            <w:tcW w:w="3780" w:type="dxa"/>
            <w:tcBorders>
              <w:top w:val="nil"/>
              <w:left w:val="nil"/>
              <w:bottom w:val="nil"/>
              <w:right w:val="nil"/>
            </w:tcBorders>
          </w:tcPr>
          <w:p w14:paraId="0CEA8FF8" w14:textId="4FB31733" w:rsidR="00732B32" w:rsidRPr="00401953" w:rsidRDefault="003F151B" w:rsidP="00247FAD">
            <w:pPr>
              <w:spacing w:before="0"/>
              <w:rPr>
                <w:rFonts w:asciiTheme="minorHAnsi" w:hAnsiTheme="minorHAnsi"/>
                <w:b/>
                <w:color w:val="375F92"/>
                <w:sz w:val="24"/>
                <w:szCs w:val="24"/>
                <w:u w:val="single"/>
              </w:rPr>
            </w:pPr>
            <w:r w:rsidRPr="00401953">
              <w:rPr>
                <w:b/>
                <w:sz w:val="24"/>
                <w:szCs w:val="24"/>
              </w:rPr>
              <w:t>Employer Support of the Guard and Reserve (ESGR)</w:t>
            </w:r>
          </w:p>
        </w:tc>
        <w:tc>
          <w:tcPr>
            <w:tcW w:w="5580" w:type="dxa"/>
            <w:tcBorders>
              <w:top w:val="nil"/>
              <w:left w:val="nil"/>
              <w:bottom w:val="nil"/>
              <w:right w:val="nil"/>
            </w:tcBorders>
          </w:tcPr>
          <w:p w14:paraId="5BA420F3" w14:textId="296C20E5" w:rsidR="00732B32" w:rsidRDefault="00DA4020">
            <w:pPr>
              <w:autoSpaceDE w:val="0"/>
              <w:autoSpaceDN w:val="0"/>
              <w:spacing w:before="0"/>
              <w:rPr>
                <w:sz w:val="24"/>
                <w:szCs w:val="24"/>
              </w:rPr>
            </w:pPr>
            <w:r w:rsidRPr="00247FAD">
              <w:rPr>
                <w:sz w:val="24"/>
                <w:szCs w:val="24"/>
              </w:rPr>
              <w:t xml:space="preserve">ESGR, a Department of Defense program, was established in 1972 to promote cooperation and understanding between Reserve </w:t>
            </w:r>
            <w:r w:rsidR="00593185">
              <w:rPr>
                <w:sz w:val="24"/>
                <w:szCs w:val="24"/>
              </w:rPr>
              <w:t>c</w:t>
            </w:r>
            <w:r w:rsidRPr="00247FAD">
              <w:rPr>
                <w:sz w:val="24"/>
                <w:szCs w:val="24"/>
              </w:rPr>
              <w:t xml:space="preserve">omponent </w:t>
            </w:r>
            <w:r w:rsidR="00593185">
              <w:rPr>
                <w:sz w:val="24"/>
                <w:szCs w:val="24"/>
              </w:rPr>
              <w:t>s</w:t>
            </w:r>
            <w:r w:rsidRPr="00247FAD">
              <w:rPr>
                <w:sz w:val="24"/>
                <w:szCs w:val="24"/>
              </w:rPr>
              <w:t>ervice members and their civilian employers and to assist in the resolution of conflicts arising from an employee's military commitment.</w:t>
            </w:r>
          </w:p>
          <w:p w14:paraId="1DA1E327" w14:textId="189D0A62" w:rsidR="002059F4" w:rsidRPr="00247FAD" w:rsidRDefault="002059F4">
            <w:pPr>
              <w:autoSpaceDE w:val="0"/>
              <w:autoSpaceDN w:val="0"/>
              <w:spacing w:before="0"/>
              <w:rPr>
                <w:sz w:val="24"/>
                <w:szCs w:val="24"/>
              </w:rPr>
            </w:pPr>
          </w:p>
        </w:tc>
      </w:tr>
      <w:tr w:rsidR="00BA5771" w14:paraId="19C2DC51" w14:textId="77777777" w:rsidTr="52E13698">
        <w:trPr>
          <w:trHeight w:val="1591"/>
        </w:trPr>
        <w:tc>
          <w:tcPr>
            <w:tcW w:w="3780" w:type="dxa"/>
            <w:tcBorders>
              <w:top w:val="nil"/>
              <w:left w:val="nil"/>
              <w:bottom w:val="nil"/>
              <w:right w:val="nil"/>
            </w:tcBorders>
          </w:tcPr>
          <w:p w14:paraId="19A214F8" w14:textId="210940C2" w:rsidR="00732B32" w:rsidRPr="00401953" w:rsidRDefault="003F151B" w:rsidP="00247FAD">
            <w:pPr>
              <w:spacing w:before="0"/>
              <w:rPr>
                <w:b/>
                <w:color w:val="375F92"/>
                <w:sz w:val="24"/>
                <w:szCs w:val="24"/>
              </w:rPr>
            </w:pPr>
            <w:r w:rsidRPr="00401953">
              <w:rPr>
                <w:b/>
                <w:sz w:val="24"/>
                <w:szCs w:val="24"/>
              </w:rPr>
              <w:lastRenderedPageBreak/>
              <w:t>Marine for Life Network (M4L)</w:t>
            </w:r>
          </w:p>
        </w:tc>
        <w:tc>
          <w:tcPr>
            <w:tcW w:w="5580" w:type="dxa"/>
            <w:tcBorders>
              <w:top w:val="nil"/>
              <w:left w:val="nil"/>
              <w:bottom w:val="nil"/>
              <w:right w:val="nil"/>
            </w:tcBorders>
          </w:tcPr>
          <w:p w14:paraId="7A0B2CCE" w14:textId="26EC0A31" w:rsidR="00732B32" w:rsidRPr="00247FAD" w:rsidRDefault="003F151B">
            <w:pPr>
              <w:autoSpaceDE w:val="0"/>
              <w:autoSpaceDN w:val="0"/>
              <w:spacing w:before="0"/>
              <w:rPr>
                <w:sz w:val="24"/>
                <w:szCs w:val="24"/>
              </w:rPr>
            </w:pPr>
            <w:r>
              <w:rPr>
                <w:sz w:val="24"/>
                <w:szCs w:val="24"/>
              </w:rPr>
              <w:t>C</w:t>
            </w:r>
            <w:r w:rsidR="00181F1C" w:rsidRPr="00247FAD">
              <w:rPr>
                <w:sz w:val="24"/>
                <w:szCs w:val="24"/>
              </w:rPr>
              <w:t xml:space="preserve">onnects transitioning Marines and their family members to education resources, employment opportunities, and other </w:t>
            </w:r>
            <w:r w:rsidR="00B504A1">
              <w:rPr>
                <w:sz w:val="24"/>
                <w:szCs w:val="24"/>
              </w:rPr>
              <w:t>v</w:t>
            </w:r>
            <w:r w:rsidR="00B504A1" w:rsidRPr="00247FAD">
              <w:rPr>
                <w:sz w:val="24"/>
                <w:szCs w:val="24"/>
              </w:rPr>
              <w:t>eterans’</w:t>
            </w:r>
            <w:r w:rsidR="00181F1C" w:rsidRPr="00247FAD">
              <w:rPr>
                <w:sz w:val="24"/>
                <w:szCs w:val="24"/>
              </w:rPr>
              <w:t xml:space="preserve"> services that aid in their career and life goals outside of military service.</w:t>
            </w:r>
          </w:p>
        </w:tc>
      </w:tr>
      <w:tr w:rsidR="00BA5771" w14:paraId="4B6AA63E" w14:textId="77777777" w:rsidTr="52E13698">
        <w:trPr>
          <w:trHeight w:val="1393"/>
        </w:trPr>
        <w:tc>
          <w:tcPr>
            <w:tcW w:w="3780" w:type="dxa"/>
            <w:tcBorders>
              <w:top w:val="nil"/>
              <w:left w:val="nil"/>
              <w:bottom w:val="nil"/>
              <w:right w:val="nil"/>
            </w:tcBorders>
          </w:tcPr>
          <w:p w14:paraId="638ABE1B" w14:textId="7C851881" w:rsidR="00732B32" w:rsidRPr="00401953" w:rsidRDefault="003F151B" w:rsidP="00247FAD">
            <w:pPr>
              <w:spacing w:before="0"/>
              <w:rPr>
                <w:rFonts w:asciiTheme="minorHAnsi" w:eastAsia="Times New Roman" w:hAnsiTheme="minorHAnsi"/>
                <w:b/>
                <w:color w:val="375F92"/>
                <w:sz w:val="24"/>
                <w:szCs w:val="24"/>
                <w:lang w:val="en"/>
              </w:rPr>
            </w:pPr>
            <w:r w:rsidRPr="00401953">
              <w:rPr>
                <w:b/>
                <w:sz w:val="24"/>
                <w:szCs w:val="24"/>
              </w:rPr>
              <w:t>Military Officers Association of America (MOAA).</w:t>
            </w:r>
          </w:p>
        </w:tc>
        <w:tc>
          <w:tcPr>
            <w:tcW w:w="5580" w:type="dxa"/>
            <w:tcBorders>
              <w:top w:val="nil"/>
              <w:left w:val="nil"/>
              <w:bottom w:val="nil"/>
              <w:right w:val="nil"/>
            </w:tcBorders>
          </w:tcPr>
          <w:p w14:paraId="5CABF1DE" w14:textId="5FF22863" w:rsidR="00732B32" w:rsidRPr="00247FAD" w:rsidRDefault="007910EF">
            <w:pPr>
              <w:autoSpaceDE w:val="0"/>
              <w:autoSpaceDN w:val="0"/>
              <w:spacing w:before="0"/>
              <w:rPr>
                <w:sz w:val="24"/>
                <w:szCs w:val="24"/>
              </w:rPr>
            </w:pPr>
            <w:r>
              <w:rPr>
                <w:rFonts w:cs="Arial"/>
                <w:color w:val="000000"/>
                <w:sz w:val="25"/>
                <w:szCs w:val="25"/>
              </w:rPr>
              <w:t xml:space="preserve">The nation's largest and most influential association of military officers. </w:t>
            </w:r>
            <w:r w:rsidR="00B62325">
              <w:rPr>
                <w:rFonts w:cs="Arial"/>
                <w:color w:val="000000"/>
                <w:sz w:val="25"/>
                <w:szCs w:val="25"/>
              </w:rPr>
              <w:t>They r</w:t>
            </w:r>
            <w:r>
              <w:rPr>
                <w:rFonts w:cs="Arial"/>
                <w:color w:val="000000"/>
                <w:sz w:val="25"/>
                <w:szCs w:val="25"/>
              </w:rPr>
              <w:t>epresent the interests of military officers and their families at every stage of their careers</w:t>
            </w:r>
          </w:p>
        </w:tc>
      </w:tr>
      <w:tr w:rsidR="00BA5771" w14:paraId="72654ED8" w14:textId="77777777" w:rsidTr="52E13698">
        <w:trPr>
          <w:trHeight w:val="1843"/>
        </w:trPr>
        <w:tc>
          <w:tcPr>
            <w:tcW w:w="3780" w:type="dxa"/>
            <w:tcBorders>
              <w:top w:val="nil"/>
              <w:left w:val="nil"/>
              <w:bottom w:val="nil"/>
              <w:right w:val="nil"/>
            </w:tcBorders>
          </w:tcPr>
          <w:p w14:paraId="55787522" w14:textId="71006DCD" w:rsidR="00732B32" w:rsidRPr="00401953" w:rsidRDefault="007910EF" w:rsidP="00247FAD">
            <w:pPr>
              <w:spacing w:before="0"/>
              <w:rPr>
                <w:b/>
                <w:color w:val="375F92"/>
                <w:sz w:val="24"/>
                <w:szCs w:val="24"/>
              </w:rPr>
            </w:pPr>
            <w:r w:rsidRPr="00401953">
              <w:rPr>
                <w:b/>
                <w:sz w:val="24"/>
                <w:szCs w:val="24"/>
              </w:rPr>
              <w:t>United States Army Soldier for Life (SFL)</w:t>
            </w:r>
          </w:p>
        </w:tc>
        <w:tc>
          <w:tcPr>
            <w:tcW w:w="5580" w:type="dxa"/>
            <w:tcBorders>
              <w:top w:val="nil"/>
              <w:left w:val="nil"/>
              <w:bottom w:val="nil"/>
              <w:right w:val="nil"/>
            </w:tcBorders>
          </w:tcPr>
          <w:p w14:paraId="093286AD" w14:textId="765BCBDA" w:rsidR="00732B32" w:rsidRPr="00247FAD" w:rsidRDefault="00B62325">
            <w:pPr>
              <w:autoSpaceDE w:val="0"/>
              <w:autoSpaceDN w:val="0"/>
              <w:spacing w:before="0"/>
              <w:rPr>
                <w:sz w:val="24"/>
                <w:szCs w:val="24"/>
              </w:rPr>
            </w:pPr>
            <w:r>
              <w:rPr>
                <w:sz w:val="24"/>
                <w:szCs w:val="24"/>
              </w:rPr>
              <w:t xml:space="preserve">The </w:t>
            </w:r>
            <w:r w:rsidR="009E6C2A" w:rsidRPr="00247FAD">
              <w:rPr>
                <w:sz w:val="24"/>
                <w:szCs w:val="24"/>
              </w:rPr>
              <w:t xml:space="preserve">Soldier for Life (SFL) </w:t>
            </w:r>
            <w:r w:rsidR="00AD3DE7">
              <w:rPr>
                <w:sz w:val="24"/>
                <w:szCs w:val="24"/>
              </w:rPr>
              <w:t>p</w:t>
            </w:r>
            <w:r w:rsidR="009E6C2A" w:rsidRPr="00247FAD">
              <w:rPr>
                <w:sz w:val="24"/>
                <w:szCs w:val="24"/>
              </w:rPr>
              <w:t xml:space="preserve">rogram improves </w:t>
            </w:r>
            <w:r>
              <w:rPr>
                <w:sz w:val="24"/>
                <w:szCs w:val="24"/>
              </w:rPr>
              <w:t>s</w:t>
            </w:r>
            <w:r w:rsidR="009E6C2A" w:rsidRPr="00247FAD">
              <w:rPr>
                <w:sz w:val="24"/>
                <w:szCs w:val="24"/>
              </w:rPr>
              <w:t xml:space="preserve">oldier, </w:t>
            </w:r>
            <w:r>
              <w:rPr>
                <w:sz w:val="24"/>
                <w:szCs w:val="24"/>
              </w:rPr>
              <w:t>f</w:t>
            </w:r>
            <w:r w:rsidR="009E6C2A" w:rsidRPr="00247FAD">
              <w:rPr>
                <w:sz w:val="24"/>
                <w:szCs w:val="24"/>
              </w:rPr>
              <w:t>amily</w:t>
            </w:r>
            <w:r w:rsidR="00403ACF" w:rsidRPr="00247FAD">
              <w:rPr>
                <w:sz w:val="24"/>
                <w:szCs w:val="24"/>
              </w:rPr>
              <w:t>,</w:t>
            </w:r>
            <w:r w:rsidR="009E6C2A" w:rsidRPr="00247FAD">
              <w:rPr>
                <w:sz w:val="24"/>
                <w:szCs w:val="24"/>
              </w:rPr>
              <w:t xml:space="preserve"> and Army readiness by developing a broad network of resources to support every </w:t>
            </w:r>
            <w:r w:rsidR="00AD3DE7">
              <w:rPr>
                <w:sz w:val="24"/>
                <w:szCs w:val="24"/>
              </w:rPr>
              <w:t>s</w:t>
            </w:r>
            <w:r w:rsidR="009E6C2A" w:rsidRPr="00247FAD">
              <w:rPr>
                <w:sz w:val="24"/>
                <w:szCs w:val="24"/>
              </w:rPr>
              <w:t xml:space="preserve">oldier, </w:t>
            </w:r>
            <w:r w:rsidR="00AD3DE7">
              <w:rPr>
                <w:sz w:val="24"/>
                <w:szCs w:val="24"/>
              </w:rPr>
              <w:t>v</w:t>
            </w:r>
            <w:r w:rsidR="009E6C2A" w:rsidRPr="00247FAD">
              <w:rPr>
                <w:sz w:val="24"/>
                <w:szCs w:val="24"/>
              </w:rPr>
              <w:t>eteran</w:t>
            </w:r>
            <w:r w:rsidR="00AD3DE7">
              <w:rPr>
                <w:sz w:val="24"/>
                <w:szCs w:val="24"/>
              </w:rPr>
              <w:t>,</w:t>
            </w:r>
            <w:r w:rsidR="009E6C2A" w:rsidRPr="00247FAD">
              <w:rPr>
                <w:sz w:val="24"/>
                <w:szCs w:val="24"/>
              </w:rPr>
              <w:t xml:space="preserve"> and </w:t>
            </w:r>
            <w:r w:rsidR="00AD3DE7">
              <w:rPr>
                <w:sz w:val="24"/>
                <w:szCs w:val="24"/>
              </w:rPr>
              <w:t>f</w:t>
            </w:r>
            <w:r w:rsidR="009E6C2A" w:rsidRPr="00247FAD">
              <w:rPr>
                <w:sz w:val="24"/>
                <w:szCs w:val="24"/>
              </w:rPr>
              <w:t>amily member through all phases of their service.</w:t>
            </w:r>
          </w:p>
        </w:tc>
      </w:tr>
      <w:tr w:rsidR="00BA5771" w14:paraId="40DAAC83" w14:textId="77777777" w:rsidTr="52E13698">
        <w:trPr>
          <w:trHeight w:val="1313"/>
        </w:trPr>
        <w:tc>
          <w:tcPr>
            <w:tcW w:w="3780" w:type="dxa"/>
            <w:tcBorders>
              <w:top w:val="nil"/>
              <w:left w:val="nil"/>
              <w:bottom w:val="nil"/>
              <w:right w:val="nil"/>
            </w:tcBorders>
          </w:tcPr>
          <w:p w14:paraId="338EB6EC" w14:textId="0343E943" w:rsidR="00732B32" w:rsidRPr="00401953" w:rsidRDefault="006F3EBE" w:rsidP="00247FAD">
            <w:pPr>
              <w:spacing w:before="0"/>
              <w:rPr>
                <w:rFonts w:asciiTheme="minorHAnsi" w:eastAsia="Times New Roman" w:hAnsiTheme="minorHAnsi"/>
                <w:b/>
                <w:color w:val="375F92"/>
                <w:sz w:val="24"/>
                <w:szCs w:val="24"/>
                <w:lang w:val="en"/>
              </w:rPr>
            </w:pPr>
            <w:r w:rsidRPr="00401953">
              <w:rPr>
                <w:b/>
                <w:sz w:val="24"/>
                <w:szCs w:val="24"/>
              </w:rPr>
              <w:t>Student Veterans of America</w:t>
            </w:r>
          </w:p>
        </w:tc>
        <w:tc>
          <w:tcPr>
            <w:tcW w:w="5580" w:type="dxa"/>
            <w:tcBorders>
              <w:top w:val="nil"/>
              <w:left w:val="nil"/>
              <w:bottom w:val="nil"/>
              <w:right w:val="nil"/>
            </w:tcBorders>
          </w:tcPr>
          <w:p w14:paraId="050C385B" w14:textId="77777777" w:rsidR="00732B32" w:rsidRPr="00247FAD" w:rsidRDefault="009E6C2A">
            <w:pPr>
              <w:autoSpaceDE w:val="0"/>
              <w:autoSpaceDN w:val="0"/>
              <w:spacing w:before="0"/>
              <w:rPr>
                <w:sz w:val="24"/>
                <w:szCs w:val="24"/>
              </w:rPr>
            </w:pPr>
            <w:r w:rsidRPr="00247FAD">
              <w:rPr>
                <w:sz w:val="24"/>
                <w:szCs w:val="24"/>
              </w:rPr>
              <w:t>Student Veterans of America’s mission is to provide military veterans with the resources, support, and advocacy needed to succeed in higher education and following graduation.</w:t>
            </w:r>
          </w:p>
        </w:tc>
      </w:tr>
      <w:tr w:rsidR="00BA5771" w14:paraId="60AC36CD" w14:textId="77777777" w:rsidTr="52E13698">
        <w:trPr>
          <w:trHeight w:val="1591"/>
        </w:trPr>
        <w:tc>
          <w:tcPr>
            <w:tcW w:w="3780" w:type="dxa"/>
            <w:tcBorders>
              <w:top w:val="nil"/>
              <w:left w:val="nil"/>
              <w:bottom w:val="nil"/>
              <w:right w:val="nil"/>
            </w:tcBorders>
          </w:tcPr>
          <w:p w14:paraId="2018F2EF" w14:textId="3AA86800" w:rsidR="00732B32" w:rsidRPr="00401953" w:rsidRDefault="006F3EBE" w:rsidP="00247FAD">
            <w:pPr>
              <w:autoSpaceDE w:val="0"/>
              <w:autoSpaceDN w:val="0"/>
              <w:spacing w:before="0"/>
              <w:rPr>
                <w:rFonts w:asciiTheme="minorHAnsi" w:hAnsiTheme="minorHAnsi"/>
                <w:b/>
                <w:color w:val="375F92"/>
                <w:sz w:val="24"/>
                <w:szCs w:val="24"/>
              </w:rPr>
            </w:pPr>
            <w:r w:rsidRPr="00401953">
              <w:rPr>
                <w:b/>
                <w:sz w:val="24"/>
                <w:szCs w:val="24"/>
              </w:rPr>
              <w:t>United States Chamber of Commerce Foundation –</w:t>
            </w:r>
            <w:r w:rsidR="001C3313">
              <w:rPr>
                <w:b/>
                <w:sz w:val="24"/>
                <w:szCs w:val="24"/>
              </w:rPr>
              <w:t xml:space="preserve"> </w:t>
            </w:r>
            <w:r w:rsidRPr="00401953">
              <w:rPr>
                <w:b/>
                <w:sz w:val="24"/>
                <w:szCs w:val="24"/>
              </w:rPr>
              <w:t>Hiring Our Heroes</w:t>
            </w:r>
          </w:p>
        </w:tc>
        <w:tc>
          <w:tcPr>
            <w:tcW w:w="5580" w:type="dxa"/>
            <w:tcBorders>
              <w:top w:val="nil"/>
              <w:left w:val="nil"/>
              <w:bottom w:val="nil"/>
              <w:right w:val="nil"/>
            </w:tcBorders>
          </w:tcPr>
          <w:p w14:paraId="782C9064" w14:textId="2C15F0E1" w:rsidR="00732B32" w:rsidRPr="00247FAD" w:rsidRDefault="006F3EBE">
            <w:pPr>
              <w:autoSpaceDE w:val="0"/>
              <w:autoSpaceDN w:val="0"/>
              <w:spacing w:before="0"/>
              <w:rPr>
                <w:sz w:val="24"/>
                <w:szCs w:val="24"/>
              </w:rPr>
            </w:pPr>
            <w:r>
              <w:rPr>
                <w:sz w:val="24"/>
                <w:szCs w:val="24"/>
              </w:rPr>
              <w:t>N</w:t>
            </w:r>
            <w:r w:rsidR="00E82361" w:rsidRPr="00247FAD">
              <w:rPr>
                <w:sz w:val="24"/>
                <w:szCs w:val="24"/>
              </w:rPr>
              <w:t>ationwide initiative to help veterans, transitioning service members, and military spouses find meaningful employment opportunities.</w:t>
            </w:r>
          </w:p>
        </w:tc>
      </w:tr>
      <w:tr w:rsidR="00BA5771" w14:paraId="7B408957" w14:textId="77777777" w:rsidTr="52E13698">
        <w:trPr>
          <w:trHeight w:val="1977"/>
        </w:trPr>
        <w:tc>
          <w:tcPr>
            <w:tcW w:w="3780" w:type="dxa"/>
            <w:tcBorders>
              <w:top w:val="nil"/>
              <w:left w:val="nil"/>
              <w:bottom w:val="nil"/>
              <w:right w:val="nil"/>
            </w:tcBorders>
          </w:tcPr>
          <w:p w14:paraId="49BF34A8" w14:textId="20AD6E00" w:rsidR="00732B32" w:rsidRPr="00401953" w:rsidRDefault="006F3EBE" w:rsidP="00247FAD">
            <w:pPr>
              <w:autoSpaceDE w:val="0"/>
              <w:autoSpaceDN w:val="0"/>
              <w:spacing w:before="0"/>
              <w:rPr>
                <w:rFonts w:asciiTheme="minorHAnsi" w:eastAsiaTheme="majorEastAsia" w:hAnsiTheme="minorHAnsi"/>
                <w:b/>
                <w:color w:val="375F92"/>
                <w:sz w:val="24"/>
                <w:szCs w:val="24"/>
              </w:rPr>
            </w:pPr>
            <w:r w:rsidRPr="00401953">
              <w:rPr>
                <w:b/>
                <w:sz w:val="24"/>
                <w:szCs w:val="24"/>
              </w:rPr>
              <w:t>National Veterans’ Training Institute (NVTI)</w:t>
            </w:r>
          </w:p>
        </w:tc>
        <w:tc>
          <w:tcPr>
            <w:tcW w:w="5580" w:type="dxa"/>
            <w:tcBorders>
              <w:top w:val="nil"/>
              <w:left w:val="nil"/>
              <w:bottom w:val="nil"/>
              <w:right w:val="nil"/>
            </w:tcBorders>
          </w:tcPr>
          <w:p w14:paraId="14571A95" w14:textId="66D287DB" w:rsidR="00732B32" w:rsidRDefault="10F90E6D">
            <w:pPr>
              <w:autoSpaceDE w:val="0"/>
              <w:autoSpaceDN w:val="0"/>
              <w:spacing w:before="0"/>
              <w:rPr>
                <w:sz w:val="24"/>
                <w:szCs w:val="24"/>
              </w:rPr>
            </w:pPr>
            <w:r w:rsidRPr="10F90E6D">
              <w:rPr>
                <w:sz w:val="24"/>
                <w:szCs w:val="24"/>
              </w:rPr>
              <w:t>NVTI was established to develop and enhance the professional skills of veterans' employment and training service providers throughout the United States.</w:t>
            </w:r>
            <w:r w:rsidR="00153E2B">
              <w:rPr>
                <w:sz w:val="24"/>
                <w:szCs w:val="24"/>
              </w:rPr>
              <w:t xml:space="preserve"> NVTI </w:t>
            </w:r>
            <w:r w:rsidR="00356D38">
              <w:rPr>
                <w:sz w:val="24"/>
                <w:szCs w:val="24"/>
              </w:rPr>
              <w:t xml:space="preserve">provides </w:t>
            </w:r>
            <w:r w:rsidR="00805A91">
              <w:rPr>
                <w:sz w:val="24"/>
                <w:szCs w:val="24"/>
              </w:rPr>
              <w:t xml:space="preserve">classes and </w:t>
            </w:r>
            <w:r w:rsidR="00356D38">
              <w:rPr>
                <w:sz w:val="24"/>
                <w:szCs w:val="24"/>
              </w:rPr>
              <w:t xml:space="preserve">resources such as webinars, </w:t>
            </w:r>
            <w:proofErr w:type="spellStart"/>
            <w:r w:rsidR="00356D38">
              <w:rPr>
                <w:sz w:val="24"/>
                <w:szCs w:val="24"/>
              </w:rPr>
              <w:t>microlearnings</w:t>
            </w:r>
            <w:proofErr w:type="spellEnd"/>
            <w:r w:rsidR="00356D38">
              <w:rPr>
                <w:sz w:val="24"/>
                <w:szCs w:val="24"/>
              </w:rPr>
              <w:t>, podcasts, and a Community of Practice</w:t>
            </w:r>
            <w:r w:rsidR="000B4AFB">
              <w:rPr>
                <w:sz w:val="24"/>
                <w:szCs w:val="24"/>
              </w:rPr>
              <w:t xml:space="preserve"> to support VETS service providers.</w:t>
            </w:r>
          </w:p>
          <w:p w14:paraId="4753F73C" w14:textId="07026285" w:rsidR="00674C89" w:rsidRPr="00247FAD" w:rsidRDefault="00674C89">
            <w:pPr>
              <w:autoSpaceDE w:val="0"/>
              <w:autoSpaceDN w:val="0"/>
              <w:spacing w:before="0"/>
              <w:rPr>
                <w:sz w:val="24"/>
                <w:szCs w:val="24"/>
              </w:rPr>
            </w:pPr>
          </w:p>
        </w:tc>
      </w:tr>
    </w:tbl>
    <w:p w14:paraId="0CA0D713" w14:textId="3A12A738" w:rsidR="00326EB0" w:rsidRPr="001C3313" w:rsidRDefault="00BF36F0" w:rsidP="00326EB0">
      <w:pPr>
        <w:spacing w:before="0" w:after="0" w:line="240" w:lineRule="auto"/>
        <w:ind w:left="1080" w:firstLine="360"/>
        <w:rPr>
          <w:rFonts w:ascii="Segoe UI" w:eastAsia="Times New Roman" w:hAnsi="Segoe UI" w:cs="Segoe UI"/>
          <w:color w:val="auto"/>
          <w:sz w:val="24"/>
          <w:szCs w:val="24"/>
        </w:rPr>
      </w:pPr>
      <w:r w:rsidRPr="001C3313">
        <w:rPr>
          <w:b/>
          <w:noProof/>
          <w:sz w:val="32"/>
          <w:szCs w:val="28"/>
        </w:rPr>
        <w:drawing>
          <wp:anchor distT="0" distB="0" distL="114300" distR="114300" simplePos="0" relativeHeight="251658288" behindDoc="0" locked="0" layoutInCell="1" allowOverlap="1" wp14:anchorId="7D626919" wp14:editId="68BA8E62">
            <wp:simplePos x="0" y="0"/>
            <wp:positionH relativeFrom="margin">
              <wp:posOffset>0</wp:posOffset>
            </wp:positionH>
            <wp:positionV relativeFrom="paragraph">
              <wp:posOffset>-80010</wp:posOffset>
            </wp:positionV>
            <wp:extent cx="878205" cy="676275"/>
            <wp:effectExtent l="0" t="0" r="0" b="0"/>
            <wp:wrapNone/>
            <wp:docPr id="16" name="Picture 16"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uter ic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8205" cy="676275"/>
                    </a:xfrm>
                    <a:prstGeom prst="rect">
                      <a:avLst/>
                    </a:prstGeom>
                  </pic:spPr>
                </pic:pic>
              </a:graphicData>
            </a:graphic>
            <wp14:sizeRelH relativeFrom="page">
              <wp14:pctWidth>0</wp14:pctWidth>
            </wp14:sizeRelH>
            <wp14:sizeRelV relativeFrom="page">
              <wp14:pctHeight>0</wp14:pctHeight>
            </wp14:sizeRelV>
          </wp:anchor>
        </w:drawing>
      </w:r>
      <w:r w:rsidR="00A25EB0" w:rsidRPr="001C3313">
        <w:rPr>
          <w:rFonts w:asciiTheme="minorHAnsi" w:hAnsiTheme="minorHAnsi" w:cstheme="minorHAnsi"/>
          <w:b/>
          <w:bCs/>
          <w:i/>
          <w:sz w:val="24"/>
          <w:szCs w:val="24"/>
        </w:rPr>
        <w:t>Refer to Website:</w:t>
      </w:r>
      <w:r w:rsidR="00A25EB0" w:rsidRPr="001C3313">
        <w:rPr>
          <w:rFonts w:asciiTheme="minorHAnsi" w:hAnsiTheme="minorHAnsi" w:cstheme="minorHAnsi"/>
          <w:bCs/>
          <w:sz w:val="24"/>
          <w:szCs w:val="24"/>
        </w:rPr>
        <w:t xml:space="preserve"> </w:t>
      </w:r>
    </w:p>
    <w:p w14:paraId="1F145E36" w14:textId="69AAA0F0" w:rsidR="0075348A" w:rsidRPr="00AC7D95" w:rsidRDefault="0075348A" w:rsidP="00326EB0">
      <w:pPr>
        <w:spacing w:before="0" w:after="0" w:line="240" w:lineRule="auto"/>
        <w:ind w:left="1080" w:firstLine="360"/>
        <w:rPr>
          <w:rFonts w:asciiTheme="minorHAnsi" w:eastAsia="Times New Roman" w:hAnsiTheme="minorHAnsi" w:cstheme="minorHAnsi"/>
          <w:color w:val="auto"/>
          <w:sz w:val="20"/>
          <w:szCs w:val="20"/>
        </w:rPr>
      </w:pPr>
      <w:r w:rsidRPr="00AC7D95">
        <w:rPr>
          <w:rFonts w:asciiTheme="minorHAnsi" w:eastAsia="Times New Roman" w:hAnsiTheme="minorHAnsi" w:cstheme="minorHAnsi"/>
          <w:color w:val="auto"/>
          <w:sz w:val="20"/>
          <w:szCs w:val="20"/>
        </w:rPr>
        <w:t>To find links to these resources</w:t>
      </w:r>
      <w:r w:rsidR="001C3313" w:rsidRPr="00AC7D95">
        <w:rPr>
          <w:rFonts w:asciiTheme="minorHAnsi" w:eastAsia="Times New Roman" w:hAnsiTheme="minorHAnsi" w:cstheme="minorHAnsi"/>
          <w:color w:val="auto"/>
          <w:sz w:val="20"/>
          <w:szCs w:val="20"/>
        </w:rPr>
        <w:t>,</w:t>
      </w:r>
      <w:r w:rsidRPr="00AC7D95">
        <w:rPr>
          <w:rFonts w:asciiTheme="minorHAnsi" w:eastAsia="Times New Roman" w:hAnsiTheme="minorHAnsi" w:cstheme="minorHAnsi"/>
          <w:color w:val="auto"/>
          <w:sz w:val="20"/>
          <w:szCs w:val="20"/>
        </w:rPr>
        <w:t xml:space="preserve"> visit:</w:t>
      </w:r>
    </w:p>
    <w:p w14:paraId="0B676F40" w14:textId="22C30EB6" w:rsidR="0075348A" w:rsidRPr="00AC7D95" w:rsidRDefault="00CB4685" w:rsidP="00326EB0">
      <w:pPr>
        <w:spacing w:before="0" w:after="0" w:line="240" w:lineRule="auto"/>
        <w:ind w:left="1080" w:firstLine="360"/>
        <w:rPr>
          <w:rFonts w:asciiTheme="minorHAnsi" w:eastAsia="Times New Roman" w:hAnsiTheme="minorHAnsi" w:cstheme="minorHAnsi"/>
          <w:b/>
          <w:bCs/>
          <w:color w:val="auto"/>
          <w:sz w:val="20"/>
          <w:szCs w:val="20"/>
        </w:rPr>
      </w:pPr>
      <w:hyperlink r:id="rId91" w:history="1">
        <w:r w:rsidR="00805A91">
          <w:rPr>
            <w:rStyle w:val="Hyperlink"/>
            <w:rFonts w:asciiTheme="minorHAnsi" w:eastAsia="Times New Roman" w:hAnsiTheme="minorHAnsi" w:cstheme="minorHAnsi"/>
            <w:b/>
            <w:bCs/>
            <w:sz w:val="20"/>
            <w:szCs w:val="20"/>
          </w:rPr>
          <w:t>https://nvti.org</w:t>
        </w:r>
      </w:hyperlink>
    </w:p>
    <w:p w14:paraId="75E1D8EC" w14:textId="7283DB7E" w:rsidR="00AD128D" w:rsidRPr="00247FAD" w:rsidRDefault="00B5201B" w:rsidP="00501817">
      <w:pPr>
        <w:jc w:val="center"/>
      </w:pPr>
      <w:r w:rsidRPr="00247FAD">
        <w:br w:type="page"/>
      </w:r>
      <w:r w:rsidR="001C0F21" w:rsidRPr="00247FAD">
        <w:lastRenderedPageBreak/>
        <w:t>[this page is intentionally left blank]</w:t>
      </w:r>
      <w:r w:rsidR="001C0F21" w:rsidRPr="00247FAD">
        <w:br w:type="page"/>
      </w:r>
    </w:p>
    <w:p w14:paraId="744BBB8F" w14:textId="77777777" w:rsidR="00073380" w:rsidRDefault="00073380" w:rsidP="00034983">
      <w:pPr>
        <w:pStyle w:val="Heading1"/>
      </w:pPr>
      <w:bookmarkStart w:id="100" w:name="_Toc521398064"/>
      <w:bookmarkStart w:id="101" w:name="_Toc105575457"/>
      <w:bookmarkStart w:id="102" w:name="_Toc109827013"/>
      <w:r w:rsidRPr="00674C89">
        <w:lastRenderedPageBreak/>
        <w:t>Terms and Definitions</w:t>
      </w:r>
      <w:bookmarkEnd w:id="100"/>
      <w:bookmarkEnd w:id="101"/>
      <w:bookmarkEnd w:id="102"/>
    </w:p>
    <w:p w14:paraId="09447172" w14:textId="77777777" w:rsidR="00291A2D" w:rsidRPr="001C3313" w:rsidRDefault="00291A2D" w:rsidP="00291A2D">
      <w:pPr>
        <w:spacing w:before="0" w:after="0" w:line="240" w:lineRule="auto"/>
        <w:ind w:left="1080" w:firstLine="360"/>
        <w:rPr>
          <w:rFonts w:ascii="Segoe UI" w:eastAsia="Times New Roman" w:hAnsi="Segoe UI" w:cs="Segoe UI"/>
          <w:color w:val="auto"/>
          <w:sz w:val="24"/>
          <w:szCs w:val="24"/>
        </w:rPr>
      </w:pPr>
      <w:r w:rsidRPr="001C3313">
        <w:rPr>
          <w:b/>
          <w:noProof/>
          <w:sz w:val="32"/>
          <w:szCs w:val="28"/>
        </w:rPr>
        <w:drawing>
          <wp:anchor distT="0" distB="0" distL="114300" distR="114300" simplePos="0" relativeHeight="251658309" behindDoc="0" locked="0" layoutInCell="1" allowOverlap="1" wp14:anchorId="0A1B0FBC" wp14:editId="3837BA4B">
            <wp:simplePos x="0" y="0"/>
            <wp:positionH relativeFrom="margin">
              <wp:align>left</wp:align>
            </wp:positionH>
            <wp:positionV relativeFrom="paragraph">
              <wp:posOffset>-80010</wp:posOffset>
            </wp:positionV>
            <wp:extent cx="878205" cy="676275"/>
            <wp:effectExtent l="0" t="0" r="0" b="0"/>
            <wp:wrapNone/>
            <wp:docPr id="20" name="Picture 20"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puter ic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8205" cy="676275"/>
                    </a:xfrm>
                    <a:prstGeom prst="rect">
                      <a:avLst/>
                    </a:prstGeom>
                  </pic:spPr>
                </pic:pic>
              </a:graphicData>
            </a:graphic>
            <wp14:sizeRelH relativeFrom="page">
              <wp14:pctWidth>0</wp14:pctWidth>
            </wp14:sizeRelH>
            <wp14:sizeRelV relativeFrom="page">
              <wp14:pctHeight>0</wp14:pctHeight>
            </wp14:sizeRelV>
          </wp:anchor>
        </w:drawing>
      </w:r>
      <w:r w:rsidRPr="001C3313">
        <w:rPr>
          <w:rFonts w:asciiTheme="minorHAnsi" w:hAnsiTheme="minorHAnsi" w:cstheme="minorHAnsi"/>
          <w:b/>
          <w:bCs/>
          <w:i/>
          <w:sz w:val="24"/>
          <w:szCs w:val="24"/>
        </w:rPr>
        <w:t>Refer to Website:</w:t>
      </w:r>
      <w:r w:rsidRPr="001C3313">
        <w:rPr>
          <w:rFonts w:asciiTheme="minorHAnsi" w:hAnsiTheme="minorHAnsi" w:cstheme="minorHAnsi"/>
          <w:bCs/>
          <w:sz w:val="24"/>
          <w:szCs w:val="24"/>
        </w:rPr>
        <w:t xml:space="preserve"> </w:t>
      </w:r>
    </w:p>
    <w:p w14:paraId="0C0725DE" w14:textId="2B9D14D7" w:rsidR="00291A2D" w:rsidRPr="00AC7D95" w:rsidRDefault="00A06F22" w:rsidP="00C6415E">
      <w:pPr>
        <w:spacing w:before="0" w:after="0" w:line="240" w:lineRule="auto"/>
        <w:ind w:left="1440"/>
        <w:rPr>
          <w:rStyle w:val="Hyperlink"/>
          <w:rFonts w:asciiTheme="minorHAnsi" w:eastAsia="Times New Roman" w:hAnsiTheme="minorHAnsi" w:cstheme="minorHAnsi"/>
          <w:b/>
          <w:bCs/>
          <w:sz w:val="20"/>
          <w:szCs w:val="20"/>
        </w:rPr>
      </w:pPr>
      <w:r w:rsidRPr="00AC7D95">
        <w:rPr>
          <w:rFonts w:asciiTheme="minorHAnsi" w:eastAsia="Times New Roman" w:hAnsiTheme="minorHAnsi" w:cstheme="minorHAnsi"/>
          <w:color w:val="auto"/>
          <w:sz w:val="20"/>
          <w:szCs w:val="20"/>
        </w:rPr>
        <w:t>For a comprehensive list of terms and corresponding definitions relevant to veteran service providers</w:t>
      </w:r>
      <w:r w:rsidR="009933E6" w:rsidRPr="00AC7D95">
        <w:rPr>
          <w:rFonts w:asciiTheme="minorHAnsi" w:eastAsia="Times New Roman" w:hAnsiTheme="minorHAnsi" w:cstheme="minorHAnsi"/>
          <w:color w:val="auto"/>
          <w:sz w:val="20"/>
          <w:szCs w:val="20"/>
        </w:rPr>
        <w:t>,</w:t>
      </w:r>
      <w:r w:rsidR="00291A2D" w:rsidRPr="00AC7D95">
        <w:rPr>
          <w:rFonts w:asciiTheme="minorHAnsi" w:eastAsia="Times New Roman" w:hAnsiTheme="minorHAnsi" w:cstheme="minorHAnsi"/>
          <w:color w:val="auto"/>
          <w:sz w:val="20"/>
          <w:szCs w:val="20"/>
        </w:rPr>
        <w:t xml:space="preserve"> visit:</w:t>
      </w:r>
      <w:r w:rsidR="00C6415E" w:rsidRPr="00AC7D95">
        <w:rPr>
          <w:rFonts w:asciiTheme="minorHAnsi" w:eastAsia="Times New Roman" w:hAnsiTheme="minorHAnsi" w:cstheme="minorHAnsi"/>
          <w:color w:val="auto"/>
          <w:sz w:val="20"/>
          <w:szCs w:val="20"/>
        </w:rPr>
        <w:t xml:space="preserve"> </w:t>
      </w:r>
      <w:hyperlink r:id="rId92" w:history="1">
        <w:r w:rsidR="00C6415E" w:rsidRPr="00AC7D95">
          <w:rPr>
            <w:rStyle w:val="Hyperlink"/>
            <w:rFonts w:asciiTheme="minorHAnsi" w:eastAsia="Times New Roman" w:hAnsiTheme="minorHAnsi" w:cstheme="minorHAnsi"/>
            <w:b/>
            <w:bCs/>
            <w:sz w:val="20"/>
            <w:szCs w:val="20"/>
          </w:rPr>
          <w:t>https://www.nvti.org/Resources/NVTI-Glossary</w:t>
        </w:r>
      </w:hyperlink>
      <w:r w:rsidR="00C6415E" w:rsidRPr="00AC7D95">
        <w:rPr>
          <w:rStyle w:val="Hyperlink"/>
          <w:rFonts w:asciiTheme="minorHAnsi" w:eastAsia="Times New Roman" w:hAnsiTheme="minorHAnsi" w:cstheme="minorHAnsi"/>
          <w:b/>
          <w:bCs/>
          <w:sz w:val="20"/>
          <w:szCs w:val="20"/>
        </w:rPr>
        <w:t xml:space="preserve"> </w:t>
      </w:r>
    </w:p>
    <w:p w14:paraId="2AF50E7C" w14:textId="77777777" w:rsidR="00C6415E" w:rsidRDefault="00C6415E" w:rsidP="00C6415E">
      <w:pPr>
        <w:spacing w:before="0" w:after="0" w:line="240" w:lineRule="auto"/>
        <w:ind w:left="1440"/>
        <w:rPr>
          <w:rStyle w:val="Hyperlink"/>
          <w:rFonts w:asciiTheme="minorHAnsi" w:eastAsia="Times New Roman" w:hAnsiTheme="minorHAnsi" w:cstheme="minorHAnsi"/>
          <w:b/>
          <w:bCs/>
        </w:rPr>
      </w:pPr>
    </w:p>
    <w:p w14:paraId="3553052B" w14:textId="77777777" w:rsidR="00C6415E" w:rsidRPr="00291A2D" w:rsidRDefault="00C6415E" w:rsidP="00C6415E">
      <w:pPr>
        <w:spacing w:before="0" w:after="0" w:line="240" w:lineRule="auto"/>
        <w:ind w:left="1440"/>
        <w:rPr>
          <w:lang w:eastAsia="ja-JP"/>
        </w:rPr>
      </w:pPr>
    </w:p>
    <w:tbl>
      <w:tblPr>
        <w:tblStyle w:val="TableGrid"/>
        <w:tblW w:w="10900" w:type="dxa"/>
        <w:tblInd w:w="-626" w:type="dxa"/>
        <w:tblLayout w:type="fixed"/>
        <w:tblLook w:val="04A0" w:firstRow="1" w:lastRow="0" w:firstColumn="1" w:lastColumn="0" w:noHBand="0" w:noVBand="1"/>
      </w:tblPr>
      <w:tblGrid>
        <w:gridCol w:w="1796"/>
        <w:gridCol w:w="2515"/>
        <w:gridCol w:w="6589"/>
      </w:tblGrid>
      <w:tr w:rsidR="009E6870" w14:paraId="1FBC1FD8" w14:textId="77777777" w:rsidTr="52E13698">
        <w:trPr>
          <w:trHeight w:val="485"/>
          <w:tblHeader/>
        </w:trPr>
        <w:tc>
          <w:tcPr>
            <w:tcW w:w="1796" w:type="dxa"/>
            <w:tcBorders>
              <w:top w:val="nil"/>
              <w:left w:val="nil"/>
              <w:bottom w:val="single" w:sz="4" w:space="0" w:color="808080" w:themeColor="background1" w:themeShade="80"/>
              <w:right w:val="nil"/>
            </w:tcBorders>
            <w:shd w:val="clear" w:color="auto" w:fill="auto"/>
          </w:tcPr>
          <w:p w14:paraId="18675776" w14:textId="77777777" w:rsidR="00073380" w:rsidRPr="00247FAD" w:rsidRDefault="00073380" w:rsidP="00073380">
            <w:pPr>
              <w:jc w:val="center"/>
              <w:rPr>
                <w:b/>
                <w:color w:val="375F92"/>
                <w:sz w:val="28"/>
                <w:szCs w:val="28"/>
              </w:rPr>
            </w:pPr>
            <w:r w:rsidRPr="00247FAD">
              <w:rPr>
                <w:b/>
                <w:color w:val="375F92"/>
                <w:sz w:val="28"/>
                <w:szCs w:val="28"/>
              </w:rPr>
              <w:t>Term</w:t>
            </w:r>
          </w:p>
        </w:tc>
        <w:tc>
          <w:tcPr>
            <w:tcW w:w="2515" w:type="dxa"/>
            <w:tcBorders>
              <w:top w:val="nil"/>
              <w:left w:val="nil"/>
              <w:bottom w:val="single" w:sz="4" w:space="0" w:color="808080" w:themeColor="background1" w:themeShade="80"/>
              <w:right w:val="nil"/>
            </w:tcBorders>
            <w:shd w:val="clear" w:color="auto" w:fill="auto"/>
          </w:tcPr>
          <w:p w14:paraId="4F92FCBE" w14:textId="77777777" w:rsidR="00073380" w:rsidRPr="00247FAD" w:rsidRDefault="00073380" w:rsidP="00073380">
            <w:pPr>
              <w:jc w:val="center"/>
              <w:rPr>
                <w:b/>
                <w:color w:val="375F92"/>
                <w:sz w:val="28"/>
                <w:szCs w:val="28"/>
              </w:rPr>
            </w:pPr>
            <w:r w:rsidRPr="00247FAD">
              <w:rPr>
                <w:b/>
                <w:color w:val="375F92"/>
                <w:sz w:val="28"/>
                <w:szCs w:val="28"/>
              </w:rPr>
              <w:t>Citation</w:t>
            </w:r>
          </w:p>
        </w:tc>
        <w:tc>
          <w:tcPr>
            <w:tcW w:w="6589" w:type="dxa"/>
            <w:tcBorders>
              <w:top w:val="nil"/>
              <w:left w:val="nil"/>
              <w:bottom w:val="single" w:sz="4" w:space="0" w:color="808080" w:themeColor="background1" w:themeShade="80"/>
              <w:right w:val="nil"/>
            </w:tcBorders>
            <w:shd w:val="clear" w:color="auto" w:fill="auto"/>
          </w:tcPr>
          <w:p w14:paraId="54F6EBAD" w14:textId="77777777" w:rsidR="00073380" w:rsidRPr="00247FAD" w:rsidRDefault="00073380" w:rsidP="00073380">
            <w:pPr>
              <w:jc w:val="center"/>
              <w:rPr>
                <w:b/>
                <w:color w:val="375F92"/>
                <w:sz w:val="28"/>
                <w:szCs w:val="28"/>
              </w:rPr>
            </w:pPr>
            <w:r w:rsidRPr="00247FAD">
              <w:rPr>
                <w:b/>
                <w:color w:val="375F92"/>
                <w:sz w:val="28"/>
                <w:szCs w:val="28"/>
              </w:rPr>
              <w:t>Definition</w:t>
            </w:r>
          </w:p>
        </w:tc>
      </w:tr>
      <w:tr w:rsidR="009E6870" w14:paraId="08FAAE47" w14:textId="77777777" w:rsidTr="009933E6">
        <w:trPr>
          <w:trHeight w:val="3286"/>
        </w:trPr>
        <w:tc>
          <w:tcPr>
            <w:tcW w:w="1796" w:type="dxa"/>
            <w:tcBorders>
              <w:top w:val="single" w:sz="4" w:space="0" w:color="808080" w:themeColor="background1" w:themeShade="80"/>
              <w:left w:val="nil"/>
              <w:bottom w:val="nil"/>
              <w:right w:val="nil"/>
            </w:tcBorders>
          </w:tcPr>
          <w:p w14:paraId="0F1E6CB3" w14:textId="77777777" w:rsidR="00073380" w:rsidRPr="00247FAD" w:rsidRDefault="00073380" w:rsidP="00674C89">
            <w:pPr>
              <w:spacing w:before="0"/>
              <w:rPr>
                <w:b/>
                <w:sz w:val="24"/>
                <w:szCs w:val="24"/>
              </w:rPr>
            </w:pPr>
            <w:r w:rsidRPr="00247FAD">
              <w:rPr>
                <w:b/>
                <w:sz w:val="24"/>
                <w:szCs w:val="24"/>
              </w:rPr>
              <w:t>American Job Center (AJC)</w:t>
            </w:r>
          </w:p>
        </w:tc>
        <w:tc>
          <w:tcPr>
            <w:tcW w:w="2515" w:type="dxa"/>
            <w:tcBorders>
              <w:top w:val="single" w:sz="4" w:space="0" w:color="808080" w:themeColor="background1" w:themeShade="80"/>
              <w:left w:val="nil"/>
              <w:bottom w:val="nil"/>
              <w:right w:val="nil"/>
            </w:tcBorders>
          </w:tcPr>
          <w:p w14:paraId="4517449B" w14:textId="25543393" w:rsidR="00073380" w:rsidRPr="00BA5771" w:rsidRDefault="00073380" w:rsidP="00674C89">
            <w:pPr>
              <w:spacing w:before="0" w:line="276" w:lineRule="auto"/>
              <w:rPr>
                <w:rFonts w:asciiTheme="minorHAnsi" w:hAnsiTheme="minorHAnsi"/>
                <w:color w:val="auto"/>
              </w:rPr>
            </w:pPr>
            <w:r w:rsidRPr="00625C31">
              <w:rPr>
                <w:rFonts w:asciiTheme="minorHAnsi" w:hAnsiTheme="minorHAnsi"/>
              </w:rPr>
              <w:t>Workforce Innovation and Opportunit</w:t>
            </w:r>
            <w:r w:rsidR="00061B97" w:rsidRPr="00625C31">
              <w:rPr>
                <w:rFonts w:asciiTheme="minorHAnsi" w:hAnsiTheme="minorHAnsi"/>
              </w:rPr>
              <w:t>y</w:t>
            </w:r>
            <w:r w:rsidRPr="00625C31">
              <w:rPr>
                <w:rFonts w:asciiTheme="minorHAnsi" w:hAnsiTheme="minorHAnsi"/>
              </w:rPr>
              <w:t xml:space="preserve"> Act of 2014, PL 113-128</w:t>
            </w:r>
          </w:p>
          <w:p w14:paraId="28AFB63E" w14:textId="4576A266" w:rsidR="00073380" w:rsidRPr="00BA5771" w:rsidRDefault="00073380" w:rsidP="00674C89"/>
        </w:tc>
        <w:tc>
          <w:tcPr>
            <w:tcW w:w="6589" w:type="dxa"/>
            <w:tcBorders>
              <w:top w:val="single" w:sz="4" w:space="0" w:color="808080" w:themeColor="background1" w:themeShade="80"/>
              <w:left w:val="nil"/>
              <w:bottom w:val="nil"/>
              <w:right w:val="nil"/>
            </w:tcBorders>
          </w:tcPr>
          <w:p w14:paraId="77EF2A62" w14:textId="18A266A8" w:rsidR="00073380" w:rsidRPr="00247FAD" w:rsidRDefault="00073380" w:rsidP="00247FAD">
            <w:pPr>
              <w:spacing w:before="0"/>
              <w:rPr>
                <w:sz w:val="24"/>
                <w:szCs w:val="24"/>
              </w:rPr>
            </w:pPr>
            <w:r w:rsidRPr="00247FAD">
              <w:rPr>
                <w:sz w:val="24"/>
                <w:szCs w:val="24"/>
              </w:rPr>
              <w:t>Also known as One-Stop Centers, AJCs are designed to provide a full range of assistance to job seekers under one roof. Established under the Workforce Investment Act and reauthorized in the Workforce Innovation and Opportuni</w:t>
            </w:r>
            <w:r w:rsidR="002B7978">
              <w:rPr>
                <w:sz w:val="24"/>
                <w:szCs w:val="24"/>
              </w:rPr>
              <w:t>ty</w:t>
            </w:r>
            <w:r w:rsidRPr="00247FAD">
              <w:rPr>
                <w:sz w:val="24"/>
                <w:szCs w:val="24"/>
              </w:rPr>
              <w:t xml:space="preserve"> Act of 2014, the centers offer training referrals, career counseling, job listings, and similar employment-related services. Customers can visit a center in person or connect to the center's information online or through kiosk remote access. </w:t>
            </w:r>
          </w:p>
          <w:p w14:paraId="210CF409" w14:textId="68ACBEBB" w:rsidR="00073380" w:rsidRPr="00247FAD" w:rsidRDefault="00073380" w:rsidP="00247FAD">
            <w:pPr>
              <w:spacing w:before="0"/>
              <w:rPr>
                <w:sz w:val="24"/>
                <w:szCs w:val="24"/>
              </w:rPr>
            </w:pPr>
            <w:r w:rsidRPr="00247FAD">
              <w:rPr>
                <w:sz w:val="24"/>
                <w:szCs w:val="24"/>
              </w:rPr>
              <w:t xml:space="preserve">The </w:t>
            </w:r>
            <w:r w:rsidR="00B66AF7">
              <w:rPr>
                <w:sz w:val="24"/>
                <w:szCs w:val="24"/>
              </w:rPr>
              <w:t>AJC</w:t>
            </w:r>
            <w:r w:rsidRPr="00247FAD">
              <w:rPr>
                <w:sz w:val="24"/>
                <w:szCs w:val="24"/>
              </w:rPr>
              <w:t xml:space="preserve"> System is coordinated by the Department of Labor’s Employment and Training Administration (ETA)</w:t>
            </w:r>
            <w:r w:rsidR="00C6415E">
              <w:rPr>
                <w:sz w:val="24"/>
                <w:szCs w:val="24"/>
              </w:rPr>
              <w:t>.</w:t>
            </w:r>
          </w:p>
        </w:tc>
      </w:tr>
      <w:tr w:rsidR="009E6870" w14:paraId="6E049CF9" w14:textId="77777777" w:rsidTr="52E13698">
        <w:trPr>
          <w:trHeight w:val="6183"/>
        </w:trPr>
        <w:tc>
          <w:tcPr>
            <w:tcW w:w="1796" w:type="dxa"/>
            <w:tcBorders>
              <w:top w:val="nil"/>
              <w:left w:val="nil"/>
              <w:bottom w:val="nil"/>
              <w:right w:val="nil"/>
            </w:tcBorders>
          </w:tcPr>
          <w:p w14:paraId="13FC8554" w14:textId="77777777" w:rsidR="00073380" w:rsidRPr="00247FAD" w:rsidRDefault="00073380" w:rsidP="00674C89">
            <w:pPr>
              <w:spacing w:before="0"/>
              <w:rPr>
                <w:b/>
                <w:sz w:val="24"/>
                <w:szCs w:val="24"/>
              </w:rPr>
            </w:pPr>
            <w:r w:rsidRPr="00247FAD">
              <w:rPr>
                <w:b/>
                <w:sz w:val="24"/>
                <w:szCs w:val="24"/>
              </w:rPr>
              <w:t>Eligible Person</w:t>
            </w:r>
          </w:p>
        </w:tc>
        <w:tc>
          <w:tcPr>
            <w:tcW w:w="2515" w:type="dxa"/>
            <w:tcBorders>
              <w:top w:val="nil"/>
              <w:left w:val="nil"/>
              <w:bottom w:val="nil"/>
              <w:right w:val="nil"/>
            </w:tcBorders>
          </w:tcPr>
          <w:p w14:paraId="11BE90A4" w14:textId="36275771" w:rsidR="00073380" w:rsidRPr="00625C31" w:rsidRDefault="00073380" w:rsidP="00674C89">
            <w:pPr>
              <w:spacing w:before="0" w:line="276" w:lineRule="auto"/>
              <w:rPr>
                <w:rFonts w:asciiTheme="minorHAnsi" w:hAnsiTheme="minorHAnsi"/>
                <w:color w:val="auto"/>
              </w:rPr>
            </w:pPr>
            <w:r w:rsidRPr="00625C31">
              <w:rPr>
                <w:rStyle w:val="Hyperlink"/>
                <w:rFonts w:asciiTheme="minorHAnsi" w:hAnsiTheme="minorHAnsi"/>
                <w:color w:val="auto"/>
                <w:u w:val="none"/>
              </w:rPr>
              <w:t>Title 38, Chapter 41, Section 4101</w:t>
            </w:r>
            <w:bookmarkStart w:id="103" w:name="_Hlk9320261"/>
            <w:r w:rsidR="00640EBD">
              <w:rPr>
                <w:rStyle w:val="Hyperlink"/>
                <w:rFonts w:asciiTheme="minorHAnsi" w:hAnsiTheme="minorHAnsi"/>
                <w:color w:val="auto"/>
                <w:u w:val="none"/>
              </w:rPr>
              <w:t xml:space="preserve"> </w:t>
            </w:r>
            <w:hyperlink r:id="rId93" w:history="1">
              <w:r w:rsidR="000B5DBB" w:rsidRPr="00C362EA">
                <w:rPr>
                  <w:rStyle w:val="Hyperlink"/>
                </w:rPr>
                <w:t>https://www.govinfo.gov/app/details/USCODE-2011-title38/USCODE-2011-title38-partIII-chap41-sec4101</w:t>
              </w:r>
            </w:hyperlink>
            <w:bookmarkEnd w:id="103"/>
            <w:r w:rsidR="000B5DBB">
              <w:t xml:space="preserve"> </w:t>
            </w:r>
          </w:p>
        </w:tc>
        <w:tc>
          <w:tcPr>
            <w:tcW w:w="6589" w:type="dxa"/>
            <w:tcBorders>
              <w:top w:val="nil"/>
              <w:left w:val="nil"/>
              <w:bottom w:val="nil"/>
              <w:right w:val="nil"/>
            </w:tcBorders>
          </w:tcPr>
          <w:p w14:paraId="56BFB074" w14:textId="02EB16E6" w:rsidR="009E6870" w:rsidRPr="00247FAD" w:rsidRDefault="00073380" w:rsidP="00247FAD">
            <w:pPr>
              <w:pStyle w:val="ListParagraph"/>
              <w:numPr>
                <w:ilvl w:val="0"/>
                <w:numId w:val="38"/>
              </w:numPr>
              <w:spacing w:before="0"/>
              <w:rPr>
                <w:sz w:val="24"/>
                <w:szCs w:val="24"/>
              </w:rPr>
            </w:pPr>
            <w:r w:rsidRPr="00247FAD">
              <w:rPr>
                <w:sz w:val="24"/>
                <w:szCs w:val="24"/>
              </w:rPr>
              <w:t>The spouse of any person who died of a service-connected disability</w:t>
            </w:r>
            <w:r w:rsidR="000B5DBB">
              <w:rPr>
                <w:sz w:val="24"/>
                <w:szCs w:val="24"/>
              </w:rPr>
              <w:t>.</w:t>
            </w:r>
          </w:p>
          <w:p w14:paraId="12E139EB" w14:textId="77777777" w:rsidR="00073380" w:rsidRPr="00247FAD" w:rsidRDefault="00073380" w:rsidP="00247FAD">
            <w:pPr>
              <w:pStyle w:val="ListParagraph"/>
              <w:numPr>
                <w:ilvl w:val="0"/>
                <w:numId w:val="38"/>
              </w:numPr>
              <w:spacing w:before="0"/>
              <w:rPr>
                <w:sz w:val="24"/>
                <w:szCs w:val="24"/>
              </w:rPr>
            </w:pPr>
            <w:r w:rsidRPr="00247FAD">
              <w:rPr>
                <w:sz w:val="24"/>
                <w:szCs w:val="24"/>
              </w:rPr>
              <w:t xml:space="preserve">The spouse of any member of the Armed Forces serving on active duty, who, for a total of more than ninety days: </w:t>
            </w:r>
          </w:p>
          <w:p w14:paraId="6577B5CD" w14:textId="0BD1AA5E" w:rsidR="00073380" w:rsidRPr="00247FAD" w:rsidRDefault="00BF4EB8" w:rsidP="00247FAD">
            <w:pPr>
              <w:numPr>
                <w:ilvl w:val="1"/>
                <w:numId w:val="3"/>
              </w:numPr>
              <w:autoSpaceDE w:val="0"/>
              <w:autoSpaceDN w:val="0"/>
              <w:adjustRightInd w:val="0"/>
              <w:spacing w:before="0" w:line="276" w:lineRule="auto"/>
              <w:rPr>
                <w:rFonts w:asciiTheme="minorHAnsi" w:hAnsiTheme="minorHAnsi"/>
                <w:color w:val="000000"/>
                <w:sz w:val="24"/>
                <w:szCs w:val="24"/>
              </w:rPr>
            </w:pPr>
            <w:r>
              <w:rPr>
                <w:rFonts w:asciiTheme="minorHAnsi" w:hAnsiTheme="minorHAnsi"/>
                <w:color w:val="000000"/>
                <w:sz w:val="24"/>
                <w:szCs w:val="24"/>
              </w:rPr>
              <w:t>M</w:t>
            </w:r>
            <w:r w:rsidR="00073380" w:rsidRPr="00247FAD">
              <w:rPr>
                <w:rFonts w:asciiTheme="minorHAnsi" w:hAnsiTheme="minorHAnsi"/>
                <w:color w:val="000000"/>
                <w:sz w:val="24"/>
                <w:szCs w:val="24"/>
              </w:rPr>
              <w:t xml:space="preserve">issing in </w:t>
            </w:r>
            <w:proofErr w:type="gramStart"/>
            <w:r w:rsidR="00073380" w:rsidRPr="00247FAD">
              <w:rPr>
                <w:rFonts w:asciiTheme="minorHAnsi" w:hAnsiTheme="minorHAnsi"/>
                <w:color w:val="000000"/>
                <w:sz w:val="24"/>
                <w:szCs w:val="24"/>
              </w:rPr>
              <w:t>action</w:t>
            </w:r>
            <w:r w:rsidR="000B5DBB">
              <w:rPr>
                <w:rFonts w:asciiTheme="minorHAnsi" w:hAnsiTheme="minorHAnsi"/>
                <w:color w:val="000000"/>
                <w:sz w:val="24"/>
                <w:szCs w:val="24"/>
              </w:rPr>
              <w:t>;</w:t>
            </w:r>
            <w:proofErr w:type="gramEnd"/>
            <w:r w:rsidR="00073380" w:rsidRPr="00247FAD">
              <w:rPr>
                <w:rFonts w:asciiTheme="minorHAnsi" w:hAnsiTheme="minorHAnsi"/>
                <w:color w:val="000000"/>
                <w:sz w:val="24"/>
                <w:szCs w:val="24"/>
              </w:rPr>
              <w:t xml:space="preserve"> </w:t>
            </w:r>
          </w:p>
          <w:p w14:paraId="3C86539D" w14:textId="242682F4" w:rsidR="00073380" w:rsidRPr="00247FAD" w:rsidRDefault="00BF4EB8" w:rsidP="00247FAD">
            <w:pPr>
              <w:numPr>
                <w:ilvl w:val="1"/>
                <w:numId w:val="3"/>
              </w:numPr>
              <w:autoSpaceDE w:val="0"/>
              <w:autoSpaceDN w:val="0"/>
              <w:adjustRightInd w:val="0"/>
              <w:spacing w:before="0" w:line="276" w:lineRule="auto"/>
              <w:rPr>
                <w:rFonts w:asciiTheme="minorHAnsi" w:hAnsiTheme="minorHAnsi"/>
                <w:color w:val="000000"/>
                <w:sz w:val="24"/>
                <w:szCs w:val="24"/>
              </w:rPr>
            </w:pPr>
            <w:r>
              <w:rPr>
                <w:rFonts w:asciiTheme="minorHAnsi" w:hAnsiTheme="minorHAnsi"/>
                <w:color w:val="000000"/>
                <w:sz w:val="24"/>
                <w:szCs w:val="24"/>
              </w:rPr>
              <w:t>C</w:t>
            </w:r>
            <w:r w:rsidR="00073380" w:rsidRPr="00247FAD">
              <w:rPr>
                <w:rFonts w:asciiTheme="minorHAnsi" w:hAnsiTheme="minorHAnsi"/>
                <w:color w:val="000000"/>
                <w:sz w:val="24"/>
                <w:szCs w:val="24"/>
              </w:rPr>
              <w:t>aptured in the line of duty by a hostile force</w:t>
            </w:r>
            <w:r w:rsidR="000B5DBB">
              <w:rPr>
                <w:rFonts w:asciiTheme="minorHAnsi" w:hAnsiTheme="minorHAnsi"/>
                <w:color w:val="000000"/>
                <w:sz w:val="24"/>
                <w:szCs w:val="24"/>
              </w:rPr>
              <w:t>;</w:t>
            </w:r>
            <w:r w:rsidR="00073380" w:rsidRPr="00247FAD">
              <w:rPr>
                <w:rFonts w:asciiTheme="minorHAnsi" w:hAnsiTheme="minorHAnsi"/>
                <w:color w:val="000000"/>
                <w:sz w:val="24"/>
                <w:szCs w:val="24"/>
              </w:rPr>
              <w:t xml:space="preserve"> or</w:t>
            </w:r>
          </w:p>
          <w:p w14:paraId="08427539" w14:textId="3A02C251" w:rsidR="009E6870" w:rsidRPr="00247FAD" w:rsidRDefault="00BF4EB8" w:rsidP="00247FAD">
            <w:pPr>
              <w:numPr>
                <w:ilvl w:val="1"/>
                <w:numId w:val="3"/>
              </w:numPr>
              <w:autoSpaceDE w:val="0"/>
              <w:autoSpaceDN w:val="0"/>
              <w:adjustRightInd w:val="0"/>
              <w:spacing w:before="0" w:line="276" w:lineRule="auto"/>
              <w:rPr>
                <w:rFonts w:asciiTheme="minorHAnsi" w:hAnsiTheme="minorHAnsi"/>
                <w:color w:val="000000"/>
                <w:sz w:val="24"/>
                <w:szCs w:val="24"/>
              </w:rPr>
            </w:pPr>
            <w:r>
              <w:rPr>
                <w:rFonts w:asciiTheme="minorHAnsi" w:hAnsiTheme="minorHAnsi"/>
                <w:color w:val="000000"/>
                <w:sz w:val="24"/>
                <w:szCs w:val="24"/>
              </w:rPr>
              <w:t>F</w:t>
            </w:r>
            <w:r w:rsidR="00073380" w:rsidRPr="00247FAD">
              <w:rPr>
                <w:rFonts w:asciiTheme="minorHAnsi" w:hAnsiTheme="minorHAnsi"/>
                <w:color w:val="000000"/>
                <w:sz w:val="24"/>
                <w:szCs w:val="24"/>
              </w:rPr>
              <w:t>orcibly detained or interned in</w:t>
            </w:r>
            <w:r w:rsidR="000B5DBB">
              <w:rPr>
                <w:rFonts w:asciiTheme="minorHAnsi" w:hAnsiTheme="minorHAnsi"/>
                <w:color w:val="000000"/>
                <w:sz w:val="24"/>
                <w:szCs w:val="24"/>
              </w:rPr>
              <w:t xml:space="preserve"> the</w:t>
            </w:r>
            <w:r w:rsidR="00073380" w:rsidRPr="00247FAD">
              <w:rPr>
                <w:rFonts w:asciiTheme="minorHAnsi" w:hAnsiTheme="minorHAnsi"/>
                <w:color w:val="000000"/>
                <w:sz w:val="24"/>
                <w:szCs w:val="24"/>
              </w:rPr>
              <w:t xml:space="preserve"> line of duty by a foreign government or power</w:t>
            </w:r>
            <w:r w:rsidR="000B5DBB">
              <w:rPr>
                <w:rFonts w:asciiTheme="minorHAnsi" w:hAnsiTheme="minorHAnsi"/>
                <w:color w:val="000000"/>
                <w:sz w:val="24"/>
                <w:szCs w:val="24"/>
              </w:rPr>
              <w:t>.</w:t>
            </w:r>
            <w:r w:rsidR="00073380" w:rsidRPr="00247FAD">
              <w:rPr>
                <w:rFonts w:asciiTheme="minorHAnsi" w:hAnsiTheme="minorHAnsi"/>
                <w:color w:val="000000"/>
                <w:sz w:val="24"/>
                <w:szCs w:val="24"/>
              </w:rPr>
              <w:t xml:space="preserve"> </w:t>
            </w:r>
          </w:p>
          <w:p w14:paraId="7897AE3F" w14:textId="31F5EB47" w:rsidR="00073380" w:rsidRPr="00247FAD" w:rsidRDefault="00073380" w:rsidP="00247FAD">
            <w:pPr>
              <w:numPr>
                <w:ilvl w:val="0"/>
                <w:numId w:val="38"/>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The spouse of any person who has a total disability permanent in nature resulting from a service-connected disability, or the spouse of a veteran who died while a disability so evaluated was in existence</w:t>
            </w:r>
            <w:r w:rsidR="00C6415E">
              <w:rPr>
                <w:rFonts w:asciiTheme="minorHAnsi" w:hAnsiTheme="minorHAnsi"/>
                <w:color w:val="000000"/>
                <w:sz w:val="24"/>
                <w:szCs w:val="24"/>
              </w:rPr>
              <w:t>.</w:t>
            </w:r>
            <w:r w:rsidRPr="00247FAD">
              <w:rPr>
                <w:rFonts w:asciiTheme="minorHAnsi" w:hAnsiTheme="minorHAnsi"/>
                <w:color w:val="000000"/>
                <w:sz w:val="24"/>
                <w:szCs w:val="24"/>
              </w:rPr>
              <w:t xml:space="preserve"> </w:t>
            </w:r>
          </w:p>
        </w:tc>
      </w:tr>
      <w:tr w:rsidR="009E6870" w14:paraId="2A032B64" w14:textId="77777777" w:rsidTr="00E773BB">
        <w:trPr>
          <w:trHeight w:val="5382"/>
        </w:trPr>
        <w:tc>
          <w:tcPr>
            <w:tcW w:w="1796" w:type="dxa"/>
            <w:tcBorders>
              <w:top w:val="nil"/>
              <w:left w:val="nil"/>
              <w:bottom w:val="nil"/>
              <w:right w:val="nil"/>
            </w:tcBorders>
          </w:tcPr>
          <w:p w14:paraId="4206E07D" w14:textId="77777777" w:rsidR="009E6870" w:rsidRPr="00247FAD" w:rsidRDefault="009E6870" w:rsidP="00E773BB">
            <w:pPr>
              <w:spacing w:before="0"/>
              <w:rPr>
                <w:b/>
                <w:sz w:val="24"/>
                <w:szCs w:val="24"/>
              </w:rPr>
            </w:pPr>
            <w:r w:rsidRPr="00247FAD">
              <w:rPr>
                <w:b/>
                <w:sz w:val="24"/>
                <w:szCs w:val="24"/>
              </w:rPr>
              <w:lastRenderedPageBreak/>
              <w:t>Eligible Veteran</w:t>
            </w:r>
          </w:p>
        </w:tc>
        <w:tc>
          <w:tcPr>
            <w:tcW w:w="2515" w:type="dxa"/>
            <w:tcBorders>
              <w:top w:val="nil"/>
              <w:left w:val="nil"/>
              <w:bottom w:val="nil"/>
              <w:right w:val="nil"/>
            </w:tcBorders>
          </w:tcPr>
          <w:p w14:paraId="2D880B8C" w14:textId="7DFFF726" w:rsidR="009E6870" w:rsidRPr="00625C31" w:rsidRDefault="009E6870" w:rsidP="00E773BB">
            <w:pPr>
              <w:spacing w:before="0" w:line="276" w:lineRule="auto"/>
              <w:rPr>
                <w:rFonts w:asciiTheme="minorHAnsi" w:hAnsiTheme="minorHAnsi"/>
                <w:color w:val="auto"/>
              </w:rPr>
            </w:pPr>
            <w:r w:rsidRPr="00625C31">
              <w:rPr>
                <w:rStyle w:val="Hyperlink"/>
                <w:rFonts w:asciiTheme="minorHAnsi" w:hAnsiTheme="minorHAnsi"/>
                <w:color w:val="auto"/>
                <w:u w:val="none"/>
              </w:rPr>
              <w:t xml:space="preserve">38 </w:t>
            </w:r>
            <w:r w:rsidR="00AE13C8">
              <w:rPr>
                <w:rStyle w:val="Hyperlink"/>
                <w:rFonts w:asciiTheme="minorHAnsi" w:hAnsiTheme="minorHAnsi"/>
                <w:color w:val="auto"/>
                <w:u w:val="none"/>
              </w:rPr>
              <w:t>U.S.C.</w:t>
            </w:r>
            <w:r w:rsidRPr="00625C31">
              <w:rPr>
                <w:rStyle w:val="Hyperlink"/>
                <w:rFonts w:asciiTheme="minorHAnsi" w:hAnsiTheme="minorHAnsi"/>
                <w:color w:val="auto"/>
                <w:u w:val="none"/>
              </w:rPr>
              <w:t>, Chapter 42, Section 4211</w:t>
            </w:r>
          </w:p>
        </w:tc>
        <w:tc>
          <w:tcPr>
            <w:tcW w:w="6589" w:type="dxa"/>
            <w:tcBorders>
              <w:top w:val="nil"/>
              <w:left w:val="nil"/>
              <w:bottom w:val="nil"/>
              <w:right w:val="nil"/>
            </w:tcBorders>
          </w:tcPr>
          <w:p w14:paraId="572FD08D" w14:textId="2F9F8EED" w:rsidR="009E6870" w:rsidRPr="00247FAD" w:rsidRDefault="009E6870" w:rsidP="00247FAD">
            <w:p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 xml:space="preserve">A veteran eligible for DVOP </w:t>
            </w:r>
            <w:r w:rsidR="001D627E">
              <w:rPr>
                <w:rFonts w:asciiTheme="minorHAnsi" w:hAnsiTheme="minorHAnsi"/>
                <w:color w:val="000000"/>
                <w:sz w:val="24"/>
                <w:szCs w:val="24"/>
              </w:rPr>
              <w:t xml:space="preserve">specialist </w:t>
            </w:r>
            <w:r w:rsidRPr="00247FAD">
              <w:rPr>
                <w:rFonts w:asciiTheme="minorHAnsi" w:hAnsiTheme="minorHAnsi"/>
                <w:color w:val="000000"/>
                <w:sz w:val="24"/>
                <w:szCs w:val="24"/>
              </w:rPr>
              <w:t xml:space="preserve">services is a person who </w:t>
            </w:r>
          </w:p>
          <w:p w14:paraId="60609121" w14:textId="2443204A" w:rsidR="009E6870" w:rsidRPr="00247FAD" w:rsidRDefault="009E6870" w:rsidP="00247FAD">
            <w:pPr>
              <w:numPr>
                <w:ilvl w:val="0"/>
                <w:numId w:val="2"/>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 xml:space="preserve">Served on active duty for a period of more than 180 days and was discharged or released therefrom with other than a dishonorable </w:t>
            </w:r>
            <w:proofErr w:type="gramStart"/>
            <w:r w:rsidRPr="00247FAD">
              <w:rPr>
                <w:rFonts w:asciiTheme="minorHAnsi" w:hAnsiTheme="minorHAnsi"/>
                <w:color w:val="000000"/>
                <w:sz w:val="24"/>
                <w:szCs w:val="24"/>
              </w:rPr>
              <w:t>discharge</w:t>
            </w:r>
            <w:r w:rsidR="00510D20">
              <w:rPr>
                <w:rFonts w:asciiTheme="minorHAnsi" w:hAnsiTheme="minorHAnsi"/>
                <w:color w:val="000000"/>
                <w:sz w:val="24"/>
                <w:szCs w:val="24"/>
              </w:rPr>
              <w:t>;</w:t>
            </w:r>
            <w:proofErr w:type="gramEnd"/>
            <w:r w:rsidRPr="00247FAD">
              <w:rPr>
                <w:rFonts w:asciiTheme="minorHAnsi" w:hAnsiTheme="minorHAnsi"/>
                <w:color w:val="000000"/>
                <w:sz w:val="24"/>
                <w:szCs w:val="24"/>
              </w:rPr>
              <w:t xml:space="preserve"> </w:t>
            </w:r>
          </w:p>
          <w:p w14:paraId="73AC8C02" w14:textId="3E3A73A6" w:rsidR="009E6870" w:rsidRPr="00247FAD" w:rsidRDefault="009E6870" w:rsidP="00247FAD">
            <w:pPr>
              <w:numPr>
                <w:ilvl w:val="0"/>
                <w:numId w:val="2"/>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 xml:space="preserve">Was discharged or released from active duty because of a service-connected </w:t>
            </w:r>
            <w:proofErr w:type="gramStart"/>
            <w:r w:rsidRPr="00247FAD">
              <w:rPr>
                <w:rFonts w:asciiTheme="minorHAnsi" w:hAnsiTheme="minorHAnsi"/>
                <w:color w:val="000000"/>
                <w:sz w:val="24"/>
                <w:szCs w:val="24"/>
              </w:rPr>
              <w:t>disability</w:t>
            </w:r>
            <w:r w:rsidR="00510D20">
              <w:rPr>
                <w:rFonts w:asciiTheme="minorHAnsi" w:hAnsiTheme="minorHAnsi"/>
                <w:color w:val="000000"/>
                <w:sz w:val="24"/>
                <w:szCs w:val="24"/>
              </w:rPr>
              <w:t>;</w:t>
            </w:r>
            <w:proofErr w:type="gramEnd"/>
            <w:r w:rsidRPr="00247FAD">
              <w:rPr>
                <w:rFonts w:asciiTheme="minorHAnsi" w:hAnsiTheme="minorHAnsi"/>
                <w:color w:val="000000"/>
                <w:sz w:val="24"/>
                <w:szCs w:val="24"/>
              </w:rPr>
              <w:t xml:space="preserve"> </w:t>
            </w:r>
          </w:p>
          <w:p w14:paraId="3D840D95" w14:textId="21E89269" w:rsidR="009E6870" w:rsidRPr="00247FAD" w:rsidRDefault="009E6870" w:rsidP="00247FAD">
            <w:pPr>
              <w:numPr>
                <w:ilvl w:val="0"/>
                <w:numId w:val="2"/>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As a member of a reserve component under an order to active duty pursuant to §12301 (a), (d), or (g), §1230</w:t>
            </w:r>
            <w:r w:rsidR="00510D20">
              <w:rPr>
                <w:rFonts w:asciiTheme="minorHAnsi" w:hAnsiTheme="minorHAnsi"/>
                <w:color w:val="000000"/>
                <w:sz w:val="24"/>
                <w:szCs w:val="24"/>
              </w:rPr>
              <w:t>2</w:t>
            </w:r>
            <w:r w:rsidRPr="00247FAD">
              <w:rPr>
                <w:rFonts w:asciiTheme="minorHAnsi" w:hAnsiTheme="minorHAnsi"/>
                <w:color w:val="000000"/>
                <w:sz w:val="24"/>
                <w:szCs w:val="24"/>
              </w:rPr>
              <w:t>, or §12304 of Title 10, served on active duty during a period of war or in a campaign or expedition for which a campaign badge is authorized and was discharged or released from such duty with other than a dishonorable discharge</w:t>
            </w:r>
            <w:r w:rsidR="00510D20">
              <w:rPr>
                <w:rFonts w:asciiTheme="minorHAnsi" w:hAnsiTheme="minorHAnsi"/>
                <w:color w:val="000000"/>
                <w:sz w:val="24"/>
                <w:szCs w:val="24"/>
              </w:rPr>
              <w:t>; or</w:t>
            </w:r>
            <w:r w:rsidRPr="00247FAD">
              <w:rPr>
                <w:rFonts w:asciiTheme="minorHAnsi" w:hAnsiTheme="minorHAnsi"/>
                <w:color w:val="000000"/>
                <w:sz w:val="24"/>
                <w:szCs w:val="24"/>
              </w:rPr>
              <w:t xml:space="preserve"> </w:t>
            </w:r>
          </w:p>
          <w:p w14:paraId="0E09D37D" w14:textId="0BE36408" w:rsidR="009E6870" w:rsidRPr="00247FAD" w:rsidRDefault="009E6870" w:rsidP="00247FAD">
            <w:pPr>
              <w:numPr>
                <w:ilvl w:val="0"/>
                <w:numId w:val="2"/>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Was discharged or release</w:t>
            </w:r>
            <w:r w:rsidR="004E2E1F" w:rsidRPr="00247FAD">
              <w:rPr>
                <w:rFonts w:asciiTheme="minorHAnsi" w:hAnsiTheme="minorHAnsi"/>
                <w:color w:val="000000"/>
                <w:sz w:val="24"/>
                <w:szCs w:val="24"/>
              </w:rPr>
              <w:t>d</w:t>
            </w:r>
            <w:r w:rsidRPr="00247FAD">
              <w:rPr>
                <w:rFonts w:asciiTheme="minorHAnsi" w:hAnsiTheme="minorHAnsi"/>
                <w:color w:val="000000"/>
                <w:sz w:val="24"/>
                <w:szCs w:val="24"/>
              </w:rPr>
              <w:t xml:space="preserve"> from active duty by reason of a sole survivorship discharge</w:t>
            </w:r>
            <w:r w:rsidR="00510D20">
              <w:rPr>
                <w:rFonts w:asciiTheme="minorHAnsi" w:hAnsiTheme="minorHAnsi"/>
                <w:color w:val="000000"/>
                <w:sz w:val="24"/>
                <w:szCs w:val="24"/>
              </w:rPr>
              <w:t>.</w:t>
            </w:r>
            <w:r w:rsidRPr="00247FAD">
              <w:rPr>
                <w:rFonts w:asciiTheme="minorHAnsi" w:hAnsiTheme="minorHAnsi"/>
                <w:color w:val="000000"/>
                <w:sz w:val="24"/>
                <w:szCs w:val="24"/>
              </w:rPr>
              <w:t xml:space="preserve"> </w:t>
            </w:r>
          </w:p>
        </w:tc>
      </w:tr>
      <w:tr w:rsidR="009E6870" w14:paraId="343BCE41" w14:textId="77777777" w:rsidTr="00510D20">
        <w:trPr>
          <w:trHeight w:val="1685"/>
        </w:trPr>
        <w:tc>
          <w:tcPr>
            <w:tcW w:w="1796" w:type="dxa"/>
            <w:tcBorders>
              <w:top w:val="nil"/>
              <w:left w:val="nil"/>
              <w:bottom w:val="nil"/>
              <w:right w:val="nil"/>
            </w:tcBorders>
          </w:tcPr>
          <w:p w14:paraId="56A47205" w14:textId="0DAD6EAC" w:rsidR="009E6870" w:rsidRPr="00247FAD" w:rsidRDefault="009E6870" w:rsidP="00E773BB">
            <w:pPr>
              <w:spacing w:before="0"/>
              <w:rPr>
                <w:b/>
                <w:sz w:val="24"/>
                <w:szCs w:val="24"/>
              </w:rPr>
            </w:pPr>
            <w:r w:rsidRPr="00247FAD">
              <w:rPr>
                <w:b/>
                <w:sz w:val="24"/>
                <w:szCs w:val="24"/>
              </w:rPr>
              <w:t xml:space="preserve">Veteran (for </w:t>
            </w:r>
            <w:r w:rsidR="00B66AF7">
              <w:rPr>
                <w:b/>
                <w:sz w:val="24"/>
                <w:szCs w:val="24"/>
              </w:rPr>
              <w:t>priority of service</w:t>
            </w:r>
            <w:r w:rsidRPr="00247FAD">
              <w:rPr>
                <w:b/>
                <w:sz w:val="24"/>
                <w:szCs w:val="24"/>
              </w:rPr>
              <w:t>)</w:t>
            </w:r>
          </w:p>
        </w:tc>
        <w:tc>
          <w:tcPr>
            <w:tcW w:w="2515" w:type="dxa"/>
            <w:tcBorders>
              <w:top w:val="nil"/>
              <w:left w:val="nil"/>
              <w:bottom w:val="nil"/>
              <w:right w:val="nil"/>
            </w:tcBorders>
          </w:tcPr>
          <w:p w14:paraId="7DB709B9" w14:textId="2848254F" w:rsidR="009E6870" w:rsidRPr="00BA5771" w:rsidRDefault="009E6870" w:rsidP="00E773BB">
            <w:pPr>
              <w:spacing w:before="0"/>
              <w:rPr>
                <w:rFonts w:asciiTheme="minorHAnsi" w:hAnsiTheme="minorHAnsi"/>
                <w:color w:val="auto"/>
              </w:rPr>
            </w:pPr>
            <w:r w:rsidRPr="00625C31">
              <w:t>Title 20 of the CFR, Section 1010</w:t>
            </w:r>
          </w:p>
          <w:p w14:paraId="71FCEB3A" w14:textId="48217C14" w:rsidR="009E6870" w:rsidRPr="00BA5771" w:rsidRDefault="009E6870" w:rsidP="00E773BB"/>
        </w:tc>
        <w:tc>
          <w:tcPr>
            <w:tcW w:w="6589" w:type="dxa"/>
            <w:tcBorders>
              <w:top w:val="nil"/>
              <w:left w:val="nil"/>
              <w:bottom w:val="nil"/>
              <w:right w:val="nil"/>
            </w:tcBorders>
          </w:tcPr>
          <w:p w14:paraId="0ED8F501" w14:textId="46486653" w:rsidR="009E6870" w:rsidRPr="00247FAD" w:rsidRDefault="009E6870" w:rsidP="00247FAD">
            <w:pPr>
              <w:spacing w:before="0"/>
              <w:rPr>
                <w:sz w:val="24"/>
                <w:szCs w:val="24"/>
              </w:rPr>
            </w:pPr>
            <w:proofErr w:type="gramStart"/>
            <w:r w:rsidRPr="00247FAD">
              <w:rPr>
                <w:rFonts w:asciiTheme="minorHAnsi" w:hAnsiTheme="minorHAnsi"/>
                <w:color w:val="000000"/>
                <w:sz w:val="24"/>
                <w:szCs w:val="24"/>
              </w:rPr>
              <w:t>In order to</w:t>
            </w:r>
            <w:proofErr w:type="gramEnd"/>
            <w:r w:rsidRPr="00247FAD">
              <w:rPr>
                <w:rFonts w:asciiTheme="minorHAnsi" w:hAnsiTheme="minorHAnsi"/>
                <w:color w:val="000000"/>
                <w:sz w:val="24"/>
                <w:szCs w:val="24"/>
              </w:rPr>
              <w:t xml:space="preserve"> be eligible for priority of service, a veteran must have served at least one day in the active military, naval, or air service, and who was discharged or released under conditions other than dishonorable, as specified in U</w:t>
            </w:r>
            <w:r w:rsidR="00510D20">
              <w:rPr>
                <w:rFonts w:asciiTheme="minorHAnsi" w:hAnsiTheme="minorHAnsi"/>
                <w:color w:val="000000"/>
                <w:sz w:val="24"/>
                <w:szCs w:val="24"/>
              </w:rPr>
              <w:t>.</w:t>
            </w:r>
            <w:r w:rsidRPr="00247FAD">
              <w:rPr>
                <w:rFonts w:asciiTheme="minorHAnsi" w:hAnsiTheme="minorHAnsi"/>
                <w:color w:val="000000"/>
                <w:sz w:val="24"/>
                <w:szCs w:val="24"/>
              </w:rPr>
              <w:t>S</w:t>
            </w:r>
            <w:r w:rsidR="00510D20">
              <w:rPr>
                <w:rFonts w:asciiTheme="minorHAnsi" w:hAnsiTheme="minorHAnsi"/>
                <w:color w:val="000000"/>
                <w:sz w:val="24"/>
                <w:szCs w:val="24"/>
              </w:rPr>
              <w:t>.</w:t>
            </w:r>
            <w:r w:rsidRPr="00247FAD">
              <w:rPr>
                <w:rFonts w:asciiTheme="minorHAnsi" w:hAnsiTheme="minorHAnsi"/>
                <w:color w:val="000000"/>
                <w:sz w:val="24"/>
                <w:szCs w:val="24"/>
              </w:rPr>
              <w:t>C</w:t>
            </w:r>
            <w:r w:rsidR="00510D20">
              <w:rPr>
                <w:rFonts w:asciiTheme="minorHAnsi" w:hAnsiTheme="minorHAnsi"/>
                <w:color w:val="000000"/>
                <w:sz w:val="24"/>
                <w:szCs w:val="24"/>
              </w:rPr>
              <w:t>.</w:t>
            </w:r>
            <w:r w:rsidRPr="00247FAD">
              <w:rPr>
                <w:rFonts w:asciiTheme="minorHAnsi" w:hAnsiTheme="minorHAnsi"/>
                <w:color w:val="000000"/>
                <w:sz w:val="24"/>
                <w:szCs w:val="24"/>
              </w:rPr>
              <w:t xml:space="preserve"> Title 38, Section 101.</w:t>
            </w:r>
          </w:p>
        </w:tc>
      </w:tr>
      <w:tr w:rsidR="009E6870" w14:paraId="6DC7F3A7" w14:textId="77777777" w:rsidTr="00E773BB">
        <w:trPr>
          <w:trHeight w:val="2763"/>
        </w:trPr>
        <w:tc>
          <w:tcPr>
            <w:tcW w:w="1796" w:type="dxa"/>
            <w:tcBorders>
              <w:top w:val="nil"/>
              <w:left w:val="nil"/>
              <w:bottom w:val="nil"/>
              <w:right w:val="nil"/>
            </w:tcBorders>
          </w:tcPr>
          <w:p w14:paraId="75645180" w14:textId="77777777" w:rsidR="009E6870" w:rsidRPr="00247FAD" w:rsidRDefault="009E6870" w:rsidP="00E773BB">
            <w:pPr>
              <w:spacing w:before="0"/>
              <w:rPr>
                <w:b/>
                <w:sz w:val="24"/>
                <w:szCs w:val="24"/>
              </w:rPr>
            </w:pPr>
            <w:r w:rsidRPr="00247FAD">
              <w:rPr>
                <w:b/>
                <w:sz w:val="24"/>
                <w:szCs w:val="24"/>
              </w:rPr>
              <w:t>Priority of Service</w:t>
            </w:r>
          </w:p>
        </w:tc>
        <w:tc>
          <w:tcPr>
            <w:tcW w:w="2515" w:type="dxa"/>
            <w:tcBorders>
              <w:top w:val="nil"/>
              <w:left w:val="nil"/>
              <w:bottom w:val="nil"/>
              <w:right w:val="nil"/>
            </w:tcBorders>
          </w:tcPr>
          <w:p w14:paraId="24979D0E" w14:textId="5D38341E" w:rsidR="009E6870" w:rsidRPr="00625C31" w:rsidRDefault="009E6870" w:rsidP="00E773BB">
            <w:pPr>
              <w:spacing w:before="0" w:line="276" w:lineRule="auto"/>
              <w:rPr>
                <w:rFonts w:asciiTheme="minorHAnsi" w:hAnsiTheme="minorHAnsi"/>
                <w:color w:val="auto"/>
              </w:rPr>
            </w:pPr>
            <w:r w:rsidRPr="00625C31">
              <w:rPr>
                <w:rStyle w:val="Hyperlink"/>
                <w:rFonts w:asciiTheme="minorHAnsi" w:hAnsiTheme="minorHAnsi"/>
                <w:color w:val="auto"/>
                <w:u w:val="none"/>
              </w:rPr>
              <w:t>Title 38, Chapter 42, Section 4215 (C)(3)</w:t>
            </w:r>
          </w:p>
          <w:p w14:paraId="6770D7CF" w14:textId="72CC16BF" w:rsidR="009E6870" w:rsidRPr="00BA5771" w:rsidRDefault="009E6870" w:rsidP="00E773BB"/>
        </w:tc>
        <w:tc>
          <w:tcPr>
            <w:tcW w:w="6589" w:type="dxa"/>
            <w:tcBorders>
              <w:top w:val="nil"/>
              <w:left w:val="nil"/>
              <w:bottom w:val="nil"/>
              <w:right w:val="nil"/>
            </w:tcBorders>
          </w:tcPr>
          <w:p w14:paraId="6F14031A" w14:textId="72F67F11" w:rsidR="009E6870" w:rsidRPr="00247FAD" w:rsidRDefault="10F90E6D" w:rsidP="00247FAD">
            <w:pPr>
              <w:spacing w:before="0"/>
              <w:rPr>
                <w:sz w:val="24"/>
                <w:szCs w:val="24"/>
              </w:rPr>
            </w:pPr>
            <w:r w:rsidRPr="10F90E6D">
              <w:rPr>
                <w:rFonts w:asciiTheme="minorHAnsi" w:hAnsiTheme="minorHAnsi"/>
                <w:sz w:val="24"/>
                <w:szCs w:val="24"/>
              </w:rPr>
              <w:t>With respect to any qualified job training program, a covered person shall be given priority over</w:t>
            </w:r>
            <w:r w:rsidR="00510D20">
              <w:rPr>
                <w:rFonts w:asciiTheme="minorHAnsi" w:hAnsiTheme="minorHAnsi"/>
                <w:sz w:val="24"/>
                <w:szCs w:val="24"/>
              </w:rPr>
              <w:t xml:space="preserve"> a</w:t>
            </w:r>
            <w:r w:rsidRPr="10F90E6D">
              <w:rPr>
                <w:rFonts w:asciiTheme="minorHAnsi" w:hAnsiTheme="minorHAnsi"/>
                <w:sz w:val="24"/>
                <w:szCs w:val="24"/>
              </w:rPr>
              <w:t xml:space="preserve"> non-covered person for the receipt of employment, training, and placement services provided under that program, notwithstanding any other provision of law. Such priority includes giving access to such services to a covered person before a non-covered person, or if resources are limited, giving access to such services to a covered person instead of a non-covered person.</w:t>
            </w:r>
          </w:p>
        </w:tc>
      </w:tr>
      <w:tr w:rsidR="009E6870" w14:paraId="55DC8D7B" w14:textId="77777777" w:rsidTr="00E773BB">
        <w:trPr>
          <w:trHeight w:val="1449"/>
        </w:trPr>
        <w:tc>
          <w:tcPr>
            <w:tcW w:w="1796" w:type="dxa"/>
            <w:tcBorders>
              <w:top w:val="nil"/>
              <w:left w:val="nil"/>
              <w:bottom w:val="nil"/>
              <w:right w:val="nil"/>
            </w:tcBorders>
          </w:tcPr>
          <w:p w14:paraId="2ADB4D92" w14:textId="77777777" w:rsidR="009E6870" w:rsidRPr="00247FAD" w:rsidRDefault="009E6870" w:rsidP="00E773BB">
            <w:pPr>
              <w:spacing w:before="0"/>
              <w:rPr>
                <w:b/>
                <w:sz w:val="24"/>
                <w:szCs w:val="24"/>
              </w:rPr>
            </w:pPr>
            <w:r w:rsidRPr="00247FAD">
              <w:rPr>
                <w:b/>
                <w:sz w:val="24"/>
                <w:szCs w:val="24"/>
              </w:rPr>
              <w:t>Qualified Job Training Program</w:t>
            </w:r>
          </w:p>
        </w:tc>
        <w:tc>
          <w:tcPr>
            <w:tcW w:w="2515" w:type="dxa"/>
            <w:tcBorders>
              <w:top w:val="nil"/>
              <w:left w:val="nil"/>
              <w:bottom w:val="nil"/>
              <w:right w:val="nil"/>
            </w:tcBorders>
          </w:tcPr>
          <w:p w14:paraId="3A3BB647" w14:textId="6807D281" w:rsidR="009E6870" w:rsidRPr="00625C31" w:rsidRDefault="009E6870" w:rsidP="00E773BB">
            <w:pPr>
              <w:spacing w:before="0" w:line="276" w:lineRule="auto"/>
              <w:rPr>
                <w:rFonts w:asciiTheme="minorHAnsi" w:hAnsiTheme="minorHAnsi"/>
                <w:color w:val="auto"/>
              </w:rPr>
            </w:pPr>
            <w:r w:rsidRPr="00625C31">
              <w:rPr>
                <w:rStyle w:val="Hyperlink"/>
                <w:rFonts w:asciiTheme="minorHAnsi" w:hAnsiTheme="minorHAnsi"/>
                <w:color w:val="auto"/>
                <w:u w:val="none"/>
              </w:rPr>
              <w:t xml:space="preserve">38 </w:t>
            </w:r>
            <w:r w:rsidR="00AE13C8">
              <w:rPr>
                <w:rStyle w:val="Hyperlink"/>
                <w:rFonts w:asciiTheme="minorHAnsi" w:hAnsiTheme="minorHAnsi"/>
                <w:color w:val="auto"/>
                <w:u w:val="none"/>
              </w:rPr>
              <w:t>U.S.C.</w:t>
            </w:r>
            <w:r w:rsidRPr="00625C31">
              <w:rPr>
                <w:rStyle w:val="Hyperlink"/>
                <w:rFonts w:asciiTheme="minorHAnsi" w:hAnsiTheme="minorHAnsi"/>
                <w:color w:val="auto"/>
                <w:u w:val="none"/>
              </w:rPr>
              <w:t>, Chapter 42, Section 4211</w:t>
            </w:r>
          </w:p>
          <w:p w14:paraId="1FCC8C46" w14:textId="2FD757A4" w:rsidR="009E6870" w:rsidRPr="00BA5771" w:rsidRDefault="009E6870" w:rsidP="00E773BB"/>
        </w:tc>
        <w:tc>
          <w:tcPr>
            <w:tcW w:w="6589" w:type="dxa"/>
            <w:tcBorders>
              <w:top w:val="nil"/>
              <w:left w:val="nil"/>
              <w:bottom w:val="nil"/>
              <w:right w:val="nil"/>
            </w:tcBorders>
          </w:tcPr>
          <w:p w14:paraId="052E220A" w14:textId="77777777" w:rsidR="009E6870" w:rsidRPr="00247FAD" w:rsidRDefault="009E6870" w:rsidP="00247FAD">
            <w:pPr>
              <w:spacing w:before="0"/>
              <w:rPr>
                <w:sz w:val="24"/>
                <w:szCs w:val="24"/>
              </w:rPr>
            </w:pPr>
            <w:r w:rsidRPr="00247FAD">
              <w:rPr>
                <w:rFonts w:asciiTheme="minorHAnsi" w:hAnsiTheme="minorHAnsi"/>
                <w:sz w:val="24"/>
                <w:szCs w:val="24"/>
              </w:rPr>
              <w:t>Any workforce preparation, development, or delivery program or service that is directly funded, in whole or in part, by the Department of Labor</w:t>
            </w:r>
          </w:p>
        </w:tc>
      </w:tr>
      <w:tr w:rsidR="009E6870" w14:paraId="262B0B08" w14:textId="77777777" w:rsidTr="00E773BB">
        <w:trPr>
          <w:trHeight w:val="3411"/>
        </w:trPr>
        <w:tc>
          <w:tcPr>
            <w:tcW w:w="1796" w:type="dxa"/>
            <w:tcBorders>
              <w:top w:val="nil"/>
              <w:left w:val="nil"/>
              <w:bottom w:val="nil"/>
              <w:right w:val="nil"/>
            </w:tcBorders>
          </w:tcPr>
          <w:p w14:paraId="092C9C33" w14:textId="77777777" w:rsidR="009E6870" w:rsidRPr="00247FAD" w:rsidRDefault="009E6870" w:rsidP="00E773BB">
            <w:pPr>
              <w:spacing w:before="0"/>
              <w:rPr>
                <w:b/>
                <w:sz w:val="24"/>
                <w:szCs w:val="24"/>
              </w:rPr>
            </w:pPr>
            <w:r w:rsidRPr="00247FAD">
              <w:rPr>
                <w:b/>
                <w:sz w:val="24"/>
                <w:szCs w:val="24"/>
              </w:rPr>
              <w:lastRenderedPageBreak/>
              <w:t>Special Disabled Veteran</w:t>
            </w:r>
          </w:p>
        </w:tc>
        <w:tc>
          <w:tcPr>
            <w:tcW w:w="2515" w:type="dxa"/>
            <w:tcBorders>
              <w:top w:val="nil"/>
              <w:left w:val="nil"/>
              <w:bottom w:val="nil"/>
              <w:right w:val="nil"/>
            </w:tcBorders>
          </w:tcPr>
          <w:p w14:paraId="0F711551" w14:textId="5FC8F854" w:rsidR="009E6870" w:rsidRPr="00625C31" w:rsidRDefault="009E6870" w:rsidP="00E773BB">
            <w:pPr>
              <w:spacing w:before="0" w:line="276" w:lineRule="auto"/>
              <w:rPr>
                <w:rFonts w:asciiTheme="minorHAnsi" w:hAnsiTheme="minorHAnsi"/>
                <w:color w:val="auto"/>
              </w:rPr>
            </w:pPr>
            <w:r w:rsidRPr="00625C31">
              <w:rPr>
                <w:rStyle w:val="Hyperlink"/>
                <w:rFonts w:asciiTheme="minorHAnsi" w:hAnsiTheme="minorHAnsi"/>
                <w:color w:val="auto"/>
                <w:u w:val="none"/>
              </w:rPr>
              <w:t xml:space="preserve">38 </w:t>
            </w:r>
            <w:r w:rsidR="00AE13C8">
              <w:rPr>
                <w:rStyle w:val="Hyperlink"/>
                <w:rFonts w:asciiTheme="minorHAnsi" w:hAnsiTheme="minorHAnsi"/>
                <w:color w:val="auto"/>
                <w:u w:val="none"/>
              </w:rPr>
              <w:t>U.S.C.</w:t>
            </w:r>
            <w:r w:rsidRPr="00625C31">
              <w:rPr>
                <w:rStyle w:val="Hyperlink"/>
                <w:rFonts w:asciiTheme="minorHAnsi" w:hAnsiTheme="minorHAnsi"/>
                <w:color w:val="auto"/>
                <w:u w:val="none"/>
              </w:rPr>
              <w:t>, Chapter 42, Section 4211</w:t>
            </w:r>
          </w:p>
          <w:p w14:paraId="004B6E2A" w14:textId="734A0738" w:rsidR="009E6870" w:rsidRPr="00BA5771" w:rsidRDefault="009E6870" w:rsidP="00E773BB"/>
        </w:tc>
        <w:tc>
          <w:tcPr>
            <w:tcW w:w="6589" w:type="dxa"/>
            <w:tcBorders>
              <w:top w:val="nil"/>
              <w:left w:val="nil"/>
              <w:bottom w:val="nil"/>
              <w:right w:val="nil"/>
            </w:tcBorders>
          </w:tcPr>
          <w:p w14:paraId="68CDFB66" w14:textId="77E4056C" w:rsidR="009E6870" w:rsidRPr="00247FAD" w:rsidRDefault="009E6870" w:rsidP="00247FAD">
            <w:pPr>
              <w:numPr>
                <w:ilvl w:val="0"/>
                <w:numId w:val="1"/>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 xml:space="preserve">A veteran who is entitled to compensation (or who but for the receipt of military retired pay would be entitled to compensation) under laws administered by the Secretary of Veterans </w:t>
            </w:r>
            <w:proofErr w:type="gramStart"/>
            <w:r w:rsidRPr="00247FAD">
              <w:rPr>
                <w:rFonts w:asciiTheme="minorHAnsi" w:hAnsiTheme="minorHAnsi"/>
                <w:color w:val="000000"/>
                <w:sz w:val="24"/>
                <w:szCs w:val="24"/>
              </w:rPr>
              <w:t>Affairs;</w:t>
            </w:r>
            <w:proofErr w:type="gramEnd"/>
            <w:r w:rsidRPr="00247FAD">
              <w:rPr>
                <w:rFonts w:asciiTheme="minorHAnsi" w:hAnsiTheme="minorHAnsi"/>
                <w:color w:val="000000"/>
                <w:sz w:val="24"/>
                <w:szCs w:val="24"/>
              </w:rPr>
              <w:t xml:space="preserve"> </w:t>
            </w:r>
          </w:p>
          <w:p w14:paraId="41327676" w14:textId="627ACBB9" w:rsidR="009E6870" w:rsidRPr="00247FAD" w:rsidRDefault="009E6870" w:rsidP="00247FAD">
            <w:pPr>
              <w:numPr>
                <w:ilvl w:val="1"/>
                <w:numId w:val="1"/>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Rated at 30% or more</w:t>
            </w:r>
            <w:r w:rsidR="00D02A43">
              <w:rPr>
                <w:rFonts w:asciiTheme="minorHAnsi" w:hAnsiTheme="minorHAnsi"/>
                <w:color w:val="000000"/>
                <w:sz w:val="24"/>
                <w:szCs w:val="24"/>
              </w:rPr>
              <w:t>; or</w:t>
            </w:r>
            <w:r w:rsidRPr="00247FAD">
              <w:rPr>
                <w:rFonts w:asciiTheme="minorHAnsi" w:hAnsiTheme="minorHAnsi"/>
                <w:color w:val="000000"/>
                <w:sz w:val="24"/>
                <w:szCs w:val="24"/>
              </w:rPr>
              <w:t xml:space="preserve"> </w:t>
            </w:r>
          </w:p>
          <w:p w14:paraId="47F75F23" w14:textId="1BE66E67" w:rsidR="009E6870" w:rsidRPr="00247FAD" w:rsidRDefault="009E6870" w:rsidP="00247FAD">
            <w:pPr>
              <w:numPr>
                <w:ilvl w:val="1"/>
                <w:numId w:val="1"/>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Rated at 10</w:t>
            </w:r>
            <w:r w:rsidR="00F1291F">
              <w:rPr>
                <w:rFonts w:asciiTheme="minorHAnsi" w:hAnsiTheme="minorHAnsi"/>
                <w:color w:val="000000"/>
                <w:sz w:val="24"/>
                <w:szCs w:val="24"/>
              </w:rPr>
              <w:t>%</w:t>
            </w:r>
            <w:r w:rsidRPr="00247FAD">
              <w:rPr>
                <w:rFonts w:asciiTheme="minorHAnsi" w:hAnsiTheme="minorHAnsi"/>
                <w:color w:val="000000"/>
                <w:sz w:val="24"/>
                <w:szCs w:val="24"/>
              </w:rPr>
              <w:t xml:space="preserve"> or 20% in the case of a veteran who has been determined under §3106 of this title to have a serious employment handicap</w:t>
            </w:r>
            <w:r w:rsidR="00D02A43">
              <w:rPr>
                <w:rFonts w:asciiTheme="minorHAnsi" w:hAnsiTheme="minorHAnsi"/>
                <w:color w:val="000000"/>
                <w:sz w:val="24"/>
                <w:szCs w:val="24"/>
              </w:rPr>
              <w:t>.</w:t>
            </w:r>
            <w:r w:rsidRPr="00247FAD">
              <w:rPr>
                <w:rFonts w:asciiTheme="minorHAnsi" w:hAnsiTheme="minorHAnsi"/>
                <w:color w:val="000000"/>
                <w:sz w:val="24"/>
                <w:szCs w:val="24"/>
              </w:rPr>
              <w:t xml:space="preserve"> </w:t>
            </w:r>
          </w:p>
          <w:p w14:paraId="7809AC7C" w14:textId="77777777" w:rsidR="009E6870" w:rsidRPr="00247FAD" w:rsidRDefault="009E6870" w:rsidP="00247FAD">
            <w:pPr>
              <w:numPr>
                <w:ilvl w:val="0"/>
                <w:numId w:val="1"/>
              </w:numPr>
              <w:autoSpaceDE w:val="0"/>
              <w:autoSpaceDN w:val="0"/>
              <w:adjustRightInd w:val="0"/>
              <w:spacing w:before="0" w:line="276" w:lineRule="auto"/>
              <w:rPr>
                <w:rFonts w:asciiTheme="minorHAnsi" w:hAnsiTheme="minorHAnsi"/>
                <w:color w:val="000000"/>
                <w:sz w:val="24"/>
                <w:szCs w:val="24"/>
              </w:rPr>
            </w:pPr>
            <w:r w:rsidRPr="00247FAD">
              <w:rPr>
                <w:rFonts w:asciiTheme="minorHAnsi" w:hAnsiTheme="minorHAnsi"/>
                <w:color w:val="000000"/>
                <w:sz w:val="24"/>
                <w:szCs w:val="24"/>
              </w:rPr>
              <w:t xml:space="preserve">A person who was discharged or released from active duty because of service-connected disability </w:t>
            </w:r>
          </w:p>
        </w:tc>
      </w:tr>
      <w:tr w:rsidR="009E6870" w14:paraId="54411BE4" w14:textId="77777777" w:rsidTr="00E773BB">
        <w:trPr>
          <w:trHeight w:val="1872"/>
        </w:trPr>
        <w:tc>
          <w:tcPr>
            <w:tcW w:w="1796" w:type="dxa"/>
            <w:tcBorders>
              <w:top w:val="nil"/>
              <w:left w:val="nil"/>
              <w:bottom w:val="nil"/>
              <w:right w:val="nil"/>
            </w:tcBorders>
          </w:tcPr>
          <w:p w14:paraId="5C5300A8" w14:textId="77777777" w:rsidR="009E6870" w:rsidRPr="00247FAD" w:rsidRDefault="009E6870" w:rsidP="00E773BB">
            <w:pPr>
              <w:spacing w:before="0"/>
              <w:rPr>
                <w:b/>
                <w:sz w:val="24"/>
                <w:szCs w:val="24"/>
              </w:rPr>
            </w:pPr>
            <w:r w:rsidRPr="00247FAD">
              <w:rPr>
                <w:b/>
                <w:sz w:val="24"/>
                <w:szCs w:val="24"/>
              </w:rPr>
              <w:t>Disabled Veteran</w:t>
            </w:r>
          </w:p>
        </w:tc>
        <w:tc>
          <w:tcPr>
            <w:tcW w:w="2515" w:type="dxa"/>
            <w:tcBorders>
              <w:top w:val="nil"/>
              <w:left w:val="nil"/>
              <w:bottom w:val="nil"/>
              <w:right w:val="nil"/>
            </w:tcBorders>
          </w:tcPr>
          <w:p w14:paraId="774D0332" w14:textId="564537F2" w:rsidR="009E6870" w:rsidRPr="00625C31" w:rsidRDefault="009E6870" w:rsidP="00E773BB">
            <w:pPr>
              <w:spacing w:before="0" w:line="276" w:lineRule="auto"/>
              <w:rPr>
                <w:rFonts w:asciiTheme="minorHAnsi" w:hAnsiTheme="minorHAnsi"/>
                <w:color w:val="auto"/>
              </w:rPr>
            </w:pPr>
            <w:r w:rsidRPr="00625C31">
              <w:rPr>
                <w:rStyle w:val="Hyperlink"/>
                <w:rFonts w:asciiTheme="minorHAnsi" w:hAnsiTheme="minorHAnsi"/>
                <w:color w:val="auto"/>
                <w:u w:val="none"/>
              </w:rPr>
              <w:t xml:space="preserve">38 </w:t>
            </w:r>
            <w:r w:rsidR="00AE13C8">
              <w:rPr>
                <w:rStyle w:val="Hyperlink"/>
                <w:rFonts w:asciiTheme="minorHAnsi" w:hAnsiTheme="minorHAnsi"/>
                <w:color w:val="auto"/>
                <w:u w:val="none"/>
              </w:rPr>
              <w:t>U.S.C.</w:t>
            </w:r>
            <w:r w:rsidRPr="00625C31">
              <w:rPr>
                <w:rStyle w:val="Hyperlink"/>
                <w:rFonts w:asciiTheme="minorHAnsi" w:hAnsiTheme="minorHAnsi"/>
                <w:color w:val="auto"/>
                <w:u w:val="none"/>
              </w:rPr>
              <w:t>, Chapter 42, Section 4211</w:t>
            </w:r>
          </w:p>
          <w:p w14:paraId="60809105" w14:textId="4150C47D" w:rsidR="009E6870" w:rsidRPr="00BA5771" w:rsidRDefault="009E6870" w:rsidP="00E773BB"/>
        </w:tc>
        <w:tc>
          <w:tcPr>
            <w:tcW w:w="6589" w:type="dxa"/>
            <w:tcBorders>
              <w:top w:val="nil"/>
              <w:left w:val="nil"/>
              <w:bottom w:val="nil"/>
              <w:right w:val="nil"/>
            </w:tcBorders>
          </w:tcPr>
          <w:p w14:paraId="3F485065" w14:textId="1C135530" w:rsidR="009E6870" w:rsidRPr="00247FAD" w:rsidRDefault="009E6870" w:rsidP="00247FAD">
            <w:pPr>
              <w:autoSpaceDE w:val="0"/>
              <w:autoSpaceDN w:val="0"/>
              <w:adjustRightInd w:val="0"/>
              <w:spacing w:before="0"/>
              <w:rPr>
                <w:rFonts w:asciiTheme="minorHAnsi" w:hAnsiTheme="minorHAnsi"/>
                <w:color w:val="000000"/>
                <w:sz w:val="24"/>
                <w:szCs w:val="24"/>
              </w:rPr>
            </w:pPr>
            <w:r w:rsidRPr="00247FAD">
              <w:rPr>
                <w:rFonts w:asciiTheme="minorHAnsi" w:hAnsiTheme="minorHAnsi"/>
                <w:color w:val="000000"/>
                <w:sz w:val="24"/>
                <w:szCs w:val="24"/>
              </w:rPr>
              <w:t xml:space="preserve">The term </w:t>
            </w:r>
            <w:r w:rsidR="008F0E7F" w:rsidRPr="008F0E7F">
              <w:rPr>
                <w:rFonts w:asciiTheme="minorHAnsi" w:hAnsiTheme="minorHAnsi"/>
                <w:i/>
                <w:iCs/>
                <w:color w:val="000000"/>
                <w:sz w:val="24"/>
                <w:szCs w:val="24"/>
              </w:rPr>
              <w:t>d</w:t>
            </w:r>
            <w:r w:rsidRPr="008F0E7F">
              <w:rPr>
                <w:rFonts w:asciiTheme="minorHAnsi" w:hAnsiTheme="minorHAnsi"/>
                <w:i/>
                <w:iCs/>
                <w:color w:val="000000"/>
                <w:sz w:val="24"/>
                <w:szCs w:val="24"/>
              </w:rPr>
              <w:t>isabled veteran</w:t>
            </w:r>
            <w:r w:rsidRPr="00247FAD">
              <w:rPr>
                <w:rFonts w:asciiTheme="minorHAnsi" w:hAnsiTheme="minorHAnsi"/>
                <w:color w:val="000000"/>
                <w:sz w:val="24"/>
                <w:szCs w:val="24"/>
              </w:rPr>
              <w:t xml:space="preserve"> means (A) a veteran who is entitled to compensation (or who but for the receipt of military retired pay would be entitled to compensation) under laws administered by the Secretary, or (B) a person who was discharged or released from active duty because of a service-connected disability.</w:t>
            </w:r>
          </w:p>
        </w:tc>
      </w:tr>
      <w:tr w:rsidR="009E6870" w14:paraId="291C02BC" w14:textId="77777777" w:rsidTr="00D02A43">
        <w:trPr>
          <w:trHeight w:val="1163"/>
        </w:trPr>
        <w:tc>
          <w:tcPr>
            <w:tcW w:w="1796" w:type="dxa"/>
            <w:tcBorders>
              <w:top w:val="nil"/>
              <w:left w:val="nil"/>
              <w:bottom w:val="nil"/>
              <w:right w:val="nil"/>
            </w:tcBorders>
          </w:tcPr>
          <w:p w14:paraId="60D7D491" w14:textId="5611D90C" w:rsidR="00CA6E34" w:rsidRPr="00247FAD" w:rsidRDefault="009E6870" w:rsidP="00E773BB">
            <w:pPr>
              <w:spacing w:before="0"/>
              <w:rPr>
                <w:b/>
                <w:sz w:val="24"/>
                <w:szCs w:val="24"/>
              </w:rPr>
            </w:pPr>
            <w:r w:rsidRPr="00247FAD">
              <w:rPr>
                <w:b/>
                <w:sz w:val="24"/>
                <w:szCs w:val="24"/>
              </w:rPr>
              <w:t>Recently Separated Veteran</w:t>
            </w:r>
          </w:p>
        </w:tc>
        <w:tc>
          <w:tcPr>
            <w:tcW w:w="2515" w:type="dxa"/>
            <w:tcBorders>
              <w:top w:val="nil"/>
              <w:left w:val="nil"/>
              <w:bottom w:val="nil"/>
              <w:right w:val="nil"/>
            </w:tcBorders>
          </w:tcPr>
          <w:p w14:paraId="2570F3D3" w14:textId="255694E2" w:rsidR="00CA6E34" w:rsidRPr="00674C89" w:rsidRDefault="009E6870" w:rsidP="00E773BB">
            <w:pPr>
              <w:spacing w:before="0" w:line="276" w:lineRule="auto"/>
              <w:rPr>
                <w:rFonts w:asciiTheme="minorHAnsi" w:hAnsiTheme="minorHAnsi"/>
                <w:color w:val="auto"/>
              </w:rPr>
            </w:pPr>
            <w:r w:rsidRPr="00625C31">
              <w:rPr>
                <w:rStyle w:val="Hyperlink"/>
                <w:rFonts w:asciiTheme="minorHAnsi" w:hAnsiTheme="minorHAnsi"/>
                <w:color w:val="auto"/>
                <w:u w:val="none"/>
              </w:rPr>
              <w:t xml:space="preserve">38 </w:t>
            </w:r>
            <w:r w:rsidR="00AE13C8">
              <w:rPr>
                <w:rStyle w:val="Hyperlink"/>
                <w:rFonts w:asciiTheme="minorHAnsi" w:hAnsiTheme="minorHAnsi"/>
                <w:color w:val="auto"/>
                <w:u w:val="none"/>
              </w:rPr>
              <w:t>U.S.C.</w:t>
            </w:r>
            <w:r w:rsidRPr="00625C31">
              <w:rPr>
                <w:rStyle w:val="Hyperlink"/>
                <w:rFonts w:asciiTheme="minorHAnsi" w:hAnsiTheme="minorHAnsi"/>
                <w:color w:val="auto"/>
                <w:u w:val="none"/>
              </w:rPr>
              <w:t>, Chapter 42, Section 4211</w:t>
            </w:r>
          </w:p>
        </w:tc>
        <w:tc>
          <w:tcPr>
            <w:tcW w:w="6589" w:type="dxa"/>
            <w:tcBorders>
              <w:top w:val="nil"/>
              <w:left w:val="nil"/>
              <w:bottom w:val="nil"/>
              <w:right w:val="nil"/>
            </w:tcBorders>
          </w:tcPr>
          <w:p w14:paraId="7946B85F" w14:textId="3CE17EB1" w:rsidR="00685158" w:rsidRPr="00247FAD" w:rsidRDefault="10F90E6D" w:rsidP="00AA1E39">
            <w:pPr>
              <w:autoSpaceDE w:val="0"/>
              <w:autoSpaceDN w:val="0"/>
              <w:adjustRightInd w:val="0"/>
              <w:spacing w:before="0"/>
              <w:rPr>
                <w:rFonts w:eastAsia="Arial"/>
                <w:color w:val="000000"/>
                <w:sz w:val="24"/>
                <w:szCs w:val="24"/>
              </w:rPr>
            </w:pPr>
            <w:r w:rsidRPr="10F90E6D">
              <w:rPr>
                <w:rFonts w:asciiTheme="minorHAnsi" w:hAnsiTheme="minorHAnsi"/>
                <w:sz w:val="24"/>
                <w:szCs w:val="24"/>
              </w:rPr>
              <w:t>Any veteran during the three-year period beginning on the date of such veteran’s discharge or release from active duty.</w:t>
            </w:r>
          </w:p>
        </w:tc>
      </w:tr>
      <w:tr w:rsidR="00674C89" w14:paraId="74515C98" w14:textId="77777777" w:rsidTr="00E773BB">
        <w:trPr>
          <w:trHeight w:val="1449"/>
        </w:trPr>
        <w:tc>
          <w:tcPr>
            <w:tcW w:w="1796" w:type="dxa"/>
            <w:tcBorders>
              <w:top w:val="nil"/>
              <w:left w:val="nil"/>
              <w:bottom w:val="nil"/>
              <w:right w:val="nil"/>
            </w:tcBorders>
          </w:tcPr>
          <w:p w14:paraId="567E3335" w14:textId="5B037EB3" w:rsidR="00674C89" w:rsidRPr="00247FAD" w:rsidRDefault="00674C89" w:rsidP="00E773BB">
            <w:pPr>
              <w:spacing w:before="0"/>
              <w:rPr>
                <w:b/>
                <w:sz w:val="24"/>
                <w:szCs w:val="24"/>
              </w:rPr>
            </w:pPr>
            <w:r>
              <w:rPr>
                <w:b/>
                <w:sz w:val="24"/>
                <w:szCs w:val="24"/>
              </w:rPr>
              <w:t>Transitioning Service Member</w:t>
            </w:r>
            <w:r w:rsidR="00AE13C8">
              <w:rPr>
                <w:b/>
                <w:sz w:val="24"/>
                <w:szCs w:val="24"/>
              </w:rPr>
              <w:t xml:space="preserve"> (TSM)</w:t>
            </w:r>
          </w:p>
        </w:tc>
        <w:tc>
          <w:tcPr>
            <w:tcW w:w="2515" w:type="dxa"/>
            <w:tcBorders>
              <w:top w:val="nil"/>
              <w:left w:val="nil"/>
              <w:bottom w:val="nil"/>
              <w:right w:val="nil"/>
            </w:tcBorders>
          </w:tcPr>
          <w:p w14:paraId="427F5B16" w14:textId="30D4BD61" w:rsidR="00674C89" w:rsidRPr="00625C31" w:rsidRDefault="52E13698" w:rsidP="00E773BB">
            <w:pPr>
              <w:spacing w:before="0" w:after="200" w:line="276" w:lineRule="auto"/>
            </w:pPr>
            <w:r>
              <w:t>Consolidated Appropriations Act</w:t>
            </w:r>
          </w:p>
        </w:tc>
        <w:tc>
          <w:tcPr>
            <w:tcW w:w="6589" w:type="dxa"/>
            <w:tcBorders>
              <w:top w:val="nil"/>
              <w:left w:val="nil"/>
              <w:bottom w:val="nil"/>
              <w:right w:val="nil"/>
            </w:tcBorders>
          </w:tcPr>
          <w:p w14:paraId="1C5420B0" w14:textId="1B896930" w:rsidR="00A946EE" w:rsidRDefault="3DF14EA4" w:rsidP="00A946EE">
            <w:pPr>
              <w:autoSpaceDE w:val="0"/>
              <w:autoSpaceDN w:val="0"/>
              <w:adjustRightInd w:val="0"/>
              <w:spacing w:before="0"/>
              <w:rPr>
                <w:rFonts w:eastAsia="Arial"/>
                <w:color w:val="000000"/>
                <w:sz w:val="24"/>
                <w:szCs w:val="24"/>
              </w:rPr>
            </w:pPr>
            <w:r w:rsidRPr="52E13698">
              <w:rPr>
                <w:rFonts w:eastAsia="Arial"/>
                <w:sz w:val="24"/>
                <w:szCs w:val="24"/>
              </w:rPr>
              <w:t>Any military service member who is within 12 months of separating or 24 months of retirement from active-duty service. To be eligible for DVOP</w:t>
            </w:r>
            <w:r w:rsidR="00D02A43">
              <w:rPr>
                <w:rFonts w:eastAsia="Arial"/>
                <w:sz w:val="24"/>
                <w:szCs w:val="24"/>
              </w:rPr>
              <w:t xml:space="preserve"> specialist</w:t>
            </w:r>
            <w:r w:rsidRPr="52E13698">
              <w:rPr>
                <w:rFonts w:eastAsia="Arial"/>
                <w:sz w:val="24"/>
                <w:szCs w:val="24"/>
              </w:rPr>
              <w:t xml:space="preserve"> services, the TSM must</w:t>
            </w:r>
            <w:r w:rsidR="00E773BB">
              <w:rPr>
                <w:rFonts w:eastAsia="Arial"/>
                <w:sz w:val="24"/>
                <w:szCs w:val="24"/>
              </w:rPr>
              <w:t xml:space="preserve"> </w:t>
            </w:r>
            <w:r w:rsidRPr="52E13698">
              <w:rPr>
                <w:rFonts w:eastAsia="Arial"/>
                <w:sz w:val="24"/>
                <w:szCs w:val="24"/>
              </w:rPr>
              <w:t xml:space="preserve">have attended a Transition Assistance Program (TAP) and will need to meet one of the following requirements: </w:t>
            </w:r>
            <w:r w:rsidR="008F0E7F">
              <w:rPr>
                <w:rFonts w:eastAsia="Arial"/>
                <w:sz w:val="24"/>
                <w:szCs w:val="24"/>
              </w:rPr>
              <w:t>(</w:t>
            </w:r>
            <w:r w:rsidRPr="52E13698">
              <w:rPr>
                <w:rFonts w:eastAsia="Arial"/>
                <w:sz w:val="24"/>
                <w:szCs w:val="24"/>
              </w:rPr>
              <w:t>1) is between the age</w:t>
            </w:r>
            <w:r w:rsidR="008F0E7F">
              <w:rPr>
                <w:rFonts w:eastAsia="Arial"/>
                <w:sz w:val="24"/>
                <w:szCs w:val="24"/>
              </w:rPr>
              <w:t>s</w:t>
            </w:r>
            <w:r w:rsidRPr="52E13698">
              <w:rPr>
                <w:rFonts w:eastAsia="Arial"/>
                <w:sz w:val="24"/>
                <w:szCs w:val="24"/>
              </w:rPr>
              <w:t xml:space="preserve"> of 18</w:t>
            </w:r>
            <w:r w:rsidR="008F0E7F">
              <w:rPr>
                <w:rFonts w:eastAsia="Arial"/>
                <w:sz w:val="24"/>
                <w:szCs w:val="24"/>
              </w:rPr>
              <w:t>—</w:t>
            </w:r>
            <w:r w:rsidRPr="52E13698">
              <w:rPr>
                <w:rFonts w:eastAsia="Arial"/>
                <w:sz w:val="24"/>
                <w:szCs w:val="24"/>
              </w:rPr>
              <w:t xml:space="preserve">24, </w:t>
            </w:r>
            <w:r w:rsidR="008F0E7F">
              <w:rPr>
                <w:rFonts w:eastAsia="Arial"/>
                <w:sz w:val="24"/>
                <w:szCs w:val="24"/>
              </w:rPr>
              <w:t>(</w:t>
            </w:r>
            <w:r w:rsidRPr="52E13698">
              <w:rPr>
                <w:rFonts w:eastAsia="Arial"/>
                <w:sz w:val="24"/>
                <w:szCs w:val="24"/>
              </w:rPr>
              <w:t xml:space="preserve">2) is a service member who is being involuntarily separated from active service due to a reduction in force (RIF), or </w:t>
            </w:r>
            <w:r w:rsidR="008F0E7F">
              <w:rPr>
                <w:rFonts w:eastAsia="Arial"/>
                <w:sz w:val="24"/>
                <w:szCs w:val="24"/>
              </w:rPr>
              <w:t>(</w:t>
            </w:r>
            <w:r w:rsidRPr="52E13698">
              <w:rPr>
                <w:rFonts w:eastAsia="Arial"/>
                <w:sz w:val="24"/>
                <w:szCs w:val="24"/>
              </w:rPr>
              <w:t>3) a service member who has been determined by their command to not meet career readiness standards (CRS).</w:t>
            </w:r>
          </w:p>
          <w:p w14:paraId="2AD624E0" w14:textId="77777777" w:rsidR="00674C89" w:rsidRPr="10F90E6D" w:rsidRDefault="00674C89" w:rsidP="10F90E6D">
            <w:pPr>
              <w:autoSpaceDE w:val="0"/>
              <w:autoSpaceDN w:val="0"/>
              <w:adjustRightInd w:val="0"/>
              <w:spacing w:before="0"/>
              <w:rPr>
                <w:rFonts w:asciiTheme="minorHAnsi" w:hAnsiTheme="minorHAnsi"/>
                <w:sz w:val="24"/>
                <w:szCs w:val="24"/>
              </w:rPr>
            </w:pPr>
          </w:p>
        </w:tc>
      </w:tr>
      <w:tr w:rsidR="009E6870" w14:paraId="3DB8841E" w14:textId="77777777" w:rsidTr="00E773BB">
        <w:trPr>
          <w:trHeight w:val="1601"/>
        </w:trPr>
        <w:tc>
          <w:tcPr>
            <w:tcW w:w="1796" w:type="dxa"/>
            <w:tcBorders>
              <w:top w:val="nil"/>
              <w:left w:val="nil"/>
              <w:bottom w:val="nil"/>
              <w:right w:val="nil"/>
            </w:tcBorders>
          </w:tcPr>
          <w:p w14:paraId="32A1A144" w14:textId="77777777" w:rsidR="009E6870" w:rsidRPr="00247FAD" w:rsidRDefault="009E6870" w:rsidP="00E773BB">
            <w:pPr>
              <w:spacing w:before="0"/>
              <w:rPr>
                <w:b/>
                <w:sz w:val="24"/>
                <w:szCs w:val="24"/>
              </w:rPr>
            </w:pPr>
            <w:r w:rsidRPr="00247FAD">
              <w:rPr>
                <w:b/>
                <w:sz w:val="24"/>
                <w:szCs w:val="24"/>
              </w:rPr>
              <w:t>Veteran of the Vietnam Era</w:t>
            </w:r>
          </w:p>
        </w:tc>
        <w:tc>
          <w:tcPr>
            <w:tcW w:w="2515" w:type="dxa"/>
            <w:tcBorders>
              <w:top w:val="nil"/>
              <w:left w:val="nil"/>
              <w:bottom w:val="nil"/>
              <w:right w:val="nil"/>
            </w:tcBorders>
          </w:tcPr>
          <w:p w14:paraId="7DB485AA" w14:textId="5B77BD44" w:rsidR="009E6870" w:rsidRPr="00625C31" w:rsidRDefault="009E6870" w:rsidP="00E773BB">
            <w:pPr>
              <w:spacing w:before="0" w:line="276" w:lineRule="auto"/>
              <w:rPr>
                <w:rFonts w:asciiTheme="minorHAnsi" w:hAnsiTheme="minorHAnsi"/>
                <w:color w:val="auto"/>
              </w:rPr>
            </w:pPr>
            <w:r w:rsidRPr="00625C31">
              <w:rPr>
                <w:rStyle w:val="Hyperlink"/>
                <w:rFonts w:asciiTheme="minorHAnsi" w:hAnsiTheme="minorHAnsi"/>
                <w:color w:val="auto"/>
                <w:u w:val="none"/>
              </w:rPr>
              <w:t xml:space="preserve">38 </w:t>
            </w:r>
            <w:r w:rsidR="00AE13C8">
              <w:rPr>
                <w:rStyle w:val="Hyperlink"/>
                <w:rFonts w:asciiTheme="minorHAnsi" w:hAnsiTheme="minorHAnsi"/>
                <w:color w:val="auto"/>
                <w:u w:val="none"/>
              </w:rPr>
              <w:t>U.S.C.</w:t>
            </w:r>
            <w:r w:rsidRPr="00625C31">
              <w:rPr>
                <w:rStyle w:val="Hyperlink"/>
                <w:rFonts w:asciiTheme="minorHAnsi" w:hAnsiTheme="minorHAnsi"/>
                <w:color w:val="auto"/>
                <w:u w:val="none"/>
              </w:rPr>
              <w:t>, Chapter 42, Section 4211</w:t>
            </w:r>
          </w:p>
          <w:p w14:paraId="1178D467" w14:textId="1DDB302E" w:rsidR="009E6870" w:rsidRPr="00BA5771" w:rsidRDefault="009E6870" w:rsidP="00E773BB"/>
        </w:tc>
        <w:tc>
          <w:tcPr>
            <w:tcW w:w="6589" w:type="dxa"/>
            <w:tcBorders>
              <w:top w:val="nil"/>
              <w:left w:val="nil"/>
              <w:bottom w:val="nil"/>
              <w:right w:val="nil"/>
            </w:tcBorders>
          </w:tcPr>
          <w:p w14:paraId="637940D1" w14:textId="4CE99058" w:rsidR="009E6870" w:rsidRPr="00247FAD" w:rsidRDefault="009E6870" w:rsidP="00247FAD">
            <w:pPr>
              <w:autoSpaceDE w:val="0"/>
              <w:autoSpaceDN w:val="0"/>
              <w:adjustRightInd w:val="0"/>
              <w:spacing w:before="0"/>
              <w:rPr>
                <w:rFonts w:asciiTheme="minorHAnsi" w:hAnsiTheme="minorHAnsi"/>
                <w:color w:val="000000"/>
                <w:sz w:val="24"/>
                <w:szCs w:val="24"/>
              </w:rPr>
            </w:pPr>
            <w:r w:rsidRPr="00247FAD">
              <w:rPr>
                <w:rFonts w:asciiTheme="minorHAnsi" w:hAnsiTheme="minorHAnsi"/>
                <w:sz w:val="24"/>
                <w:szCs w:val="24"/>
              </w:rPr>
              <w:t>An eligible veteran any part of whose active military, naval, or air service was during the Vietnam era (February 28, 1961 – May 7, 1975</w:t>
            </w:r>
            <w:r w:rsidR="00337944" w:rsidRPr="00247FAD">
              <w:rPr>
                <w:rFonts w:asciiTheme="minorHAnsi" w:hAnsiTheme="minorHAnsi"/>
                <w:sz w:val="24"/>
                <w:szCs w:val="24"/>
              </w:rPr>
              <w:t>,</w:t>
            </w:r>
            <w:r w:rsidRPr="00247FAD">
              <w:rPr>
                <w:rFonts w:asciiTheme="minorHAnsi" w:hAnsiTheme="minorHAnsi"/>
                <w:sz w:val="24"/>
                <w:szCs w:val="24"/>
              </w:rPr>
              <w:t xml:space="preserve"> for </w:t>
            </w:r>
            <w:r w:rsidR="008F0E7F">
              <w:rPr>
                <w:rFonts w:asciiTheme="minorHAnsi" w:hAnsiTheme="minorHAnsi"/>
                <w:sz w:val="24"/>
                <w:szCs w:val="24"/>
              </w:rPr>
              <w:t>v</w:t>
            </w:r>
            <w:r w:rsidRPr="00247FAD">
              <w:rPr>
                <w:rFonts w:asciiTheme="minorHAnsi" w:hAnsiTheme="minorHAnsi"/>
                <w:sz w:val="24"/>
                <w:szCs w:val="24"/>
              </w:rPr>
              <w:t xml:space="preserve">eterans who served in the Republic of Vietnam during that period; </w:t>
            </w:r>
            <w:r w:rsidR="00291A2D" w:rsidRPr="00247FAD">
              <w:rPr>
                <w:rFonts w:asciiTheme="minorHAnsi" w:hAnsiTheme="minorHAnsi"/>
                <w:sz w:val="24"/>
                <w:szCs w:val="24"/>
              </w:rPr>
              <w:t>otherwise,</w:t>
            </w:r>
            <w:r w:rsidRPr="00247FAD">
              <w:rPr>
                <w:rFonts w:asciiTheme="minorHAnsi" w:hAnsiTheme="minorHAnsi"/>
                <w:sz w:val="24"/>
                <w:szCs w:val="24"/>
              </w:rPr>
              <w:t xml:space="preserve"> August 5, 1964 – May 7, 1975).</w:t>
            </w:r>
          </w:p>
        </w:tc>
      </w:tr>
    </w:tbl>
    <w:p w14:paraId="38110FCB" w14:textId="77777777" w:rsidR="00A36341" w:rsidRDefault="00A36341" w:rsidP="00291A2D">
      <w:pPr>
        <w:rPr>
          <w:rFonts w:asciiTheme="minorHAnsi" w:hAnsiTheme="minorHAnsi" w:cstheme="minorHAnsi"/>
        </w:rPr>
      </w:pPr>
    </w:p>
    <w:p w14:paraId="2DD14C3B" w14:textId="05AEF385" w:rsidR="00A64429" w:rsidRPr="001C0F21" w:rsidRDefault="001C0F21" w:rsidP="00247FAD">
      <w:pPr>
        <w:jc w:val="center"/>
        <w:rPr>
          <w:rFonts w:asciiTheme="minorHAnsi" w:hAnsiTheme="minorHAnsi"/>
        </w:rPr>
      </w:pPr>
      <w:r w:rsidRPr="001C0F21">
        <w:rPr>
          <w:rFonts w:asciiTheme="minorHAnsi" w:hAnsiTheme="minorHAnsi"/>
        </w:rPr>
        <w:br w:type="page"/>
      </w:r>
      <w:r w:rsidRPr="001C0F21">
        <w:lastRenderedPageBreak/>
        <w:t>[this page is intentionally left blank]</w:t>
      </w:r>
      <w:r w:rsidRPr="001C0F21">
        <w:rPr>
          <w:rFonts w:asciiTheme="minorHAnsi" w:hAnsiTheme="minorHAnsi"/>
        </w:rPr>
        <w:br w:type="page"/>
      </w:r>
    </w:p>
    <w:p w14:paraId="51664854" w14:textId="77777777" w:rsidR="00A64429" w:rsidRPr="00674C89" w:rsidRDefault="00A64429" w:rsidP="008015ED">
      <w:pPr>
        <w:pStyle w:val="Heading1"/>
      </w:pPr>
      <w:bookmarkStart w:id="104" w:name="_Toc521398065"/>
      <w:bookmarkStart w:id="105" w:name="_Toc105575458"/>
      <w:bookmarkStart w:id="106" w:name="_Toc109827014"/>
      <w:r w:rsidRPr="00674C89">
        <w:lastRenderedPageBreak/>
        <w:t>Acronyms</w:t>
      </w:r>
      <w:bookmarkEnd w:id="104"/>
      <w:bookmarkEnd w:id="105"/>
      <w:bookmarkEnd w:id="106"/>
      <w:r w:rsidRPr="00674C89">
        <w:t xml:space="preserve"> </w:t>
      </w:r>
    </w:p>
    <w:tbl>
      <w:tblPr>
        <w:tblW w:w="0" w:type="auto"/>
        <w:tblLook w:val="04A0" w:firstRow="1" w:lastRow="0" w:firstColumn="1" w:lastColumn="0" w:noHBand="0" w:noVBand="1"/>
      </w:tblPr>
      <w:tblGrid>
        <w:gridCol w:w="1366"/>
        <w:gridCol w:w="7729"/>
      </w:tblGrid>
      <w:tr w:rsidR="00A64429" w:rsidRPr="00A64429" w14:paraId="7890C095" w14:textId="77777777" w:rsidTr="52E13698">
        <w:trPr>
          <w:trHeight w:val="432"/>
        </w:trPr>
        <w:tc>
          <w:tcPr>
            <w:tcW w:w="1366" w:type="dxa"/>
            <w:tcBorders>
              <w:right w:val="single" w:sz="12" w:space="0" w:color="auto"/>
            </w:tcBorders>
            <w:noWrap/>
            <w:vAlign w:val="center"/>
            <w:hideMark/>
          </w:tcPr>
          <w:p w14:paraId="5BF190A3" w14:textId="77777777" w:rsidR="00A64429" w:rsidRPr="00774DCC" w:rsidRDefault="00A64429" w:rsidP="00774DCC">
            <w:pPr>
              <w:spacing w:line="240" w:lineRule="auto"/>
              <w:rPr>
                <w:rFonts w:asciiTheme="minorHAnsi" w:hAnsiTheme="minorHAnsi"/>
                <w:sz w:val="20"/>
                <w:szCs w:val="20"/>
              </w:rPr>
            </w:pPr>
            <w:r w:rsidRPr="001211A2">
              <w:rPr>
                <w:rFonts w:asciiTheme="minorHAnsi" w:hAnsiTheme="minorHAnsi"/>
                <w:sz w:val="20"/>
                <w:szCs w:val="20"/>
              </w:rPr>
              <w:t>ADA</w:t>
            </w:r>
          </w:p>
        </w:tc>
        <w:tc>
          <w:tcPr>
            <w:tcW w:w="7729" w:type="dxa"/>
            <w:tcBorders>
              <w:left w:val="single" w:sz="12" w:space="0" w:color="auto"/>
            </w:tcBorders>
            <w:noWrap/>
            <w:vAlign w:val="center"/>
            <w:hideMark/>
          </w:tcPr>
          <w:p w14:paraId="5D469A0D" w14:textId="77777777" w:rsidR="00A64429" w:rsidRPr="00774DCC" w:rsidRDefault="00A64429" w:rsidP="00774DCC">
            <w:pPr>
              <w:spacing w:line="240" w:lineRule="auto"/>
              <w:rPr>
                <w:rFonts w:asciiTheme="minorHAnsi" w:hAnsiTheme="minorHAnsi"/>
                <w:sz w:val="20"/>
                <w:szCs w:val="20"/>
              </w:rPr>
            </w:pPr>
            <w:r w:rsidRPr="001211A2">
              <w:rPr>
                <w:rFonts w:asciiTheme="minorHAnsi" w:hAnsiTheme="minorHAnsi"/>
                <w:sz w:val="20"/>
                <w:szCs w:val="20"/>
              </w:rPr>
              <w:t>Americans with Disabilities Act</w:t>
            </w:r>
          </w:p>
        </w:tc>
      </w:tr>
      <w:tr w:rsidR="00906D0F" w:rsidRPr="00A64429" w14:paraId="6FA0C9C1" w14:textId="77777777" w:rsidTr="52E13698">
        <w:trPr>
          <w:trHeight w:val="432"/>
        </w:trPr>
        <w:tc>
          <w:tcPr>
            <w:tcW w:w="1366" w:type="dxa"/>
            <w:tcBorders>
              <w:right w:val="single" w:sz="12" w:space="0" w:color="auto"/>
            </w:tcBorders>
            <w:noWrap/>
            <w:vAlign w:val="center"/>
          </w:tcPr>
          <w:p w14:paraId="6439087E"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ADVET</w:t>
            </w:r>
          </w:p>
        </w:tc>
        <w:tc>
          <w:tcPr>
            <w:tcW w:w="7729" w:type="dxa"/>
            <w:tcBorders>
              <w:left w:val="single" w:sz="12" w:space="0" w:color="auto"/>
            </w:tcBorders>
            <w:noWrap/>
            <w:vAlign w:val="center"/>
          </w:tcPr>
          <w:p w14:paraId="7B07A70E"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Assistant Director for Veterans' Employment and Training</w:t>
            </w:r>
          </w:p>
        </w:tc>
      </w:tr>
      <w:tr w:rsidR="00906D0F" w:rsidRPr="00A64429" w14:paraId="4F6E9FB8" w14:textId="77777777" w:rsidTr="52E13698">
        <w:trPr>
          <w:trHeight w:val="432"/>
        </w:trPr>
        <w:tc>
          <w:tcPr>
            <w:tcW w:w="1366" w:type="dxa"/>
            <w:tcBorders>
              <w:right w:val="single" w:sz="12" w:space="0" w:color="auto"/>
            </w:tcBorders>
            <w:noWrap/>
            <w:vAlign w:val="center"/>
            <w:hideMark/>
          </w:tcPr>
          <w:p w14:paraId="0668F31E"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AJC</w:t>
            </w:r>
          </w:p>
        </w:tc>
        <w:tc>
          <w:tcPr>
            <w:tcW w:w="7729" w:type="dxa"/>
            <w:tcBorders>
              <w:left w:val="single" w:sz="12" w:space="0" w:color="auto"/>
            </w:tcBorders>
            <w:noWrap/>
            <w:vAlign w:val="center"/>
            <w:hideMark/>
          </w:tcPr>
          <w:p w14:paraId="03437F13"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American Job Center</w:t>
            </w:r>
          </w:p>
        </w:tc>
      </w:tr>
      <w:tr w:rsidR="00906D0F" w:rsidRPr="00A64429" w14:paraId="47726E6A" w14:textId="77777777" w:rsidTr="52E13698">
        <w:trPr>
          <w:trHeight w:val="432"/>
        </w:trPr>
        <w:tc>
          <w:tcPr>
            <w:tcW w:w="1366" w:type="dxa"/>
            <w:tcBorders>
              <w:right w:val="single" w:sz="12" w:space="0" w:color="auto"/>
            </w:tcBorders>
            <w:noWrap/>
            <w:vAlign w:val="center"/>
            <w:hideMark/>
          </w:tcPr>
          <w:p w14:paraId="61F228F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ASVET</w:t>
            </w:r>
          </w:p>
        </w:tc>
        <w:tc>
          <w:tcPr>
            <w:tcW w:w="7729" w:type="dxa"/>
            <w:tcBorders>
              <w:left w:val="single" w:sz="12" w:space="0" w:color="auto"/>
            </w:tcBorders>
            <w:noWrap/>
            <w:vAlign w:val="center"/>
            <w:hideMark/>
          </w:tcPr>
          <w:p w14:paraId="221980E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Assistant Secretary (of Labor) for Veterans' Employment and Training</w:t>
            </w:r>
          </w:p>
        </w:tc>
      </w:tr>
      <w:tr w:rsidR="00906D0F" w:rsidRPr="00A64429" w14:paraId="3C775EB8" w14:textId="77777777" w:rsidTr="52E13698">
        <w:trPr>
          <w:trHeight w:val="432"/>
        </w:trPr>
        <w:tc>
          <w:tcPr>
            <w:tcW w:w="1366" w:type="dxa"/>
            <w:tcBorders>
              <w:right w:val="single" w:sz="12" w:space="0" w:color="auto"/>
            </w:tcBorders>
            <w:noWrap/>
            <w:vAlign w:val="center"/>
            <w:hideMark/>
          </w:tcPr>
          <w:p w14:paraId="0C02AC3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BLS</w:t>
            </w:r>
          </w:p>
        </w:tc>
        <w:tc>
          <w:tcPr>
            <w:tcW w:w="7729" w:type="dxa"/>
            <w:tcBorders>
              <w:left w:val="single" w:sz="12" w:space="0" w:color="auto"/>
            </w:tcBorders>
            <w:noWrap/>
            <w:vAlign w:val="center"/>
            <w:hideMark/>
          </w:tcPr>
          <w:p w14:paraId="5D951C9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Bureau of Labor Statistics</w:t>
            </w:r>
          </w:p>
        </w:tc>
      </w:tr>
      <w:tr w:rsidR="00906D0F" w:rsidRPr="00A64429" w14:paraId="1790FF13" w14:textId="77777777" w:rsidTr="52E13698">
        <w:trPr>
          <w:trHeight w:val="432"/>
        </w:trPr>
        <w:tc>
          <w:tcPr>
            <w:tcW w:w="1366" w:type="dxa"/>
            <w:tcBorders>
              <w:right w:val="single" w:sz="12" w:space="0" w:color="auto"/>
            </w:tcBorders>
            <w:noWrap/>
            <w:vAlign w:val="center"/>
          </w:tcPr>
          <w:p w14:paraId="4A798EB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BSR</w:t>
            </w:r>
          </w:p>
        </w:tc>
        <w:tc>
          <w:tcPr>
            <w:tcW w:w="7729" w:type="dxa"/>
            <w:tcBorders>
              <w:left w:val="single" w:sz="12" w:space="0" w:color="auto"/>
            </w:tcBorders>
            <w:noWrap/>
            <w:vAlign w:val="center"/>
          </w:tcPr>
          <w:p w14:paraId="3464BC1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Business Services Representative</w:t>
            </w:r>
          </w:p>
        </w:tc>
      </w:tr>
      <w:tr w:rsidR="00906D0F" w:rsidRPr="00A64429" w14:paraId="3C676AFA" w14:textId="77777777" w:rsidTr="52E13698">
        <w:trPr>
          <w:trHeight w:val="432"/>
        </w:trPr>
        <w:tc>
          <w:tcPr>
            <w:tcW w:w="1366" w:type="dxa"/>
            <w:tcBorders>
              <w:right w:val="single" w:sz="12" w:space="0" w:color="auto"/>
            </w:tcBorders>
            <w:noWrap/>
            <w:vAlign w:val="center"/>
          </w:tcPr>
          <w:p w14:paraId="3096364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BST</w:t>
            </w:r>
          </w:p>
        </w:tc>
        <w:tc>
          <w:tcPr>
            <w:tcW w:w="7729" w:type="dxa"/>
            <w:tcBorders>
              <w:left w:val="single" w:sz="12" w:space="0" w:color="auto"/>
            </w:tcBorders>
            <w:noWrap/>
            <w:vAlign w:val="center"/>
          </w:tcPr>
          <w:p w14:paraId="0DACE204" w14:textId="375360EE"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Business Service Team</w:t>
            </w:r>
          </w:p>
        </w:tc>
      </w:tr>
      <w:tr w:rsidR="00906D0F" w:rsidRPr="00A64429" w14:paraId="7CDF1932" w14:textId="77777777" w:rsidTr="52E13698">
        <w:trPr>
          <w:trHeight w:val="432"/>
        </w:trPr>
        <w:tc>
          <w:tcPr>
            <w:tcW w:w="1366" w:type="dxa"/>
            <w:tcBorders>
              <w:right w:val="single" w:sz="12" w:space="0" w:color="auto"/>
            </w:tcBorders>
            <w:noWrap/>
            <w:vAlign w:val="center"/>
            <w:hideMark/>
          </w:tcPr>
          <w:p w14:paraId="667FC32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CFR</w:t>
            </w:r>
          </w:p>
        </w:tc>
        <w:tc>
          <w:tcPr>
            <w:tcW w:w="7729" w:type="dxa"/>
            <w:tcBorders>
              <w:left w:val="single" w:sz="12" w:space="0" w:color="auto"/>
            </w:tcBorders>
            <w:noWrap/>
            <w:vAlign w:val="center"/>
            <w:hideMark/>
          </w:tcPr>
          <w:p w14:paraId="4E6E69D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 xml:space="preserve">Code of Federal Regulations </w:t>
            </w:r>
          </w:p>
        </w:tc>
      </w:tr>
      <w:tr w:rsidR="00906D0F" w:rsidRPr="00A64429" w14:paraId="2D96DDB3" w14:textId="77777777" w:rsidTr="52E13698">
        <w:trPr>
          <w:trHeight w:val="432"/>
        </w:trPr>
        <w:tc>
          <w:tcPr>
            <w:tcW w:w="1366" w:type="dxa"/>
            <w:tcBorders>
              <w:right w:val="single" w:sz="12" w:space="0" w:color="auto"/>
            </w:tcBorders>
            <w:noWrap/>
            <w:vAlign w:val="center"/>
            <w:hideMark/>
          </w:tcPr>
          <w:p w14:paraId="15D686EE"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CM</w:t>
            </w:r>
          </w:p>
        </w:tc>
        <w:tc>
          <w:tcPr>
            <w:tcW w:w="7729" w:type="dxa"/>
            <w:tcBorders>
              <w:left w:val="single" w:sz="12" w:space="0" w:color="auto"/>
            </w:tcBorders>
            <w:noWrap/>
            <w:vAlign w:val="center"/>
            <w:hideMark/>
          </w:tcPr>
          <w:p w14:paraId="6203245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Case Management</w:t>
            </w:r>
          </w:p>
        </w:tc>
      </w:tr>
      <w:tr w:rsidR="00906D0F" w:rsidRPr="00A64429" w14:paraId="4570DFEE" w14:textId="77777777" w:rsidTr="52E13698">
        <w:trPr>
          <w:trHeight w:val="432"/>
        </w:trPr>
        <w:tc>
          <w:tcPr>
            <w:tcW w:w="1366" w:type="dxa"/>
            <w:tcBorders>
              <w:right w:val="single" w:sz="12" w:space="0" w:color="auto"/>
            </w:tcBorders>
            <w:noWrap/>
            <w:vAlign w:val="center"/>
            <w:hideMark/>
          </w:tcPr>
          <w:p w14:paraId="0FC3F4AC"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DOD</w:t>
            </w:r>
          </w:p>
        </w:tc>
        <w:tc>
          <w:tcPr>
            <w:tcW w:w="7729" w:type="dxa"/>
            <w:tcBorders>
              <w:left w:val="single" w:sz="12" w:space="0" w:color="auto"/>
            </w:tcBorders>
            <w:noWrap/>
            <w:vAlign w:val="center"/>
            <w:hideMark/>
          </w:tcPr>
          <w:p w14:paraId="6B8E1963"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Department of Defense</w:t>
            </w:r>
          </w:p>
        </w:tc>
      </w:tr>
      <w:tr w:rsidR="00906D0F" w:rsidRPr="00A64429" w14:paraId="411BD6EA" w14:textId="77777777" w:rsidTr="52E13698">
        <w:trPr>
          <w:trHeight w:val="432"/>
        </w:trPr>
        <w:tc>
          <w:tcPr>
            <w:tcW w:w="1366" w:type="dxa"/>
            <w:tcBorders>
              <w:right w:val="single" w:sz="12" w:space="0" w:color="auto"/>
            </w:tcBorders>
            <w:noWrap/>
            <w:vAlign w:val="center"/>
            <w:hideMark/>
          </w:tcPr>
          <w:p w14:paraId="164B75C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DOL</w:t>
            </w:r>
          </w:p>
        </w:tc>
        <w:tc>
          <w:tcPr>
            <w:tcW w:w="7729" w:type="dxa"/>
            <w:tcBorders>
              <w:left w:val="single" w:sz="12" w:space="0" w:color="auto"/>
            </w:tcBorders>
            <w:noWrap/>
            <w:vAlign w:val="center"/>
            <w:hideMark/>
          </w:tcPr>
          <w:p w14:paraId="67F1C4E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Department of Labor</w:t>
            </w:r>
          </w:p>
        </w:tc>
      </w:tr>
      <w:tr w:rsidR="00906D0F" w:rsidRPr="00A64429" w14:paraId="4E819B2F" w14:textId="77777777" w:rsidTr="52E13698">
        <w:trPr>
          <w:trHeight w:val="432"/>
        </w:trPr>
        <w:tc>
          <w:tcPr>
            <w:tcW w:w="1366" w:type="dxa"/>
            <w:tcBorders>
              <w:right w:val="single" w:sz="12" w:space="0" w:color="auto"/>
            </w:tcBorders>
            <w:noWrap/>
            <w:vAlign w:val="center"/>
            <w:hideMark/>
          </w:tcPr>
          <w:p w14:paraId="6410B8A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DOLEW</w:t>
            </w:r>
          </w:p>
        </w:tc>
        <w:tc>
          <w:tcPr>
            <w:tcW w:w="7729" w:type="dxa"/>
            <w:tcBorders>
              <w:left w:val="single" w:sz="12" w:space="0" w:color="auto"/>
            </w:tcBorders>
            <w:noWrap/>
            <w:vAlign w:val="center"/>
            <w:hideMark/>
          </w:tcPr>
          <w:p w14:paraId="7088E33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Department of Labor Employment Workshop</w:t>
            </w:r>
          </w:p>
        </w:tc>
      </w:tr>
      <w:tr w:rsidR="00906D0F" w:rsidRPr="00A64429" w14:paraId="458EC728" w14:textId="77777777" w:rsidTr="52E13698">
        <w:trPr>
          <w:trHeight w:val="432"/>
        </w:trPr>
        <w:tc>
          <w:tcPr>
            <w:tcW w:w="1366" w:type="dxa"/>
            <w:tcBorders>
              <w:right w:val="single" w:sz="12" w:space="0" w:color="auto"/>
            </w:tcBorders>
            <w:noWrap/>
            <w:vAlign w:val="center"/>
          </w:tcPr>
          <w:p w14:paraId="5D2B2A9F"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DV</w:t>
            </w:r>
          </w:p>
        </w:tc>
        <w:tc>
          <w:tcPr>
            <w:tcW w:w="7729" w:type="dxa"/>
            <w:tcBorders>
              <w:left w:val="single" w:sz="12" w:space="0" w:color="auto"/>
            </w:tcBorders>
            <w:noWrap/>
            <w:vAlign w:val="center"/>
          </w:tcPr>
          <w:p w14:paraId="5C0EF9B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Disabled Veteran</w:t>
            </w:r>
          </w:p>
        </w:tc>
      </w:tr>
      <w:tr w:rsidR="00906D0F" w:rsidRPr="00A64429" w14:paraId="79FE743C" w14:textId="77777777" w:rsidTr="52E13698">
        <w:trPr>
          <w:trHeight w:val="432"/>
        </w:trPr>
        <w:tc>
          <w:tcPr>
            <w:tcW w:w="1366" w:type="dxa"/>
            <w:tcBorders>
              <w:right w:val="single" w:sz="12" w:space="0" w:color="auto"/>
            </w:tcBorders>
            <w:noWrap/>
            <w:vAlign w:val="center"/>
            <w:hideMark/>
          </w:tcPr>
          <w:p w14:paraId="117B3608" w14:textId="5237B957" w:rsidR="00906D0F" w:rsidRPr="00774DCC" w:rsidRDefault="5972DF15" w:rsidP="52E13698">
            <w:pPr>
              <w:spacing w:line="240" w:lineRule="auto"/>
              <w:rPr>
                <w:rFonts w:asciiTheme="minorHAnsi" w:hAnsiTheme="minorHAnsi"/>
                <w:sz w:val="20"/>
                <w:szCs w:val="20"/>
              </w:rPr>
            </w:pPr>
            <w:r w:rsidRPr="52E13698">
              <w:rPr>
                <w:rFonts w:asciiTheme="minorHAnsi" w:hAnsiTheme="minorHAnsi"/>
                <w:sz w:val="20"/>
                <w:szCs w:val="20"/>
              </w:rPr>
              <w:t>VA</w:t>
            </w:r>
          </w:p>
        </w:tc>
        <w:tc>
          <w:tcPr>
            <w:tcW w:w="7729" w:type="dxa"/>
            <w:tcBorders>
              <w:left w:val="single" w:sz="12" w:space="0" w:color="auto"/>
            </w:tcBorders>
            <w:noWrap/>
            <w:vAlign w:val="center"/>
            <w:hideMark/>
          </w:tcPr>
          <w:p w14:paraId="3ED484F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Department of Veterans Affairs</w:t>
            </w:r>
          </w:p>
        </w:tc>
      </w:tr>
      <w:tr w:rsidR="00906D0F" w:rsidRPr="00A64429" w14:paraId="0F616B88" w14:textId="77777777" w:rsidTr="52E13698">
        <w:trPr>
          <w:trHeight w:val="432"/>
        </w:trPr>
        <w:tc>
          <w:tcPr>
            <w:tcW w:w="1366" w:type="dxa"/>
            <w:tcBorders>
              <w:right w:val="single" w:sz="12" w:space="0" w:color="auto"/>
            </w:tcBorders>
            <w:noWrap/>
            <w:vAlign w:val="center"/>
            <w:hideMark/>
          </w:tcPr>
          <w:p w14:paraId="31BE26F2"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DVET</w:t>
            </w:r>
          </w:p>
        </w:tc>
        <w:tc>
          <w:tcPr>
            <w:tcW w:w="7729" w:type="dxa"/>
            <w:tcBorders>
              <w:left w:val="single" w:sz="12" w:space="0" w:color="auto"/>
            </w:tcBorders>
            <w:noWrap/>
            <w:vAlign w:val="center"/>
            <w:hideMark/>
          </w:tcPr>
          <w:p w14:paraId="66E8E33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Director of Veterans' Employment and Training</w:t>
            </w:r>
          </w:p>
        </w:tc>
      </w:tr>
      <w:tr w:rsidR="00906D0F" w:rsidRPr="00A64429" w14:paraId="58578633" w14:textId="77777777" w:rsidTr="52E13698">
        <w:trPr>
          <w:trHeight w:val="432"/>
        </w:trPr>
        <w:tc>
          <w:tcPr>
            <w:tcW w:w="1366" w:type="dxa"/>
            <w:tcBorders>
              <w:right w:val="single" w:sz="12" w:space="0" w:color="auto"/>
            </w:tcBorders>
            <w:noWrap/>
            <w:vAlign w:val="center"/>
            <w:hideMark/>
          </w:tcPr>
          <w:p w14:paraId="2766FCE0"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DVOP</w:t>
            </w:r>
          </w:p>
        </w:tc>
        <w:tc>
          <w:tcPr>
            <w:tcW w:w="7729" w:type="dxa"/>
            <w:tcBorders>
              <w:left w:val="single" w:sz="12" w:space="0" w:color="auto"/>
            </w:tcBorders>
            <w:noWrap/>
            <w:vAlign w:val="center"/>
            <w:hideMark/>
          </w:tcPr>
          <w:p w14:paraId="34FFE74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Disabled Veterans' Outreach Program</w:t>
            </w:r>
          </w:p>
        </w:tc>
      </w:tr>
      <w:tr w:rsidR="00906D0F" w:rsidRPr="00A64429" w14:paraId="08511202" w14:textId="77777777" w:rsidTr="52E13698">
        <w:trPr>
          <w:trHeight w:val="432"/>
        </w:trPr>
        <w:tc>
          <w:tcPr>
            <w:tcW w:w="1366" w:type="dxa"/>
            <w:tcBorders>
              <w:right w:val="single" w:sz="12" w:space="0" w:color="auto"/>
            </w:tcBorders>
            <w:noWrap/>
            <w:vAlign w:val="center"/>
            <w:hideMark/>
          </w:tcPr>
          <w:p w14:paraId="30C4275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EO</w:t>
            </w:r>
          </w:p>
        </w:tc>
        <w:tc>
          <w:tcPr>
            <w:tcW w:w="7729" w:type="dxa"/>
            <w:tcBorders>
              <w:left w:val="single" w:sz="12" w:space="0" w:color="auto"/>
            </w:tcBorders>
            <w:noWrap/>
            <w:vAlign w:val="center"/>
            <w:hideMark/>
          </w:tcPr>
          <w:p w14:paraId="70264C7C" w14:textId="6304E076" w:rsidR="00906D0F" w:rsidRPr="00774DCC" w:rsidRDefault="5972DF15" w:rsidP="52E13698">
            <w:pPr>
              <w:spacing w:line="240" w:lineRule="auto"/>
              <w:rPr>
                <w:rFonts w:asciiTheme="minorHAnsi" w:hAnsiTheme="minorHAnsi"/>
                <w:sz w:val="20"/>
                <w:szCs w:val="20"/>
              </w:rPr>
            </w:pPr>
            <w:r w:rsidRPr="52E13698">
              <w:rPr>
                <w:rFonts w:asciiTheme="minorHAnsi" w:hAnsiTheme="minorHAnsi"/>
                <w:sz w:val="20"/>
                <w:szCs w:val="20"/>
              </w:rPr>
              <w:t>Employer Outreach or Executive Order</w:t>
            </w:r>
          </w:p>
        </w:tc>
      </w:tr>
      <w:tr w:rsidR="00906D0F" w:rsidRPr="00A64429" w14:paraId="033B6115" w14:textId="77777777" w:rsidTr="52E13698">
        <w:trPr>
          <w:trHeight w:val="432"/>
        </w:trPr>
        <w:tc>
          <w:tcPr>
            <w:tcW w:w="1366" w:type="dxa"/>
            <w:tcBorders>
              <w:right w:val="single" w:sz="12" w:space="0" w:color="auto"/>
            </w:tcBorders>
            <w:noWrap/>
            <w:vAlign w:val="center"/>
            <w:hideMark/>
          </w:tcPr>
          <w:p w14:paraId="292C8C0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ESGR</w:t>
            </w:r>
          </w:p>
        </w:tc>
        <w:tc>
          <w:tcPr>
            <w:tcW w:w="7729" w:type="dxa"/>
            <w:tcBorders>
              <w:left w:val="single" w:sz="12" w:space="0" w:color="auto"/>
            </w:tcBorders>
            <w:noWrap/>
            <w:vAlign w:val="center"/>
            <w:hideMark/>
          </w:tcPr>
          <w:p w14:paraId="2D03BB7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Employer Support of the Guard and Reserve</w:t>
            </w:r>
          </w:p>
        </w:tc>
      </w:tr>
      <w:tr w:rsidR="00906D0F" w:rsidRPr="00A64429" w14:paraId="1E0473E8" w14:textId="77777777" w:rsidTr="52E13698">
        <w:trPr>
          <w:trHeight w:val="432"/>
        </w:trPr>
        <w:tc>
          <w:tcPr>
            <w:tcW w:w="1366" w:type="dxa"/>
            <w:tcBorders>
              <w:right w:val="single" w:sz="12" w:space="0" w:color="auto"/>
            </w:tcBorders>
            <w:noWrap/>
            <w:vAlign w:val="center"/>
            <w:hideMark/>
          </w:tcPr>
          <w:p w14:paraId="1808137C"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ETA</w:t>
            </w:r>
          </w:p>
        </w:tc>
        <w:tc>
          <w:tcPr>
            <w:tcW w:w="7729" w:type="dxa"/>
            <w:tcBorders>
              <w:left w:val="single" w:sz="12" w:space="0" w:color="auto"/>
            </w:tcBorders>
            <w:noWrap/>
            <w:vAlign w:val="center"/>
            <w:hideMark/>
          </w:tcPr>
          <w:p w14:paraId="08E04003"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DOL Employment and Training Administration</w:t>
            </w:r>
          </w:p>
        </w:tc>
      </w:tr>
      <w:tr w:rsidR="00906D0F" w:rsidRPr="00A64429" w14:paraId="7CF74885" w14:textId="77777777" w:rsidTr="52E13698">
        <w:trPr>
          <w:trHeight w:val="432"/>
        </w:trPr>
        <w:tc>
          <w:tcPr>
            <w:tcW w:w="1366" w:type="dxa"/>
            <w:tcBorders>
              <w:right w:val="single" w:sz="12" w:space="0" w:color="auto"/>
            </w:tcBorders>
            <w:noWrap/>
            <w:vAlign w:val="center"/>
            <w:hideMark/>
          </w:tcPr>
          <w:p w14:paraId="2BDF435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FCJL</w:t>
            </w:r>
          </w:p>
        </w:tc>
        <w:tc>
          <w:tcPr>
            <w:tcW w:w="7729" w:type="dxa"/>
            <w:tcBorders>
              <w:left w:val="single" w:sz="12" w:space="0" w:color="auto"/>
            </w:tcBorders>
            <w:noWrap/>
            <w:vAlign w:val="center"/>
            <w:hideMark/>
          </w:tcPr>
          <w:p w14:paraId="2F26C243"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Federal Contractors Job Listing</w:t>
            </w:r>
          </w:p>
        </w:tc>
      </w:tr>
      <w:tr w:rsidR="00906D0F" w:rsidRPr="00A64429" w14:paraId="175C57C6" w14:textId="77777777" w:rsidTr="52E13698">
        <w:trPr>
          <w:trHeight w:val="432"/>
        </w:trPr>
        <w:tc>
          <w:tcPr>
            <w:tcW w:w="1366" w:type="dxa"/>
            <w:tcBorders>
              <w:right w:val="single" w:sz="12" w:space="0" w:color="auto"/>
            </w:tcBorders>
            <w:noWrap/>
            <w:vAlign w:val="center"/>
            <w:hideMark/>
          </w:tcPr>
          <w:p w14:paraId="35A621C2"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FUTA</w:t>
            </w:r>
          </w:p>
        </w:tc>
        <w:tc>
          <w:tcPr>
            <w:tcW w:w="7729" w:type="dxa"/>
            <w:tcBorders>
              <w:left w:val="single" w:sz="12" w:space="0" w:color="auto"/>
            </w:tcBorders>
            <w:noWrap/>
            <w:vAlign w:val="center"/>
            <w:hideMark/>
          </w:tcPr>
          <w:p w14:paraId="4169EAA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Federal Unemployment Tax Act</w:t>
            </w:r>
          </w:p>
        </w:tc>
      </w:tr>
      <w:tr w:rsidR="00906D0F" w:rsidRPr="00A64429" w14:paraId="069A8579" w14:textId="77777777" w:rsidTr="52E13698">
        <w:trPr>
          <w:trHeight w:val="432"/>
        </w:trPr>
        <w:tc>
          <w:tcPr>
            <w:tcW w:w="1366" w:type="dxa"/>
            <w:tcBorders>
              <w:right w:val="single" w:sz="12" w:space="0" w:color="auto"/>
            </w:tcBorders>
            <w:noWrap/>
            <w:vAlign w:val="center"/>
          </w:tcPr>
          <w:p w14:paraId="4C9FFC8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FFY</w:t>
            </w:r>
          </w:p>
        </w:tc>
        <w:tc>
          <w:tcPr>
            <w:tcW w:w="7729" w:type="dxa"/>
            <w:tcBorders>
              <w:left w:val="single" w:sz="12" w:space="0" w:color="auto"/>
            </w:tcBorders>
            <w:noWrap/>
            <w:vAlign w:val="center"/>
          </w:tcPr>
          <w:p w14:paraId="30A6B5D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Federal Fiscal Year</w:t>
            </w:r>
          </w:p>
        </w:tc>
      </w:tr>
      <w:tr w:rsidR="00906D0F" w:rsidRPr="00A64429" w14:paraId="4F3A78BE" w14:textId="77777777" w:rsidTr="52E13698">
        <w:trPr>
          <w:trHeight w:val="432"/>
        </w:trPr>
        <w:tc>
          <w:tcPr>
            <w:tcW w:w="1366" w:type="dxa"/>
            <w:tcBorders>
              <w:right w:val="single" w:sz="12" w:space="0" w:color="auto"/>
            </w:tcBorders>
            <w:noWrap/>
            <w:vAlign w:val="center"/>
            <w:hideMark/>
          </w:tcPr>
          <w:p w14:paraId="70FF254E"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lastRenderedPageBreak/>
              <w:t>FY</w:t>
            </w:r>
          </w:p>
        </w:tc>
        <w:tc>
          <w:tcPr>
            <w:tcW w:w="7729" w:type="dxa"/>
            <w:tcBorders>
              <w:left w:val="single" w:sz="12" w:space="0" w:color="auto"/>
            </w:tcBorders>
            <w:noWrap/>
            <w:vAlign w:val="center"/>
            <w:hideMark/>
          </w:tcPr>
          <w:p w14:paraId="074723F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Fiscal Year</w:t>
            </w:r>
          </w:p>
        </w:tc>
      </w:tr>
      <w:tr w:rsidR="00906D0F" w:rsidRPr="00A64429" w14:paraId="6D8C725F" w14:textId="77777777" w:rsidTr="52E13698">
        <w:trPr>
          <w:trHeight w:val="432"/>
        </w:trPr>
        <w:tc>
          <w:tcPr>
            <w:tcW w:w="1366" w:type="dxa"/>
            <w:tcBorders>
              <w:right w:val="single" w:sz="12" w:space="0" w:color="auto"/>
            </w:tcBorders>
            <w:noWrap/>
            <w:vAlign w:val="center"/>
            <w:hideMark/>
          </w:tcPr>
          <w:p w14:paraId="1136E09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GAO</w:t>
            </w:r>
          </w:p>
        </w:tc>
        <w:tc>
          <w:tcPr>
            <w:tcW w:w="7729" w:type="dxa"/>
            <w:tcBorders>
              <w:left w:val="single" w:sz="12" w:space="0" w:color="auto"/>
            </w:tcBorders>
            <w:noWrap/>
            <w:vAlign w:val="center"/>
            <w:hideMark/>
          </w:tcPr>
          <w:p w14:paraId="015323AE"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Government Accountability Office</w:t>
            </w:r>
          </w:p>
        </w:tc>
      </w:tr>
      <w:tr w:rsidR="00906D0F" w:rsidRPr="00A64429" w14:paraId="23E76D60" w14:textId="77777777" w:rsidTr="52E13698">
        <w:trPr>
          <w:trHeight w:val="432"/>
        </w:trPr>
        <w:tc>
          <w:tcPr>
            <w:tcW w:w="1366" w:type="dxa"/>
            <w:tcBorders>
              <w:right w:val="single" w:sz="12" w:space="0" w:color="auto"/>
            </w:tcBorders>
            <w:noWrap/>
            <w:vAlign w:val="center"/>
          </w:tcPr>
          <w:p w14:paraId="400C8E2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HDM</w:t>
            </w:r>
          </w:p>
        </w:tc>
        <w:tc>
          <w:tcPr>
            <w:tcW w:w="7729" w:type="dxa"/>
            <w:tcBorders>
              <w:left w:val="single" w:sz="12" w:space="0" w:color="auto"/>
            </w:tcBorders>
            <w:noWrap/>
            <w:vAlign w:val="center"/>
          </w:tcPr>
          <w:p w14:paraId="3CB5C230" w14:textId="4C2EC4C5"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 xml:space="preserve">Hiring </w:t>
            </w:r>
            <w:r w:rsidR="008F0E7F">
              <w:rPr>
                <w:rFonts w:asciiTheme="minorHAnsi" w:hAnsiTheme="minorHAnsi"/>
                <w:sz w:val="20"/>
                <w:szCs w:val="20"/>
              </w:rPr>
              <w:t>D</w:t>
            </w:r>
            <w:r w:rsidRPr="001211A2">
              <w:rPr>
                <w:rFonts w:asciiTheme="minorHAnsi" w:hAnsiTheme="minorHAnsi"/>
                <w:sz w:val="20"/>
                <w:szCs w:val="20"/>
              </w:rPr>
              <w:t>ecision-</w:t>
            </w:r>
            <w:r w:rsidR="008F0E7F">
              <w:rPr>
                <w:rFonts w:asciiTheme="minorHAnsi" w:hAnsiTheme="minorHAnsi"/>
                <w:sz w:val="20"/>
                <w:szCs w:val="20"/>
              </w:rPr>
              <w:t>M</w:t>
            </w:r>
            <w:r w:rsidRPr="001211A2">
              <w:rPr>
                <w:rFonts w:asciiTheme="minorHAnsi" w:hAnsiTheme="minorHAnsi"/>
                <w:sz w:val="20"/>
                <w:szCs w:val="20"/>
              </w:rPr>
              <w:t>akers</w:t>
            </w:r>
          </w:p>
        </w:tc>
      </w:tr>
      <w:tr w:rsidR="00906D0F" w:rsidRPr="00A64429" w14:paraId="7B3F5D4D" w14:textId="77777777" w:rsidTr="52E13698">
        <w:trPr>
          <w:trHeight w:val="432"/>
        </w:trPr>
        <w:tc>
          <w:tcPr>
            <w:tcW w:w="1366" w:type="dxa"/>
            <w:tcBorders>
              <w:right w:val="single" w:sz="12" w:space="0" w:color="auto"/>
            </w:tcBorders>
            <w:noWrap/>
            <w:vAlign w:val="center"/>
            <w:hideMark/>
          </w:tcPr>
          <w:p w14:paraId="005BCFB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HVRP</w:t>
            </w:r>
          </w:p>
        </w:tc>
        <w:tc>
          <w:tcPr>
            <w:tcW w:w="7729" w:type="dxa"/>
            <w:tcBorders>
              <w:left w:val="single" w:sz="12" w:space="0" w:color="auto"/>
            </w:tcBorders>
            <w:noWrap/>
            <w:vAlign w:val="center"/>
            <w:hideMark/>
          </w:tcPr>
          <w:p w14:paraId="5D3CA97F"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Homeless Veterans’ Reintegration Program</w:t>
            </w:r>
          </w:p>
        </w:tc>
      </w:tr>
      <w:tr w:rsidR="00906D0F" w:rsidRPr="00A64429" w14:paraId="718FB5E9" w14:textId="77777777" w:rsidTr="52E13698">
        <w:trPr>
          <w:trHeight w:val="432"/>
        </w:trPr>
        <w:tc>
          <w:tcPr>
            <w:tcW w:w="1366" w:type="dxa"/>
            <w:tcBorders>
              <w:right w:val="single" w:sz="12" w:space="0" w:color="auto"/>
            </w:tcBorders>
            <w:noWrap/>
            <w:vAlign w:val="center"/>
          </w:tcPr>
          <w:p w14:paraId="48EB5E5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IEP</w:t>
            </w:r>
          </w:p>
        </w:tc>
        <w:tc>
          <w:tcPr>
            <w:tcW w:w="7729" w:type="dxa"/>
            <w:tcBorders>
              <w:left w:val="single" w:sz="12" w:space="0" w:color="auto"/>
            </w:tcBorders>
            <w:noWrap/>
            <w:vAlign w:val="center"/>
          </w:tcPr>
          <w:p w14:paraId="088F03C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Individual Employment Plan</w:t>
            </w:r>
          </w:p>
        </w:tc>
      </w:tr>
      <w:tr w:rsidR="00906D0F" w:rsidRPr="00A64429" w14:paraId="496AD298" w14:textId="77777777" w:rsidTr="52E13698">
        <w:trPr>
          <w:trHeight w:val="432"/>
        </w:trPr>
        <w:tc>
          <w:tcPr>
            <w:tcW w:w="1366" w:type="dxa"/>
            <w:tcBorders>
              <w:right w:val="single" w:sz="12" w:space="0" w:color="auto"/>
            </w:tcBorders>
            <w:noWrap/>
            <w:vAlign w:val="center"/>
          </w:tcPr>
          <w:p w14:paraId="3142B1B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ICS</w:t>
            </w:r>
          </w:p>
        </w:tc>
        <w:tc>
          <w:tcPr>
            <w:tcW w:w="7729" w:type="dxa"/>
            <w:tcBorders>
              <w:left w:val="single" w:sz="12" w:space="0" w:color="auto"/>
            </w:tcBorders>
            <w:noWrap/>
            <w:vAlign w:val="center"/>
          </w:tcPr>
          <w:p w14:paraId="66A7AB7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Individualized Career Services</w:t>
            </w:r>
          </w:p>
        </w:tc>
      </w:tr>
      <w:tr w:rsidR="00906D0F" w:rsidRPr="00A64429" w14:paraId="6A8FA2F8" w14:textId="77777777" w:rsidTr="52E13698">
        <w:trPr>
          <w:trHeight w:val="432"/>
        </w:trPr>
        <w:tc>
          <w:tcPr>
            <w:tcW w:w="1366" w:type="dxa"/>
            <w:tcBorders>
              <w:right w:val="single" w:sz="12" w:space="0" w:color="auto"/>
            </w:tcBorders>
            <w:noWrap/>
            <w:vAlign w:val="center"/>
            <w:hideMark/>
          </w:tcPr>
          <w:p w14:paraId="221DF88C"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JVSG</w:t>
            </w:r>
          </w:p>
        </w:tc>
        <w:tc>
          <w:tcPr>
            <w:tcW w:w="7729" w:type="dxa"/>
            <w:tcBorders>
              <w:left w:val="single" w:sz="12" w:space="0" w:color="auto"/>
            </w:tcBorders>
            <w:noWrap/>
            <w:vAlign w:val="center"/>
            <w:hideMark/>
          </w:tcPr>
          <w:p w14:paraId="72D4D8D7" w14:textId="393FA936"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Jobs for Veterans State Grant</w:t>
            </w:r>
            <w:r w:rsidR="008F0E7F">
              <w:rPr>
                <w:rFonts w:asciiTheme="minorHAnsi" w:hAnsiTheme="minorHAnsi"/>
                <w:sz w:val="20"/>
                <w:szCs w:val="20"/>
              </w:rPr>
              <w:t>s</w:t>
            </w:r>
          </w:p>
        </w:tc>
      </w:tr>
      <w:tr w:rsidR="00906D0F" w:rsidRPr="00A64429" w14:paraId="550D0AF1" w14:textId="77777777" w:rsidTr="52E13698">
        <w:trPr>
          <w:trHeight w:val="432"/>
        </w:trPr>
        <w:tc>
          <w:tcPr>
            <w:tcW w:w="1366" w:type="dxa"/>
            <w:tcBorders>
              <w:right w:val="single" w:sz="12" w:space="0" w:color="auto"/>
            </w:tcBorders>
            <w:noWrap/>
            <w:vAlign w:val="center"/>
            <w:hideMark/>
          </w:tcPr>
          <w:p w14:paraId="236BEF7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L&amp;C</w:t>
            </w:r>
          </w:p>
        </w:tc>
        <w:tc>
          <w:tcPr>
            <w:tcW w:w="7729" w:type="dxa"/>
            <w:tcBorders>
              <w:left w:val="single" w:sz="12" w:space="0" w:color="auto"/>
            </w:tcBorders>
            <w:noWrap/>
            <w:vAlign w:val="center"/>
            <w:hideMark/>
          </w:tcPr>
          <w:p w14:paraId="7ECE8D3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Licensure and Certification</w:t>
            </w:r>
          </w:p>
        </w:tc>
      </w:tr>
      <w:tr w:rsidR="00906D0F" w:rsidRPr="00A64429" w14:paraId="0265816B" w14:textId="77777777" w:rsidTr="52E13698">
        <w:trPr>
          <w:trHeight w:val="432"/>
        </w:trPr>
        <w:tc>
          <w:tcPr>
            <w:tcW w:w="1366" w:type="dxa"/>
            <w:tcBorders>
              <w:right w:val="single" w:sz="12" w:space="0" w:color="auto"/>
            </w:tcBorders>
            <w:noWrap/>
            <w:vAlign w:val="center"/>
            <w:hideMark/>
          </w:tcPr>
          <w:p w14:paraId="706998C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LMI</w:t>
            </w:r>
          </w:p>
        </w:tc>
        <w:tc>
          <w:tcPr>
            <w:tcW w:w="7729" w:type="dxa"/>
            <w:tcBorders>
              <w:left w:val="single" w:sz="12" w:space="0" w:color="auto"/>
            </w:tcBorders>
            <w:noWrap/>
            <w:vAlign w:val="center"/>
            <w:hideMark/>
          </w:tcPr>
          <w:p w14:paraId="1E17640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Labor Market Information</w:t>
            </w:r>
          </w:p>
        </w:tc>
      </w:tr>
      <w:tr w:rsidR="00906D0F" w:rsidRPr="00A64429" w14:paraId="652306BA" w14:textId="77777777" w:rsidTr="52E13698">
        <w:trPr>
          <w:trHeight w:val="432"/>
        </w:trPr>
        <w:tc>
          <w:tcPr>
            <w:tcW w:w="1366" w:type="dxa"/>
            <w:tcBorders>
              <w:right w:val="single" w:sz="12" w:space="0" w:color="auto"/>
            </w:tcBorders>
            <w:noWrap/>
            <w:vAlign w:val="center"/>
            <w:hideMark/>
          </w:tcPr>
          <w:p w14:paraId="0B2298A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LVER</w:t>
            </w:r>
          </w:p>
        </w:tc>
        <w:tc>
          <w:tcPr>
            <w:tcW w:w="7729" w:type="dxa"/>
            <w:tcBorders>
              <w:left w:val="single" w:sz="12" w:space="0" w:color="auto"/>
            </w:tcBorders>
            <w:noWrap/>
            <w:vAlign w:val="center"/>
            <w:hideMark/>
          </w:tcPr>
          <w:p w14:paraId="4947DE2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Local Veterans' Employment Representative</w:t>
            </w:r>
          </w:p>
        </w:tc>
      </w:tr>
      <w:tr w:rsidR="00906D0F" w:rsidRPr="00A64429" w14:paraId="57A72AC1" w14:textId="77777777" w:rsidTr="52E13698">
        <w:trPr>
          <w:trHeight w:val="432"/>
        </w:trPr>
        <w:tc>
          <w:tcPr>
            <w:tcW w:w="1366" w:type="dxa"/>
            <w:tcBorders>
              <w:right w:val="single" w:sz="12" w:space="0" w:color="auto"/>
            </w:tcBorders>
            <w:noWrap/>
            <w:vAlign w:val="center"/>
            <w:hideMark/>
          </w:tcPr>
          <w:p w14:paraId="0BC60CC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MOU</w:t>
            </w:r>
          </w:p>
        </w:tc>
        <w:tc>
          <w:tcPr>
            <w:tcW w:w="7729" w:type="dxa"/>
            <w:tcBorders>
              <w:left w:val="single" w:sz="12" w:space="0" w:color="auto"/>
            </w:tcBorders>
            <w:noWrap/>
            <w:vAlign w:val="center"/>
            <w:hideMark/>
          </w:tcPr>
          <w:p w14:paraId="47E5D84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Memorandum of Understanding</w:t>
            </w:r>
          </w:p>
        </w:tc>
      </w:tr>
      <w:tr w:rsidR="00906D0F" w:rsidRPr="00A64429" w14:paraId="2B36B787" w14:textId="77777777" w:rsidTr="52E13698">
        <w:trPr>
          <w:trHeight w:val="432"/>
        </w:trPr>
        <w:tc>
          <w:tcPr>
            <w:tcW w:w="1366" w:type="dxa"/>
            <w:tcBorders>
              <w:right w:val="single" w:sz="12" w:space="0" w:color="auto"/>
            </w:tcBorders>
            <w:noWrap/>
            <w:vAlign w:val="center"/>
            <w:hideMark/>
          </w:tcPr>
          <w:p w14:paraId="43201DD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NASWA</w:t>
            </w:r>
          </w:p>
        </w:tc>
        <w:tc>
          <w:tcPr>
            <w:tcW w:w="7729" w:type="dxa"/>
            <w:tcBorders>
              <w:left w:val="single" w:sz="12" w:space="0" w:color="auto"/>
            </w:tcBorders>
            <w:noWrap/>
            <w:vAlign w:val="center"/>
            <w:hideMark/>
          </w:tcPr>
          <w:p w14:paraId="4225478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National Association of State Workforce Agencies</w:t>
            </w:r>
          </w:p>
        </w:tc>
      </w:tr>
      <w:tr w:rsidR="00906D0F" w:rsidRPr="00A64429" w14:paraId="7856D2A6" w14:textId="77777777" w:rsidTr="52E13698">
        <w:trPr>
          <w:trHeight w:val="432"/>
        </w:trPr>
        <w:tc>
          <w:tcPr>
            <w:tcW w:w="1366" w:type="dxa"/>
            <w:tcBorders>
              <w:right w:val="single" w:sz="12" w:space="0" w:color="auto"/>
            </w:tcBorders>
            <w:noWrap/>
            <w:vAlign w:val="center"/>
            <w:hideMark/>
          </w:tcPr>
          <w:p w14:paraId="6D2B7E92"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NO</w:t>
            </w:r>
          </w:p>
        </w:tc>
        <w:tc>
          <w:tcPr>
            <w:tcW w:w="7729" w:type="dxa"/>
            <w:tcBorders>
              <w:left w:val="single" w:sz="12" w:space="0" w:color="auto"/>
            </w:tcBorders>
            <w:noWrap/>
            <w:vAlign w:val="center"/>
            <w:hideMark/>
          </w:tcPr>
          <w:p w14:paraId="38A3A0A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National Office</w:t>
            </w:r>
          </w:p>
        </w:tc>
      </w:tr>
      <w:tr w:rsidR="00906D0F" w:rsidRPr="00A64429" w14:paraId="47EC0527" w14:textId="77777777" w:rsidTr="52E13698">
        <w:trPr>
          <w:trHeight w:val="432"/>
        </w:trPr>
        <w:tc>
          <w:tcPr>
            <w:tcW w:w="1366" w:type="dxa"/>
            <w:tcBorders>
              <w:right w:val="single" w:sz="12" w:space="0" w:color="auto"/>
            </w:tcBorders>
            <w:noWrap/>
            <w:vAlign w:val="center"/>
            <w:hideMark/>
          </w:tcPr>
          <w:p w14:paraId="65D9FCC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 xml:space="preserve">OASVET </w:t>
            </w:r>
          </w:p>
        </w:tc>
        <w:tc>
          <w:tcPr>
            <w:tcW w:w="7729" w:type="dxa"/>
            <w:tcBorders>
              <w:left w:val="single" w:sz="12" w:space="0" w:color="auto"/>
            </w:tcBorders>
            <w:noWrap/>
            <w:vAlign w:val="center"/>
            <w:hideMark/>
          </w:tcPr>
          <w:p w14:paraId="76C3930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DOL Office of the Assistant Secretary for Veterans' Employment and Training</w:t>
            </w:r>
          </w:p>
        </w:tc>
      </w:tr>
      <w:tr w:rsidR="00906D0F" w:rsidRPr="00A64429" w14:paraId="3CEDB4F0" w14:textId="77777777" w:rsidTr="52E13698">
        <w:trPr>
          <w:trHeight w:val="432"/>
        </w:trPr>
        <w:tc>
          <w:tcPr>
            <w:tcW w:w="1366" w:type="dxa"/>
            <w:tcBorders>
              <w:right w:val="single" w:sz="12" w:space="0" w:color="auto"/>
            </w:tcBorders>
            <w:noWrap/>
            <w:vAlign w:val="center"/>
            <w:hideMark/>
          </w:tcPr>
          <w:p w14:paraId="448E770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OFCCP</w:t>
            </w:r>
          </w:p>
        </w:tc>
        <w:tc>
          <w:tcPr>
            <w:tcW w:w="7729" w:type="dxa"/>
            <w:tcBorders>
              <w:left w:val="single" w:sz="12" w:space="0" w:color="auto"/>
            </w:tcBorders>
            <w:noWrap/>
            <w:vAlign w:val="center"/>
            <w:hideMark/>
          </w:tcPr>
          <w:p w14:paraId="2878CA1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 xml:space="preserve">DOL Office of Federal Contract Compliance Programs </w:t>
            </w:r>
          </w:p>
        </w:tc>
      </w:tr>
      <w:tr w:rsidR="00906D0F" w:rsidRPr="00A64429" w14:paraId="4AF2E4D3" w14:textId="77777777" w:rsidTr="52E13698">
        <w:trPr>
          <w:trHeight w:val="432"/>
        </w:trPr>
        <w:tc>
          <w:tcPr>
            <w:tcW w:w="1366" w:type="dxa"/>
            <w:tcBorders>
              <w:right w:val="single" w:sz="12" w:space="0" w:color="auto"/>
            </w:tcBorders>
            <w:noWrap/>
            <w:vAlign w:val="center"/>
            <w:hideMark/>
          </w:tcPr>
          <w:p w14:paraId="06433A33"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OJT</w:t>
            </w:r>
          </w:p>
        </w:tc>
        <w:tc>
          <w:tcPr>
            <w:tcW w:w="7729" w:type="dxa"/>
            <w:tcBorders>
              <w:left w:val="single" w:sz="12" w:space="0" w:color="auto"/>
            </w:tcBorders>
            <w:noWrap/>
            <w:vAlign w:val="center"/>
            <w:hideMark/>
          </w:tcPr>
          <w:p w14:paraId="5C1C764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On-the-Job Training</w:t>
            </w:r>
          </w:p>
        </w:tc>
      </w:tr>
      <w:tr w:rsidR="00906D0F" w:rsidRPr="00A64429" w14:paraId="59D73907" w14:textId="77777777" w:rsidTr="52E13698">
        <w:trPr>
          <w:trHeight w:val="432"/>
        </w:trPr>
        <w:tc>
          <w:tcPr>
            <w:tcW w:w="1366" w:type="dxa"/>
            <w:tcBorders>
              <w:right w:val="single" w:sz="12" w:space="0" w:color="auto"/>
            </w:tcBorders>
            <w:noWrap/>
            <w:vAlign w:val="center"/>
            <w:hideMark/>
          </w:tcPr>
          <w:p w14:paraId="63415AB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OPM</w:t>
            </w:r>
          </w:p>
        </w:tc>
        <w:tc>
          <w:tcPr>
            <w:tcW w:w="7729" w:type="dxa"/>
            <w:tcBorders>
              <w:left w:val="single" w:sz="12" w:space="0" w:color="auto"/>
            </w:tcBorders>
            <w:noWrap/>
            <w:vAlign w:val="center"/>
            <w:hideMark/>
          </w:tcPr>
          <w:p w14:paraId="5D4276DF"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Office of Personnel Management</w:t>
            </w:r>
          </w:p>
        </w:tc>
      </w:tr>
      <w:tr w:rsidR="00906D0F" w:rsidRPr="00A64429" w14:paraId="6C85F5E0" w14:textId="77777777" w:rsidTr="52E13698">
        <w:trPr>
          <w:trHeight w:val="432"/>
        </w:trPr>
        <w:tc>
          <w:tcPr>
            <w:tcW w:w="1366" w:type="dxa"/>
            <w:tcBorders>
              <w:right w:val="single" w:sz="12" w:space="0" w:color="auto"/>
            </w:tcBorders>
            <w:noWrap/>
            <w:vAlign w:val="center"/>
            <w:hideMark/>
          </w:tcPr>
          <w:p w14:paraId="30B3B09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POC</w:t>
            </w:r>
          </w:p>
        </w:tc>
        <w:tc>
          <w:tcPr>
            <w:tcW w:w="7729" w:type="dxa"/>
            <w:tcBorders>
              <w:left w:val="single" w:sz="12" w:space="0" w:color="auto"/>
            </w:tcBorders>
            <w:noWrap/>
            <w:vAlign w:val="center"/>
            <w:hideMark/>
          </w:tcPr>
          <w:p w14:paraId="788A4BAC"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 xml:space="preserve">Point of Contact </w:t>
            </w:r>
          </w:p>
        </w:tc>
      </w:tr>
      <w:tr w:rsidR="00906D0F" w:rsidRPr="00A64429" w14:paraId="61699D1F" w14:textId="77777777" w:rsidTr="52E13698">
        <w:trPr>
          <w:trHeight w:val="432"/>
        </w:trPr>
        <w:tc>
          <w:tcPr>
            <w:tcW w:w="1366" w:type="dxa"/>
            <w:tcBorders>
              <w:right w:val="single" w:sz="12" w:space="0" w:color="auto"/>
            </w:tcBorders>
            <w:noWrap/>
            <w:vAlign w:val="center"/>
          </w:tcPr>
          <w:p w14:paraId="6A367DE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PTS</w:t>
            </w:r>
          </w:p>
        </w:tc>
        <w:tc>
          <w:tcPr>
            <w:tcW w:w="7729" w:type="dxa"/>
            <w:tcBorders>
              <w:left w:val="single" w:sz="12" w:space="0" w:color="auto"/>
            </w:tcBorders>
            <w:noWrap/>
            <w:vAlign w:val="center"/>
          </w:tcPr>
          <w:p w14:paraId="4788AD35" w14:textId="0C5D1118" w:rsidR="00906D0F" w:rsidRPr="00774DCC" w:rsidRDefault="00E773BB" w:rsidP="00774DCC">
            <w:pPr>
              <w:spacing w:line="240" w:lineRule="auto"/>
              <w:rPr>
                <w:rFonts w:asciiTheme="minorHAnsi" w:hAnsiTheme="minorHAnsi"/>
                <w:sz w:val="20"/>
                <w:szCs w:val="20"/>
              </w:rPr>
            </w:pPr>
            <w:r w:rsidRPr="001211A2">
              <w:rPr>
                <w:rFonts w:asciiTheme="minorHAnsi" w:hAnsiTheme="minorHAnsi"/>
                <w:sz w:val="20"/>
                <w:szCs w:val="20"/>
              </w:rPr>
              <w:t>Post</w:t>
            </w:r>
            <w:r>
              <w:rPr>
                <w:rFonts w:asciiTheme="minorHAnsi" w:hAnsiTheme="minorHAnsi"/>
                <w:sz w:val="20"/>
                <w:szCs w:val="20"/>
              </w:rPr>
              <w:t>-T</w:t>
            </w:r>
            <w:r w:rsidRPr="001211A2">
              <w:rPr>
                <w:rFonts w:asciiTheme="minorHAnsi" w:hAnsiTheme="minorHAnsi"/>
                <w:sz w:val="20"/>
                <w:szCs w:val="20"/>
              </w:rPr>
              <w:t>raumatic</w:t>
            </w:r>
            <w:r w:rsidR="00906D0F" w:rsidRPr="001211A2">
              <w:rPr>
                <w:rFonts w:asciiTheme="minorHAnsi" w:hAnsiTheme="minorHAnsi"/>
                <w:sz w:val="20"/>
                <w:szCs w:val="20"/>
              </w:rPr>
              <w:t xml:space="preserve"> Stress </w:t>
            </w:r>
          </w:p>
        </w:tc>
      </w:tr>
      <w:tr w:rsidR="00906D0F" w:rsidRPr="00A64429" w14:paraId="727F0D35" w14:textId="77777777" w:rsidTr="52E13698">
        <w:trPr>
          <w:trHeight w:val="432"/>
        </w:trPr>
        <w:tc>
          <w:tcPr>
            <w:tcW w:w="1366" w:type="dxa"/>
            <w:tcBorders>
              <w:right w:val="single" w:sz="12" w:space="0" w:color="auto"/>
            </w:tcBorders>
            <w:noWrap/>
            <w:vAlign w:val="center"/>
            <w:hideMark/>
          </w:tcPr>
          <w:p w14:paraId="2BBDAA6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RAVET</w:t>
            </w:r>
          </w:p>
        </w:tc>
        <w:tc>
          <w:tcPr>
            <w:tcW w:w="7729" w:type="dxa"/>
            <w:tcBorders>
              <w:left w:val="single" w:sz="12" w:space="0" w:color="auto"/>
            </w:tcBorders>
            <w:noWrap/>
            <w:vAlign w:val="center"/>
            <w:hideMark/>
          </w:tcPr>
          <w:p w14:paraId="263FA3E3"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Regional Administrator for Veterans' Employment and Training</w:t>
            </w:r>
          </w:p>
        </w:tc>
      </w:tr>
      <w:tr w:rsidR="00906D0F" w:rsidRPr="00A64429" w14:paraId="2E6B7FF8" w14:textId="77777777" w:rsidTr="52E13698">
        <w:trPr>
          <w:trHeight w:val="432"/>
        </w:trPr>
        <w:tc>
          <w:tcPr>
            <w:tcW w:w="1366" w:type="dxa"/>
            <w:tcBorders>
              <w:right w:val="single" w:sz="12" w:space="0" w:color="auto"/>
            </w:tcBorders>
            <w:noWrap/>
            <w:vAlign w:val="center"/>
            <w:hideMark/>
          </w:tcPr>
          <w:p w14:paraId="0F2AB0F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RIF</w:t>
            </w:r>
          </w:p>
        </w:tc>
        <w:tc>
          <w:tcPr>
            <w:tcW w:w="7729" w:type="dxa"/>
            <w:tcBorders>
              <w:left w:val="single" w:sz="12" w:space="0" w:color="auto"/>
            </w:tcBorders>
            <w:noWrap/>
            <w:vAlign w:val="center"/>
            <w:hideMark/>
          </w:tcPr>
          <w:p w14:paraId="73D43112"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Reduction In Force</w:t>
            </w:r>
          </w:p>
        </w:tc>
      </w:tr>
      <w:tr w:rsidR="00906D0F" w:rsidRPr="00A64429" w14:paraId="521EEEDA" w14:textId="77777777" w:rsidTr="52E13698">
        <w:trPr>
          <w:trHeight w:val="432"/>
        </w:trPr>
        <w:tc>
          <w:tcPr>
            <w:tcW w:w="1366" w:type="dxa"/>
            <w:tcBorders>
              <w:right w:val="single" w:sz="12" w:space="0" w:color="auto"/>
            </w:tcBorders>
            <w:noWrap/>
            <w:vAlign w:val="center"/>
          </w:tcPr>
          <w:p w14:paraId="6D190D7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RO</w:t>
            </w:r>
          </w:p>
        </w:tc>
        <w:tc>
          <w:tcPr>
            <w:tcW w:w="7729" w:type="dxa"/>
            <w:tcBorders>
              <w:left w:val="single" w:sz="12" w:space="0" w:color="auto"/>
            </w:tcBorders>
            <w:noWrap/>
            <w:vAlign w:val="center"/>
          </w:tcPr>
          <w:p w14:paraId="75261C7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Regional Office</w:t>
            </w:r>
          </w:p>
        </w:tc>
      </w:tr>
      <w:tr w:rsidR="00906D0F" w:rsidRPr="00A64429" w14:paraId="48BCB25F" w14:textId="77777777" w:rsidTr="52E13698">
        <w:trPr>
          <w:trHeight w:val="432"/>
        </w:trPr>
        <w:tc>
          <w:tcPr>
            <w:tcW w:w="1366" w:type="dxa"/>
            <w:tcBorders>
              <w:right w:val="single" w:sz="12" w:space="0" w:color="auto"/>
            </w:tcBorders>
            <w:noWrap/>
            <w:vAlign w:val="center"/>
          </w:tcPr>
          <w:p w14:paraId="07BDF12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RVEC</w:t>
            </w:r>
          </w:p>
        </w:tc>
        <w:tc>
          <w:tcPr>
            <w:tcW w:w="7729" w:type="dxa"/>
            <w:tcBorders>
              <w:left w:val="single" w:sz="12" w:space="0" w:color="auto"/>
            </w:tcBorders>
            <w:noWrap/>
            <w:vAlign w:val="center"/>
          </w:tcPr>
          <w:p w14:paraId="1CD8EB04" w14:textId="45EF7501"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Regional Veteran Employment Coordinator</w:t>
            </w:r>
          </w:p>
        </w:tc>
      </w:tr>
      <w:tr w:rsidR="00906D0F" w:rsidRPr="00A64429" w14:paraId="20FB78B0" w14:textId="77777777" w:rsidTr="52E13698">
        <w:trPr>
          <w:trHeight w:val="432"/>
        </w:trPr>
        <w:tc>
          <w:tcPr>
            <w:tcW w:w="1366" w:type="dxa"/>
            <w:tcBorders>
              <w:right w:val="single" w:sz="12" w:space="0" w:color="auto"/>
            </w:tcBorders>
            <w:noWrap/>
            <w:vAlign w:val="center"/>
          </w:tcPr>
          <w:p w14:paraId="0A13D00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lastRenderedPageBreak/>
              <w:t>SBE</w:t>
            </w:r>
          </w:p>
        </w:tc>
        <w:tc>
          <w:tcPr>
            <w:tcW w:w="7729" w:type="dxa"/>
            <w:tcBorders>
              <w:left w:val="single" w:sz="12" w:space="0" w:color="auto"/>
            </w:tcBorders>
            <w:noWrap/>
            <w:vAlign w:val="center"/>
          </w:tcPr>
          <w:p w14:paraId="351FD357" w14:textId="55F75A98"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Significant Barrier</w:t>
            </w:r>
            <w:r w:rsidR="001A7951">
              <w:rPr>
                <w:rFonts w:asciiTheme="minorHAnsi" w:hAnsiTheme="minorHAnsi"/>
                <w:sz w:val="20"/>
                <w:szCs w:val="20"/>
              </w:rPr>
              <w:t>s</w:t>
            </w:r>
            <w:r w:rsidRPr="001211A2">
              <w:rPr>
                <w:rFonts w:asciiTheme="minorHAnsi" w:hAnsiTheme="minorHAnsi"/>
                <w:sz w:val="20"/>
                <w:szCs w:val="20"/>
              </w:rPr>
              <w:t xml:space="preserve"> to Employment </w:t>
            </w:r>
          </w:p>
        </w:tc>
      </w:tr>
      <w:tr w:rsidR="00906D0F" w:rsidRPr="00A64429" w14:paraId="658FBFC5" w14:textId="77777777" w:rsidTr="52E13698">
        <w:trPr>
          <w:trHeight w:val="432"/>
        </w:trPr>
        <w:tc>
          <w:tcPr>
            <w:tcW w:w="1366" w:type="dxa"/>
            <w:tcBorders>
              <w:right w:val="single" w:sz="12" w:space="0" w:color="auto"/>
            </w:tcBorders>
            <w:noWrap/>
            <w:vAlign w:val="center"/>
          </w:tcPr>
          <w:p w14:paraId="6A51C7BC"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SDP</w:t>
            </w:r>
          </w:p>
        </w:tc>
        <w:tc>
          <w:tcPr>
            <w:tcW w:w="7729" w:type="dxa"/>
            <w:tcBorders>
              <w:left w:val="single" w:sz="12" w:space="0" w:color="auto"/>
            </w:tcBorders>
            <w:noWrap/>
            <w:vAlign w:val="center"/>
          </w:tcPr>
          <w:p w14:paraId="5E68624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Service Delivery Point</w:t>
            </w:r>
          </w:p>
        </w:tc>
      </w:tr>
      <w:tr w:rsidR="00906D0F" w:rsidRPr="00A64429" w14:paraId="17E448C6" w14:textId="77777777" w:rsidTr="52E13698">
        <w:trPr>
          <w:trHeight w:val="432"/>
        </w:trPr>
        <w:tc>
          <w:tcPr>
            <w:tcW w:w="1366" w:type="dxa"/>
            <w:tcBorders>
              <w:right w:val="single" w:sz="12" w:space="0" w:color="auto"/>
            </w:tcBorders>
            <w:noWrap/>
            <w:vAlign w:val="center"/>
            <w:hideMark/>
          </w:tcPr>
          <w:p w14:paraId="56BCD15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SDV</w:t>
            </w:r>
          </w:p>
        </w:tc>
        <w:tc>
          <w:tcPr>
            <w:tcW w:w="7729" w:type="dxa"/>
            <w:tcBorders>
              <w:left w:val="single" w:sz="12" w:space="0" w:color="auto"/>
            </w:tcBorders>
            <w:noWrap/>
            <w:vAlign w:val="center"/>
            <w:hideMark/>
          </w:tcPr>
          <w:p w14:paraId="24B6E7B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Special Disabled Veteran</w:t>
            </w:r>
          </w:p>
        </w:tc>
      </w:tr>
      <w:tr w:rsidR="00906D0F" w:rsidRPr="00A64429" w14:paraId="1B0E51AC" w14:textId="77777777" w:rsidTr="52E13698">
        <w:trPr>
          <w:trHeight w:val="432"/>
        </w:trPr>
        <w:tc>
          <w:tcPr>
            <w:tcW w:w="1366" w:type="dxa"/>
            <w:tcBorders>
              <w:right w:val="single" w:sz="12" w:space="0" w:color="auto"/>
            </w:tcBorders>
            <w:noWrap/>
            <w:vAlign w:val="center"/>
          </w:tcPr>
          <w:p w14:paraId="2BC89FFC"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STAR</w:t>
            </w:r>
          </w:p>
        </w:tc>
        <w:tc>
          <w:tcPr>
            <w:tcW w:w="7729" w:type="dxa"/>
            <w:tcBorders>
              <w:left w:val="single" w:sz="12" w:space="0" w:color="auto"/>
            </w:tcBorders>
            <w:noWrap/>
            <w:vAlign w:val="center"/>
          </w:tcPr>
          <w:p w14:paraId="4AAE480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Situation, Task, Action, and Results</w:t>
            </w:r>
          </w:p>
        </w:tc>
      </w:tr>
      <w:tr w:rsidR="00906D0F" w:rsidRPr="00A64429" w14:paraId="5D276999" w14:textId="77777777" w:rsidTr="52E13698">
        <w:trPr>
          <w:trHeight w:val="432"/>
        </w:trPr>
        <w:tc>
          <w:tcPr>
            <w:tcW w:w="1366" w:type="dxa"/>
            <w:tcBorders>
              <w:right w:val="single" w:sz="12" w:space="0" w:color="auto"/>
            </w:tcBorders>
            <w:noWrap/>
            <w:vAlign w:val="center"/>
            <w:hideMark/>
          </w:tcPr>
          <w:p w14:paraId="0F5FE32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SVC</w:t>
            </w:r>
          </w:p>
        </w:tc>
        <w:tc>
          <w:tcPr>
            <w:tcW w:w="7729" w:type="dxa"/>
            <w:tcBorders>
              <w:left w:val="single" w:sz="12" w:space="0" w:color="auto"/>
            </w:tcBorders>
            <w:noWrap/>
            <w:vAlign w:val="center"/>
            <w:hideMark/>
          </w:tcPr>
          <w:p w14:paraId="6C99A3A2"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State Veterans' Coordinator</w:t>
            </w:r>
          </w:p>
        </w:tc>
      </w:tr>
      <w:tr w:rsidR="00906D0F" w:rsidRPr="00A64429" w14:paraId="6822EE4C" w14:textId="77777777" w:rsidTr="52E13698">
        <w:trPr>
          <w:trHeight w:val="432"/>
        </w:trPr>
        <w:tc>
          <w:tcPr>
            <w:tcW w:w="1366" w:type="dxa"/>
            <w:tcBorders>
              <w:right w:val="single" w:sz="12" w:space="0" w:color="auto"/>
            </w:tcBorders>
            <w:noWrap/>
            <w:vAlign w:val="center"/>
          </w:tcPr>
          <w:p w14:paraId="4C0AF43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SWA</w:t>
            </w:r>
          </w:p>
        </w:tc>
        <w:tc>
          <w:tcPr>
            <w:tcW w:w="7729" w:type="dxa"/>
            <w:tcBorders>
              <w:left w:val="single" w:sz="12" w:space="0" w:color="auto"/>
            </w:tcBorders>
            <w:noWrap/>
            <w:vAlign w:val="center"/>
          </w:tcPr>
          <w:p w14:paraId="5B47AF7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State Workforce Agency</w:t>
            </w:r>
          </w:p>
        </w:tc>
      </w:tr>
      <w:tr w:rsidR="00906D0F" w:rsidRPr="00A64429" w14:paraId="500B5342" w14:textId="77777777" w:rsidTr="52E13698">
        <w:trPr>
          <w:trHeight w:val="432"/>
        </w:trPr>
        <w:tc>
          <w:tcPr>
            <w:tcW w:w="1366" w:type="dxa"/>
            <w:tcBorders>
              <w:right w:val="single" w:sz="12" w:space="0" w:color="auto"/>
            </w:tcBorders>
            <w:noWrap/>
            <w:vAlign w:val="center"/>
            <w:hideMark/>
          </w:tcPr>
          <w:p w14:paraId="1F1CCEC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TAG</w:t>
            </w:r>
          </w:p>
        </w:tc>
        <w:tc>
          <w:tcPr>
            <w:tcW w:w="7729" w:type="dxa"/>
            <w:tcBorders>
              <w:left w:val="single" w:sz="12" w:space="0" w:color="auto"/>
            </w:tcBorders>
            <w:noWrap/>
            <w:vAlign w:val="center"/>
            <w:hideMark/>
          </w:tcPr>
          <w:p w14:paraId="2F36453F"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Technical Assistance Guide</w:t>
            </w:r>
          </w:p>
        </w:tc>
      </w:tr>
      <w:tr w:rsidR="00906D0F" w:rsidRPr="00A64429" w14:paraId="23ADEF53" w14:textId="77777777" w:rsidTr="52E13698">
        <w:trPr>
          <w:trHeight w:val="432"/>
        </w:trPr>
        <w:tc>
          <w:tcPr>
            <w:tcW w:w="1366" w:type="dxa"/>
            <w:tcBorders>
              <w:right w:val="single" w:sz="12" w:space="0" w:color="auto"/>
            </w:tcBorders>
            <w:noWrap/>
            <w:vAlign w:val="center"/>
            <w:hideMark/>
          </w:tcPr>
          <w:p w14:paraId="5D85EED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TAP</w:t>
            </w:r>
          </w:p>
        </w:tc>
        <w:tc>
          <w:tcPr>
            <w:tcW w:w="7729" w:type="dxa"/>
            <w:tcBorders>
              <w:left w:val="single" w:sz="12" w:space="0" w:color="auto"/>
            </w:tcBorders>
            <w:noWrap/>
            <w:vAlign w:val="center"/>
            <w:hideMark/>
          </w:tcPr>
          <w:p w14:paraId="7629264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Transition Assistance Program</w:t>
            </w:r>
          </w:p>
        </w:tc>
      </w:tr>
      <w:tr w:rsidR="00906D0F" w:rsidRPr="00A64429" w14:paraId="3135B5D9" w14:textId="77777777" w:rsidTr="52E13698">
        <w:trPr>
          <w:trHeight w:val="432"/>
        </w:trPr>
        <w:tc>
          <w:tcPr>
            <w:tcW w:w="1366" w:type="dxa"/>
            <w:tcBorders>
              <w:right w:val="single" w:sz="12" w:space="0" w:color="auto"/>
            </w:tcBorders>
            <w:noWrap/>
            <w:vAlign w:val="center"/>
            <w:hideMark/>
          </w:tcPr>
          <w:p w14:paraId="62C2F6E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TEGL</w:t>
            </w:r>
          </w:p>
        </w:tc>
        <w:tc>
          <w:tcPr>
            <w:tcW w:w="7729" w:type="dxa"/>
            <w:tcBorders>
              <w:left w:val="single" w:sz="12" w:space="0" w:color="auto"/>
            </w:tcBorders>
            <w:noWrap/>
            <w:vAlign w:val="center"/>
            <w:hideMark/>
          </w:tcPr>
          <w:p w14:paraId="6C87CFA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Training and Employment Guidance Letter</w:t>
            </w:r>
          </w:p>
        </w:tc>
      </w:tr>
      <w:tr w:rsidR="00906D0F" w:rsidRPr="00A64429" w14:paraId="0B45F993" w14:textId="77777777" w:rsidTr="52E13698">
        <w:trPr>
          <w:trHeight w:val="432"/>
        </w:trPr>
        <w:tc>
          <w:tcPr>
            <w:tcW w:w="1366" w:type="dxa"/>
            <w:tcBorders>
              <w:right w:val="single" w:sz="12" w:space="0" w:color="auto"/>
            </w:tcBorders>
            <w:noWrap/>
            <w:vAlign w:val="center"/>
          </w:tcPr>
          <w:p w14:paraId="748E15A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TEN</w:t>
            </w:r>
          </w:p>
        </w:tc>
        <w:tc>
          <w:tcPr>
            <w:tcW w:w="7729" w:type="dxa"/>
            <w:tcBorders>
              <w:left w:val="single" w:sz="12" w:space="0" w:color="auto"/>
            </w:tcBorders>
            <w:noWrap/>
            <w:vAlign w:val="center"/>
          </w:tcPr>
          <w:p w14:paraId="09E0AC7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Training and Employment Notice</w:t>
            </w:r>
          </w:p>
        </w:tc>
      </w:tr>
      <w:tr w:rsidR="00906D0F" w:rsidRPr="00A64429" w14:paraId="719291C6" w14:textId="77777777" w:rsidTr="52E13698">
        <w:trPr>
          <w:trHeight w:val="432"/>
        </w:trPr>
        <w:tc>
          <w:tcPr>
            <w:tcW w:w="1366" w:type="dxa"/>
            <w:tcBorders>
              <w:right w:val="single" w:sz="12" w:space="0" w:color="auto"/>
            </w:tcBorders>
            <w:noWrap/>
            <w:vAlign w:val="center"/>
            <w:hideMark/>
          </w:tcPr>
          <w:p w14:paraId="16843EC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UCX</w:t>
            </w:r>
          </w:p>
        </w:tc>
        <w:tc>
          <w:tcPr>
            <w:tcW w:w="7729" w:type="dxa"/>
            <w:tcBorders>
              <w:left w:val="single" w:sz="12" w:space="0" w:color="auto"/>
            </w:tcBorders>
            <w:noWrap/>
            <w:vAlign w:val="center"/>
            <w:hideMark/>
          </w:tcPr>
          <w:p w14:paraId="6A69A2AC"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Unemployment Compensation for Ex-service Members</w:t>
            </w:r>
          </w:p>
        </w:tc>
      </w:tr>
      <w:tr w:rsidR="00906D0F" w:rsidRPr="00A64429" w14:paraId="3C54668F" w14:textId="77777777" w:rsidTr="52E13698">
        <w:trPr>
          <w:trHeight w:val="432"/>
        </w:trPr>
        <w:tc>
          <w:tcPr>
            <w:tcW w:w="1366" w:type="dxa"/>
            <w:tcBorders>
              <w:right w:val="single" w:sz="12" w:space="0" w:color="auto"/>
            </w:tcBorders>
            <w:noWrap/>
            <w:vAlign w:val="center"/>
            <w:hideMark/>
          </w:tcPr>
          <w:p w14:paraId="1EEF4B5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UI</w:t>
            </w:r>
          </w:p>
        </w:tc>
        <w:tc>
          <w:tcPr>
            <w:tcW w:w="7729" w:type="dxa"/>
            <w:tcBorders>
              <w:left w:val="single" w:sz="12" w:space="0" w:color="auto"/>
            </w:tcBorders>
            <w:noWrap/>
            <w:vAlign w:val="center"/>
            <w:hideMark/>
          </w:tcPr>
          <w:p w14:paraId="5D2A56E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Unemployment Insurance</w:t>
            </w:r>
          </w:p>
        </w:tc>
      </w:tr>
      <w:tr w:rsidR="00906D0F" w:rsidRPr="00A64429" w14:paraId="7AA33210" w14:textId="77777777" w:rsidTr="52E13698">
        <w:trPr>
          <w:trHeight w:val="432"/>
        </w:trPr>
        <w:tc>
          <w:tcPr>
            <w:tcW w:w="1366" w:type="dxa"/>
            <w:tcBorders>
              <w:right w:val="single" w:sz="12" w:space="0" w:color="auto"/>
            </w:tcBorders>
            <w:noWrap/>
            <w:vAlign w:val="center"/>
            <w:hideMark/>
          </w:tcPr>
          <w:p w14:paraId="0CEF4DD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U.S.C</w:t>
            </w:r>
          </w:p>
        </w:tc>
        <w:tc>
          <w:tcPr>
            <w:tcW w:w="7729" w:type="dxa"/>
            <w:tcBorders>
              <w:left w:val="single" w:sz="12" w:space="0" w:color="auto"/>
            </w:tcBorders>
            <w:noWrap/>
            <w:vAlign w:val="center"/>
            <w:hideMark/>
          </w:tcPr>
          <w:p w14:paraId="538A45C3"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United States Code</w:t>
            </w:r>
          </w:p>
        </w:tc>
      </w:tr>
      <w:tr w:rsidR="00906D0F" w:rsidRPr="00A64429" w14:paraId="38E8C4AC" w14:textId="77777777" w:rsidTr="52E13698">
        <w:trPr>
          <w:trHeight w:val="432"/>
        </w:trPr>
        <w:tc>
          <w:tcPr>
            <w:tcW w:w="1366" w:type="dxa"/>
            <w:tcBorders>
              <w:right w:val="single" w:sz="12" w:space="0" w:color="auto"/>
            </w:tcBorders>
            <w:noWrap/>
            <w:vAlign w:val="center"/>
            <w:hideMark/>
          </w:tcPr>
          <w:p w14:paraId="61C4830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USERRA</w:t>
            </w:r>
          </w:p>
        </w:tc>
        <w:tc>
          <w:tcPr>
            <w:tcW w:w="7729" w:type="dxa"/>
            <w:tcBorders>
              <w:left w:val="single" w:sz="12" w:space="0" w:color="auto"/>
            </w:tcBorders>
            <w:noWrap/>
            <w:vAlign w:val="center"/>
            <w:hideMark/>
          </w:tcPr>
          <w:p w14:paraId="4AE471A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 xml:space="preserve">Uniformed Services Employment and Reemployment Rights Act </w:t>
            </w:r>
          </w:p>
        </w:tc>
      </w:tr>
      <w:tr w:rsidR="00906D0F" w:rsidRPr="00A64429" w14:paraId="40F6B0A2" w14:textId="77777777" w:rsidTr="52E13698">
        <w:trPr>
          <w:trHeight w:val="432"/>
        </w:trPr>
        <w:tc>
          <w:tcPr>
            <w:tcW w:w="1366" w:type="dxa"/>
            <w:tcBorders>
              <w:right w:val="single" w:sz="12" w:space="0" w:color="auto"/>
            </w:tcBorders>
            <w:noWrap/>
            <w:vAlign w:val="center"/>
            <w:hideMark/>
          </w:tcPr>
          <w:p w14:paraId="54CDCC61"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VA</w:t>
            </w:r>
          </w:p>
        </w:tc>
        <w:tc>
          <w:tcPr>
            <w:tcW w:w="7729" w:type="dxa"/>
            <w:tcBorders>
              <w:left w:val="single" w:sz="12" w:space="0" w:color="auto"/>
            </w:tcBorders>
            <w:noWrap/>
            <w:vAlign w:val="center"/>
            <w:hideMark/>
          </w:tcPr>
          <w:p w14:paraId="7626938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Veterans Affairs</w:t>
            </w:r>
          </w:p>
        </w:tc>
      </w:tr>
      <w:tr w:rsidR="00906D0F" w:rsidRPr="00A64429" w14:paraId="5F2F2FA7" w14:textId="77777777" w:rsidTr="52E13698">
        <w:trPr>
          <w:trHeight w:val="432"/>
        </w:trPr>
        <w:tc>
          <w:tcPr>
            <w:tcW w:w="1366" w:type="dxa"/>
            <w:tcBorders>
              <w:right w:val="single" w:sz="12" w:space="0" w:color="auto"/>
            </w:tcBorders>
            <w:noWrap/>
            <w:vAlign w:val="center"/>
            <w:hideMark/>
          </w:tcPr>
          <w:p w14:paraId="52E303C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VARO</w:t>
            </w:r>
          </w:p>
        </w:tc>
        <w:tc>
          <w:tcPr>
            <w:tcW w:w="7729" w:type="dxa"/>
            <w:tcBorders>
              <w:left w:val="single" w:sz="12" w:space="0" w:color="auto"/>
            </w:tcBorders>
            <w:noWrap/>
            <w:vAlign w:val="center"/>
            <w:hideMark/>
          </w:tcPr>
          <w:p w14:paraId="6A15BE3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Veterans Administration Regional Office</w:t>
            </w:r>
          </w:p>
        </w:tc>
      </w:tr>
      <w:tr w:rsidR="00906D0F" w:rsidRPr="00A64429" w14:paraId="7E6D70F5" w14:textId="77777777" w:rsidTr="52E13698">
        <w:trPr>
          <w:trHeight w:val="432"/>
        </w:trPr>
        <w:tc>
          <w:tcPr>
            <w:tcW w:w="1366" w:type="dxa"/>
            <w:tcBorders>
              <w:right w:val="single" w:sz="12" w:space="0" w:color="auto"/>
            </w:tcBorders>
            <w:noWrap/>
            <w:vAlign w:val="center"/>
            <w:hideMark/>
          </w:tcPr>
          <w:p w14:paraId="3043F42F"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VAMC</w:t>
            </w:r>
          </w:p>
        </w:tc>
        <w:tc>
          <w:tcPr>
            <w:tcW w:w="7729" w:type="dxa"/>
            <w:tcBorders>
              <w:left w:val="single" w:sz="12" w:space="0" w:color="auto"/>
            </w:tcBorders>
            <w:noWrap/>
            <w:vAlign w:val="center"/>
            <w:hideMark/>
          </w:tcPr>
          <w:p w14:paraId="39FB72BC" w14:textId="77777777" w:rsidR="00906D0F" w:rsidRPr="00774DCC" w:rsidRDefault="00906D0F" w:rsidP="00F83BDF">
            <w:pPr>
              <w:spacing w:line="240" w:lineRule="auto"/>
              <w:rPr>
                <w:rFonts w:asciiTheme="minorHAnsi" w:hAnsiTheme="minorHAnsi"/>
                <w:sz w:val="20"/>
                <w:szCs w:val="20"/>
              </w:rPr>
            </w:pPr>
            <w:r w:rsidRPr="001211A2">
              <w:rPr>
                <w:rFonts w:asciiTheme="minorHAnsi" w:hAnsiTheme="minorHAnsi"/>
                <w:sz w:val="20"/>
                <w:szCs w:val="20"/>
              </w:rPr>
              <w:t xml:space="preserve">Veterans </w:t>
            </w:r>
            <w:r w:rsidR="00F83BDF" w:rsidRPr="001211A2">
              <w:rPr>
                <w:rFonts w:asciiTheme="minorHAnsi" w:hAnsiTheme="minorHAnsi"/>
                <w:sz w:val="20"/>
                <w:szCs w:val="20"/>
              </w:rPr>
              <w:t>A</w:t>
            </w:r>
            <w:r w:rsidR="00F83BDF">
              <w:rPr>
                <w:rFonts w:asciiTheme="minorHAnsi" w:hAnsiTheme="minorHAnsi"/>
                <w:sz w:val="20"/>
                <w:szCs w:val="20"/>
              </w:rPr>
              <w:t>dministration</w:t>
            </w:r>
            <w:r w:rsidR="00F83BDF" w:rsidRPr="001211A2">
              <w:rPr>
                <w:rFonts w:asciiTheme="minorHAnsi" w:hAnsiTheme="minorHAnsi"/>
                <w:sz w:val="20"/>
                <w:szCs w:val="20"/>
              </w:rPr>
              <w:t xml:space="preserve"> </w:t>
            </w:r>
            <w:r w:rsidRPr="001211A2">
              <w:rPr>
                <w:rFonts w:asciiTheme="minorHAnsi" w:hAnsiTheme="minorHAnsi"/>
                <w:sz w:val="20"/>
                <w:szCs w:val="20"/>
              </w:rPr>
              <w:t>Medical Center</w:t>
            </w:r>
          </w:p>
        </w:tc>
      </w:tr>
      <w:tr w:rsidR="00906D0F" w:rsidRPr="00A64429" w14:paraId="030F1664" w14:textId="77777777" w:rsidTr="52E13698">
        <w:trPr>
          <w:trHeight w:val="432"/>
        </w:trPr>
        <w:tc>
          <w:tcPr>
            <w:tcW w:w="1366" w:type="dxa"/>
            <w:tcBorders>
              <w:right w:val="single" w:sz="12" w:space="0" w:color="auto"/>
            </w:tcBorders>
            <w:noWrap/>
            <w:vAlign w:val="center"/>
            <w:hideMark/>
          </w:tcPr>
          <w:p w14:paraId="47935EF7"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VEOA</w:t>
            </w:r>
          </w:p>
        </w:tc>
        <w:tc>
          <w:tcPr>
            <w:tcW w:w="7729" w:type="dxa"/>
            <w:tcBorders>
              <w:left w:val="single" w:sz="12" w:space="0" w:color="auto"/>
            </w:tcBorders>
            <w:noWrap/>
            <w:vAlign w:val="center"/>
            <w:hideMark/>
          </w:tcPr>
          <w:p w14:paraId="7BAEFC39" w14:textId="4BFDDD31"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Veterans Employment Opportunit</w:t>
            </w:r>
            <w:r w:rsidR="004D2D2D">
              <w:rPr>
                <w:rFonts w:asciiTheme="minorHAnsi" w:hAnsiTheme="minorHAnsi"/>
                <w:sz w:val="20"/>
                <w:szCs w:val="20"/>
              </w:rPr>
              <w:t>ies</w:t>
            </w:r>
            <w:r w:rsidRPr="001211A2">
              <w:rPr>
                <w:rFonts w:asciiTheme="minorHAnsi" w:hAnsiTheme="minorHAnsi"/>
                <w:sz w:val="20"/>
                <w:szCs w:val="20"/>
              </w:rPr>
              <w:t xml:space="preserve"> Act </w:t>
            </w:r>
          </w:p>
        </w:tc>
      </w:tr>
      <w:tr w:rsidR="00906D0F" w:rsidRPr="00A64429" w14:paraId="66539BCF" w14:textId="77777777" w:rsidTr="52E13698">
        <w:trPr>
          <w:trHeight w:val="432"/>
        </w:trPr>
        <w:tc>
          <w:tcPr>
            <w:tcW w:w="1366" w:type="dxa"/>
            <w:tcBorders>
              <w:right w:val="single" w:sz="12" w:space="0" w:color="auto"/>
            </w:tcBorders>
            <w:noWrap/>
            <w:vAlign w:val="center"/>
            <w:hideMark/>
          </w:tcPr>
          <w:p w14:paraId="74DA9B3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VETS</w:t>
            </w:r>
          </w:p>
        </w:tc>
        <w:tc>
          <w:tcPr>
            <w:tcW w:w="7729" w:type="dxa"/>
            <w:tcBorders>
              <w:left w:val="single" w:sz="12" w:space="0" w:color="auto"/>
            </w:tcBorders>
            <w:noWrap/>
            <w:vAlign w:val="center"/>
            <w:hideMark/>
          </w:tcPr>
          <w:p w14:paraId="0181A996"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 xml:space="preserve">DOL Veterans' Employment and Training Service </w:t>
            </w:r>
          </w:p>
        </w:tc>
      </w:tr>
      <w:tr w:rsidR="00906D0F" w:rsidRPr="00A64429" w14:paraId="69ED9E95" w14:textId="77777777" w:rsidTr="52E13698">
        <w:trPr>
          <w:trHeight w:val="432"/>
        </w:trPr>
        <w:tc>
          <w:tcPr>
            <w:tcW w:w="1366" w:type="dxa"/>
            <w:tcBorders>
              <w:right w:val="single" w:sz="12" w:space="0" w:color="auto"/>
            </w:tcBorders>
            <w:noWrap/>
            <w:vAlign w:val="center"/>
            <w:hideMark/>
          </w:tcPr>
          <w:p w14:paraId="308D3682"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VOW</w:t>
            </w:r>
          </w:p>
        </w:tc>
        <w:tc>
          <w:tcPr>
            <w:tcW w:w="7729" w:type="dxa"/>
            <w:tcBorders>
              <w:left w:val="single" w:sz="12" w:space="0" w:color="auto"/>
            </w:tcBorders>
            <w:noWrap/>
            <w:vAlign w:val="center"/>
            <w:hideMark/>
          </w:tcPr>
          <w:p w14:paraId="3470E428"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Veterans Opportunity to Work Act</w:t>
            </w:r>
          </w:p>
        </w:tc>
      </w:tr>
      <w:tr w:rsidR="00906D0F" w:rsidRPr="00A64429" w14:paraId="3DEF2C26" w14:textId="77777777" w:rsidTr="52E13698">
        <w:trPr>
          <w:trHeight w:val="432"/>
        </w:trPr>
        <w:tc>
          <w:tcPr>
            <w:tcW w:w="1366" w:type="dxa"/>
            <w:tcBorders>
              <w:right w:val="single" w:sz="12" w:space="0" w:color="auto"/>
            </w:tcBorders>
            <w:noWrap/>
            <w:vAlign w:val="center"/>
            <w:hideMark/>
          </w:tcPr>
          <w:p w14:paraId="5BE9A1FA"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VPA</w:t>
            </w:r>
          </w:p>
        </w:tc>
        <w:tc>
          <w:tcPr>
            <w:tcW w:w="7729" w:type="dxa"/>
            <w:tcBorders>
              <w:left w:val="single" w:sz="12" w:space="0" w:color="auto"/>
            </w:tcBorders>
            <w:noWrap/>
            <w:vAlign w:val="center"/>
            <w:hideMark/>
          </w:tcPr>
          <w:p w14:paraId="2CF7EA9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Veterans Program Assistant</w:t>
            </w:r>
          </w:p>
        </w:tc>
      </w:tr>
      <w:tr w:rsidR="00906D0F" w:rsidRPr="00A64429" w14:paraId="6A86F11A" w14:textId="77777777" w:rsidTr="52E13698">
        <w:trPr>
          <w:trHeight w:val="432"/>
        </w:trPr>
        <w:tc>
          <w:tcPr>
            <w:tcW w:w="1366" w:type="dxa"/>
            <w:tcBorders>
              <w:right w:val="single" w:sz="12" w:space="0" w:color="auto"/>
            </w:tcBorders>
            <w:noWrap/>
            <w:vAlign w:val="center"/>
          </w:tcPr>
          <w:p w14:paraId="1B7D755D"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VPL</w:t>
            </w:r>
          </w:p>
        </w:tc>
        <w:tc>
          <w:tcPr>
            <w:tcW w:w="7729" w:type="dxa"/>
            <w:tcBorders>
              <w:left w:val="single" w:sz="12" w:space="0" w:color="auto"/>
            </w:tcBorders>
            <w:noWrap/>
            <w:vAlign w:val="center"/>
          </w:tcPr>
          <w:p w14:paraId="370C362B" w14:textId="05FD000B"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Veterans</w:t>
            </w:r>
            <w:r w:rsidR="001A7951">
              <w:rPr>
                <w:rFonts w:asciiTheme="minorHAnsi" w:hAnsiTheme="minorHAnsi"/>
                <w:sz w:val="20"/>
                <w:szCs w:val="20"/>
              </w:rPr>
              <w:t>’</w:t>
            </w:r>
            <w:r w:rsidRPr="001211A2">
              <w:rPr>
                <w:rFonts w:asciiTheme="minorHAnsi" w:hAnsiTheme="minorHAnsi"/>
                <w:sz w:val="20"/>
                <w:szCs w:val="20"/>
              </w:rPr>
              <w:t xml:space="preserve"> Program Letters</w:t>
            </w:r>
          </w:p>
        </w:tc>
      </w:tr>
      <w:tr w:rsidR="00906D0F" w:rsidRPr="00A64429" w14:paraId="15DDEF97" w14:textId="77777777" w:rsidTr="52E13698">
        <w:trPr>
          <w:trHeight w:val="432"/>
        </w:trPr>
        <w:tc>
          <w:tcPr>
            <w:tcW w:w="1366" w:type="dxa"/>
            <w:tcBorders>
              <w:right w:val="single" w:sz="12" w:space="0" w:color="auto"/>
            </w:tcBorders>
            <w:noWrap/>
            <w:vAlign w:val="center"/>
            <w:hideMark/>
          </w:tcPr>
          <w:p w14:paraId="55DC5859"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VPS</w:t>
            </w:r>
          </w:p>
        </w:tc>
        <w:tc>
          <w:tcPr>
            <w:tcW w:w="7729" w:type="dxa"/>
            <w:tcBorders>
              <w:left w:val="single" w:sz="12" w:space="0" w:color="auto"/>
            </w:tcBorders>
            <w:noWrap/>
            <w:vAlign w:val="center"/>
            <w:hideMark/>
          </w:tcPr>
          <w:p w14:paraId="01362960"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Veterans Program Specialist</w:t>
            </w:r>
          </w:p>
        </w:tc>
      </w:tr>
      <w:tr w:rsidR="00906D0F" w:rsidRPr="00A64429" w14:paraId="0EFB80B6" w14:textId="77777777" w:rsidTr="52E13698">
        <w:trPr>
          <w:trHeight w:val="432"/>
        </w:trPr>
        <w:tc>
          <w:tcPr>
            <w:tcW w:w="1366" w:type="dxa"/>
            <w:tcBorders>
              <w:right w:val="single" w:sz="12" w:space="0" w:color="auto"/>
            </w:tcBorders>
            <w:noWrap/>
            <w:vAlign w:val="center"/>
            <w:hideMark/>
          </w:tcPr>
          <w:p w14:paraId="7E3D31AB"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lastRenderedPageBreak/>
              <w:t>VR&amp;E</w:t>
            </w:r>
          </w:p>
        </w:tc>
        <w:tc>
          <w:tcPr>
            <w:tcW w:w="7729" w:type="dxa"/>
            <w:tcBorders>
              <w:left w:val="single" w:sz="12" w:space="0" w:color="auto"/>
            </w:tcBorders>
            <w:noWrap/>
            <w:vAlign w:val="center"/>
            <w:hideMark/>
          </w:tcPr>
          <w:p w14:paraId="0CA77335" w14:textId="659CAC81" w:rsidR="00906D0F" w:rsidRPr="00774DCC" w:rsidRDefault="00A870AD" w:rsidP="52E13698">
            <w:pPr>
              <w:spacing w:line="240" w:lineRule="auto"/>
              <w:rPr>
                <w:rFonts w:asciiTheme="minorHAnsi" w:hAnsiTheme="minorHAnsi"/>
                <w:sz w:val="20"/>
                <w:szCs w:val="20"/>
              </w:rPr>
            </w:pPr>
            <w:r>
              <w:rPr>
                <w:rFonts w:asciiTheme="minorHAnsi" w:hAnsiTheme="minorHAnsi"/>
                <w:sz w:val="20"/>
                <w:szCs w:val="20"/>
              </w:rPr>
              <w:t>Veteran</w:t>
            </w:r>
            <w:r w:rsidR="5972DF15" w:rsidRPr="52E13698">
              <w:rPr>
                <w:rFonts w:asciiTheme="minorHAnsi" w:hAnsiTheme="minorHAnsi"/>
                <w:sz w:val="20"/>
                <w:szCs w:val="20"/>
              </w:rPr>
              <w:t xml:space="preserve"> Readiness and Employment</w:t>
            </w:r>
            <w:r w:rsidR="76E604BD" w:rsidRPr="52E13698">
              <w:rPr>
                <w:rFonts w:asciiTheme="minorHAnsi" w:hAnsiTheme="minorHAnsi"/>
                <w:sz w:val="20"/>
                <w:szCs w:val="20"/>
              </w:rPr>
              <w:t xml:space="preserve"> Service</w:t>
            </w:r>
          </w:p>
        </w:tc>
      </w:tr>
      <w:tr w:rsidR="00906D0F" w:rsidRPr="00A64429" w14:paraId="37D92707" w14:textId="77777777" w:rsidTr="52E13698">
        <w:trPr>
          <w:trHeight w:val="432"/>
        </w:trPr>
        <w:tc>
          <w:tcPr>
            <w:tcW w:w="1366" w:type="dxa"/>
            <w:tcBorders>
              <w:right w:val="single" w:sz="12" w:space="0" w:color="auto"/>
            </w:tcBorders>
            <w:noWrap/>
            <w:vAlign w:val="center"/>
          </w:tcPr>
          <w:p w14:paraId="61859264"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WIOA</w:t>
            </w:r>
          </w:p>
        </w:tc>
        <w:tc>
          <w:tcPr>
            <w:tcW w:w="7729" w:type="dxa"/>
            <w:tcBorders>
              <w:left w:val="single" w:sz="12" w:space="0" w:color="auto"/>
            </w:tcBorders>
            <w:noWrap/>
            <w:vAlign w:val="center"/>
          </w:tcPr>
          <w:p w14:paraId="5C4E0315" w14:textId="77777777" w:rsidR="00906D0F" w:rsidRPr="00774DCC" w:rsidRDefault="00906D0F" w:rsidP="00774DCC">
            <w:pPr>
              <w:spacing w:line="240" w:lineRule="auto"/>
              <w:rPr>
                <w:rFonts w:asciiTheme="minorHAnsi" w:hAnsiTheme="minorHAnsi"/>
                <w:sz w:val="20"/>
                <w:szCs w:val="20"/>
              </w:rPr>
            </w:pPr>
            <w:r w:rsidRPr="001211A2">
              <w:rPr>
                <w:rFonts w:asciiTheme="minorHAnsi" w:hAnsiTheme="minorHAnsi"/>
                <w:sz w:val="20"/>
                <w:szCs w:val="20"/>
              </w:rPr>
              <w:t>Workforce Innovation and Opportunity Act</w:t>
            </w:r>
          </w:p>
        </w:tc>
      </w:tr>
    </w:tbl>
    <w:p w14:paraId="2CA3B7C1" w14:textId="1B482038" w:rsidR="00C6415E" w:rsidRDefault="00C6415E" w:rsidP="00C6415E">
      <w:pPr>
        <w:spacing w:before="0" w:after="0" w:line="240" w:lineRule="auto"/>
        <w:ind w:left="1080" w:firstLine="360"/>
        <w:rPr>
          <w:rFonts w:asciiTheme="minorHAnsi" w:hAnsiTheme="minorHAnsi" w:cstheme="minorHAnsi"/>
          <w:b/>
          <w:bCs/>
          <w:i/>
          <w:sz w:val="20"/>
          <w:szCs w:val="20"/>
        </w:rPr>
      </w:pPr>
    </w:p>
    <w:p w14:paraId="1FDD06D7" w14:textId="5C2BD95A" w:rsidR="00C6415E" w:rsidRDefault="00C6415E" w:rsidP="00C6415E">
      <w:pPr>
        <w:spacing w:before="0" w:after="0" w:line="240" w:lineRule="auto"/>
        <w:ind w:left="1080" w:firstLine="360"/>
        <w:rPr>
          <w:rFonts w:asciiTheme="minorHAnsi" w:hAnsiTheme="minorHAnsi" w:cstheme="minorHAnsi"/>
          <w:b/>
          <w:bCs/>
          <w:i/>
          <w:sz w:val="20"/>
          <w:szCs w:val="20"/>
        </w:rPr>
      </w:pPr>
    </w:p>
    <w:p w14:paraId="559B2945" w14:textId="193E446A" w:rsidR="00C6415E" w:rsidRDefault="00C6415E" w:rsidP="00C6415E">
      <w:pPr>
        <w:spacing w:before="0" w:after="0" w:line="240" w:lineRule="auto"/>
        <w:ind w:left="1080" w:firstLine="360"/>
        <w:rPr>
          <w:rFonts w:asciiTheme="minorHAnsi" w:hAnsiTheme="minorHAnsi" w:cstheme="minorHAnsi"/>
          <w:b/>
          <w:bCs/>
          <w:i/>
          <w:sz w:val="20"/>
          <w:szCs w:val="20"/>
        </w:rPr>
      </w:pPr>
      <w:r w:rsidRPr="00247FAD">
        <w:rPr>
          <w:b/>
          <w:noProof/>
          <w:sz w:val="24"/>
        </w:rPr>
        <w:drawing>
          <wp:anchor distT="0" distB="0" distL="114300" distR="114300" simplePos="0" relativeHeight="251658310" behindDoc="0" locked="0" layoutInCell="1" allowOverlap="1" wp14:anchorId="3FBAFFFB" wp14:editId="2A1E3B9E">
            <wp:simplePos x="0" y="0"/>
            <wp:positionH relativeFrom="margin">
              <wp:posOffset>0</wp:posOffset>
            </wp:positionH>
            <wp:positionV relativeFrom="paragraph">
              <wp:posOffset>75637</wp:posOffset>
            </wp:positionV>
            <wp:extent cx="878205" cy="676275"/>
            <wp:effectExtent l="0" t="0" r="0" b="0"/>
            <wp:wrapNone/>
            <wp:docPr id="29" name="Picture 29" descr="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mputer ic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8205" cy="676275"/>
                    </a:xfrm>
                    <a:prstGeom prst="rect">
                      <a:avLst/>
                    </a:prstGeom>
                  </pic:spPr>
                </pic:pic>
              </a:graphicData>
            </a:graphic>
            <wp14:sizeRelH relativeFrom="page">
              <wp14:pctWidth>0</wp14:pctWidth>
            </wp14:sizeRelH>
            <wp14:sizeRelV relativeFrom="page">
              <wp14:pctHeight>0</wp14:pctHeight>
            </wp14:sizeRelV>
          </wp:anchor>
        </w:drawing>
      </w:r>
    </w:p>
    <w:p w14:paraId="424FCCD3" w14:textId="2EEAD907" w:rsidR="00C6415E" w:rsidRPr="00AC7D95" w:rsidRDefault="00C6415E" w:rsidP="00C6415E">
      <w:pPr>
        <w:spacing w:before="0" w:after="0" w:line="240" w:lineRule="auto"/>
        <w:ind w:left="1080" w:firstLine="360"/>
        <w:rPr>
          <w:rFonts w:ascii="Segoe UI" w:eastAsia="Times New Roman" w:hAnsi="Segoe UI" w:cs="Segoe UI"/>
          <w:color w:val="auto"/>
          <w:sz w:val="24"/>
          <w:szCs w:val="24"/>
        </w:rPr>
      </w:pPr>
      <w:r w:rsidRPr="00AC7D95">
        <w:rPr>
          <w:rFonts w:asciiTheme="minorHAnsi" w:hAnsiTheme="minorHAnsi" w:cstheme="minorHAnsi"/>
          <w:b/>
          <w:bCs/>
          <w:i/>
          <w:sz w:val="24"/>
          <w:szCs w:val="24"/>
        </w:rPr>
        <w:t>Refer to Website:</w:t>
      </w:r>
      <w:r w:rsidRPr="00AC7D95">
        <w:rPr>
          <w:rFonts w:asciiTheme="minorHAnsi" w:hAnsiTheme="minorHAnsi" w:cstheme="minorHAnsi"/>
          <w:bCs/>
          <w:sz w:val="24"/>
          <w:szCs w:val="24"/>
        </w:rPr>
        <w:t xml:space="preserve"> </w:t>
      </w:r>
    </w:p>
    <w:p w14:paraId="0A717FD1" w14:textId="01AF5253" w:rsidR="00C6415E" w:rsidRPr="00AC7D95" w:rsidRDefault="000D3633" w:rsidP="00C6415E">
      <w:pPr>
        <w:spacing w:before="0" w:after="0" w:line="240" w:lineRule="auto"/>
        <w:ind w:left="1080" w:firstLine="360"/>
        <w:rPr>
          <w:rFonts w:asciiTheme="minorHAnsi" w:eastAsia="Times New Roman" w:hAnsiTheme="minorHAnsi" w:cstheme="minorHAnsi"/>
          <w:color w:val="auto"/>
          <w:sz w:val="20"/>
          <w:szCs w:val="20"/>
        </w:rPr>
      </w:pPr>
      <w:r w:rsidRPr="00AC7D95">
        <w:rPr>
          <w:rFonts w:asciiTheme="minorHAnsi" w:eastAsia="Times New Roman" w:hAnsiTheme="minorHAnsi" w:cstheme="minorHAnsi"/>
          <w:color w:val="auto"/>
          <w:sz w:val="20"/>
          <w:szCs w:val="20"/>
        </w:rPr>
        <w:t>For a comprehensive list of NVTI acronym and definitions</w:t>
      </w:r>
      <w:r w:rsidR="00C6415E" w:rsidRPr="00AC7D95">
        <w:rPr>
          <w:rFonts w:asciiTheme="minorHAnsi" w:eastAsia="Times New Roman" w:hAnsiTheme="minorHAnsi" w:cstheme="minorHAnsi"/>
          <w:color w:val="auto"/>
          <w:sz w:val="20"/>
          <w:szCs w:val="20"/>
        </w:rPr>
        <w:t xml:space="preserve"> visit:</w:t>
      </w:r>
    </w:p>
    <w:p w14:paraId="20BB0EB0" w14:textId="61906B4F" w:rsidR="00A1757B" w:rsidRPr="00AC7D95" w:rsidRDefault="00CB4685" w:rsidP="000D3633">
      <w:pPr>
        <w:spacing w:before="0"/>
        <w:ind w:left="1440"/>
        <w:rPr>
          <w:rFonts w:asciiTheme="minorHAnsi" w:hAnsiTheme="minorHAnsi" w:cstheme="minorHAnsi"/>
          <w:sz w:val="20"/>
          <w:szCs w:val="20"/>
        </w:rPr>
      </w:pPr>
      <w:hyperlink r:id="rId94" w:history="1">
        <w:r w:rsidR="000D3633" w:rsidRPr="00AC7D95">
          <w:rPr>
            <w:rStyle w:val="Hyperlink"/>
            <w:rFonts w:asciiTheme="minorHAnsi" w:eastAsia="Times New Roman" w:hAnsiTheme="minorHAnsi" w:cstheme="minorHAnsi"/>
            <w:b/>
            <w:bCs/>
            <w:sz w:val="20"/>
            <w:szCs w:val="20"/>
          </w:rPr>
          <w:t>https://www.nvti.org/Resources/NVTI-Acronym</w:t>
        </w:r>
      </w:hyperlink>
      <w:r w:rsidR="000D3633" w:rsidRPr="00AC7D95">
        <w:rPr>
          <w:rFonts w:asciiTheme="minorHAnsi" w:eastAsia="Times New Roman" w:hAnsiTheme="minorHAnsi" w:cstheme="minorHAnsi"/>
          <w:b/>
          <w:bCs/>
          <w:sz w:val="20"/>
          <w:szCs w:val="20"/>
        </w:rPr>
        <w:t xml:space="preserve"> </w:t>
      </w:r>
    </w:p>
    <w:sectPr w:rsidR="00A1757B" w:rsidRPr="00AC7D95" w:rsidSect="00C124E0">
      <w:headerReference w:type="first" r:id="rId95"/>
      <w:footerReference w:type="first" r:id="rId96"/>
      <w:type w:val="continuous"/>
      <w:pgSz w:w="12240" w:h="15840" w:code="1"/>
      <w:pgMar w:top="1267"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75381" w14:textId="77777777" w:rsidR="001A5666" w:rsidRDefault="001A5666" w:rsidP="00524B56">
      <w:pPr>
        <w:spacing w:before="0" w:after="0" w:line="240" w:lineRule="auto"/>
      </w:pPr>
      <w:r>
        <w:separator/>
      </w:r>
    </w:p>
    <w:p w14:paraId="371B558E" w14:textId="77777777" w:rsidR="001A5666" w:rsidRDefault="001A5666"/>
  </w:endnote>
  <w:endnote w:type="continuationSeparator" w:id="0">
    <w:p w14:paraId="614FE76B" w14:textId="77777777" w:rsidR="001A5666" w:rsidRDefault="001A5666" w:rsidP="00524B56">
      <w:pPr>
        <w:spacing w:before="0" w:after="0" w:line="240" w:lineRule="auto"/>
      </w:pPr>
      <w:r>
        <w:continuationSeparator/>
      </w:r>
    </w:p>
    <w:p w14:paraId="516DE7B6" w14:textId="77777777" w:rsidR="001A5666" w:rsidRDefault="001A5666"/>
  </w:endnote>
  <w:endnote w:type="continuationNotice" w:id="1">
    <w:p w14:paraId="5825F6D5" w14:textId="77777777" w:rsidR="001A5666" w:rsidRDefault="001A5666">
      <w:pPr>
        <w:spacing w:before="0" w:after="0" w:line="240" w:lineRule="auto"/>
      </w:pPr>
    </w:p>
    <w:p w14:paraId="437B2684" w14:textId="77777777" w:rsidR="001A5666" w:rsidRDefault="001A5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886C" w14:textId="38BC9406" w:rsidR="00B024B8" w:rsidRDefault="00B024B8" w:rsidP="005A121C">
    <w:pPr>
      <w:pStyle w:val="Footer"/>
      <w:framePr w:w="8747" w:h="498" w:hRule="exact" w:wrap="auto" w:vAnchor="page" w:hAnchor="page" w:x="1956" w:y="14917"/>
      <w:jc w:val="right"/>
    </w:pPr>
    <w:r>
      <w:fldChar w:fldCharType="begin"/>
    </w:r>
    <w:r>
      <w:instrText xml:space="preserve"> PAGE   \* MERGEFORMAT </w:instrText>
    </w:r>
    <w:r>
      <w:fldChar w:fldCharType="separate"/>
    </w:r>
    <w:r>
      <w:rPr>
        <w:noProof/>
      </w:rPr>
      <w:t>2</w:t>
    </w:r>
    <w:r>
      <w:rPr>
        <w:noProof/>
      </w:rPr>
      <w:fldChar w:fldCharType="end"/>
    </w:r>
  </w:p>
  <w:p w14:paraId="2B978EA7" w14:textId="77777777" w:rsidR="00215B8F" w:rsidRDefault="00215B8F" w:rsidP="005A121C">
    <w:pPr>
      <w:framePr w:w="8747" w:h="498" w:hRule="exact" w:wrap="auto" w:vAnchor="page" w:hAnchor="page" w:x="1956" w:y="149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961552"/>
      <w:docPartObj>
        <w:docPartGallery w:val="Page Numbers (Bottom of Page)"/>
        <w:docPartUnique/>
      </w:docPartObj>
    </w:sdtPr>
    <w:sdtEndPr>
      <w:rPr>
        <w:noProof/>
      </w:rPr>
    </w:sdtEndPr>
    <w:sdtContent>
      <w:p w14:paraId="3410E4F0" w14:textId="7B93CB39" w:rsidR="00B024B8" w:rsidRDefault="00B024B8">
        <w:pPr>
          <w:pStyle w:val="Footer"/>
        </w:pPr>
        <w:r>
          <w:rPr>
            <w:noProof/>
          </w:rPr>
          <w:drawing>
            <wp:anchor distT="0" distB="0" distL="114300" distR="114300" simplePos="0" relativeHeight="251658240" behindDoc="1" locked="0" layoutInCell="1" allowOverlap="1" wp14:anchorId="161B61DD" wp14:editId="53821141">
              <wp:simplePos x="0" y="0"/>
              <wp:positionH relativeFrom="column">
                <wp:posOffset>-891823</wp:posOffset>
              </wp:positionH>
              <wp:positionV relativeFrom="bottomMargin">
                <wp:align>top</wp:align>
              </wp:positionV>
              <wp:extent cx="7772400" cy="89611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C9B3D68" w14:textId="58DB9945" w:rsidR="00AD5EE4" w:rsidRPr="00AD5EE4" w:rsidRDefault="00AD5EE4" w:rsidP="00AD5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3373" w14:textId="5AFE8991" w:rsidR="00AD5EE4" w:rsidRDefault="005A121C">
    <w:pPr>
      <w:pStyle w:val="Footer"/>
    </w:pPr>
    <w:r>
      <w:rPr>
        <w:noProof/>
      </w:rPr>
      <w:drawing>
        <wp:anchor distT="0" distB="0" distL="114300" distR="114300" simplePos="0" relativeHeight="251658243" behindDoc="1" locked="0" layoutInCell="1" allowOverlap="1" wp14:anchorId="7EB2F552" wp14:editId="1064EB3F">
          <wp:simplePos x="0" y="0"/>
          <wp:positionH relativeFrom="page">
            <wp:align>left</wp:align>
          </wp:positionH>
          <wp:positionV relativeFrom="page">
            <wp:align>bottom</wp:align>
          </wp:positionV>
          <wp:extent cx="7772400" cy="89611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p w14:paraId="63E7C552" w14:textId="6A019D5B" w:rsidR="00AD5EE4" w:rsidRPr="00AD5EE4" w:rsidRDefault="00AD5EE4" w:rsidP="00AD5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80427"/>
      <w:docPartObj>
        <w:docPartGallery w:val="Page Numbers (Bottom of Page)"/>
        <w:docPartUnique/>
      </w:docPartObj>
    </w:sdtPr>
    <w:sdtEndPr>
      <w:rPr>
        <w:noProof/>
      </w:rPr>
    </w:sdtEndPr>
    <w:sdtContent>
      <w:p w14:paraId="12C97ACF" w14:textId="7DE02B3F" w:rsidR="00AD5EE4" w:rsidRDefault="005A121C">
        <w:pPr>
          <w:pStyle w:val="Footer"/>
        </w:pPr>
        <w:r>
          <w:rPr>
            <w:noProof/>
          </w:rPr>
          <w:drawing>
            <wp:anchor distT="0" distB="0" distL="114300" distR="114300" simplePos="0" relativeHeight="251658242" behindDoc="1" locked="0" layoutInCell="1" allowOverlap="1" wp14:anchorId="7A3B054F" wp14:editId="5F25FED9">
              <wp:simplePos x="0" y="0"/>
              <wp:positionH relativeFrom="page">
                <wp:align>right</wp:align>
              </wp:positionH>
              <wp:positionV relativeFrom="bottomMargin">
                <wp:align>top</wp:align>
              </wp:positionV>
              <wp:extent cx="7772400" cy="89611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sdtContent>
  </w:sdt>
  <w:p w14:paraId="5FEF92B9" w14:textId="0D25CAC2" w:rsidR="00B86D90" w:rsidRPr="00AD5EE4" w:rsidRDefault="00B86D90" w:rsidP="00AD5E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5E78" w14:textId="2170B25C" w:rsidR="00215B8F" w:rsidRPr="00AD5EE4" w:rsidRDefault="00215B8F" w:rsidP="00AD5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E0D22" w14:textId="77777777" w:rsidR="001A5666" w:rsidRDefault="001A5666" w:rsidP="00524B56">
      <w:pPr>
        <w:spacing w:before="0" w:after="0" w:line="240" w:lineRule="auto"/>
      </w:pPr>
      <w:r>
        <w:separator/>
      </w:r>
    </w:p>
    <w:p w14:paraId="41FAAFE9" w14:textId="77777777" w:rsidR="001A5666" w:rsidRDefault="001A5666"/>
  </w:footnote>
  <w:footnote w:type="continuationSeparator" w:id="0">
    <w:p w14:paraId="05EB3276" w14:textId="77777777" w:rsidR="001A5666" w:rsidRDefault="001A5666" w:rsidP="00524B56">
      <w:pPr>
        <w:spacing w:before="0" w:after="0" w:line="240" w:lineRule="auto"/>
      </w:pPr>
      <w:r>
        <w:continuationSeparator/>
      </w:r>
    </w:p>
    <w:p w14:paraId="2AFB9855" w14:textId="77777777" w:rsidR="001A5666" w:rsidRDefault="001A5666"/>
  </w:footnote>
  <w:footnote w:type="continuationNotice" w:id="1">
    <w:p w14:paraId="259CE47A" w14:textId="77777777" w:rsidR="001A5666" w:rsidRDefault="001A5666">
      <w:pPr>
        <w:spacing w:before="0" w:after="0" w:line="240" w:lineRule="auto"/>
      </w:pPr>
    </w:p>
    <w:p w14:paraId="0EF5D9C4" w14:textId="77777777" w:rsidR="001A5666" w:rsidRDefault="001A56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ED4E" w14:textId="137F926D" w:rsidR="00215B8F" w:rsidRDefault="00B024B8" w:rsidP="00247FAD">
    <w:pPr>
      <w:pStyle w:val="Header"/>
      <w:ind w:firstLine="360"/>
    </w:pPr>
    <w:r>
      <w:rPr>
        <w:noProof/>
      </w:rPr>
      <w:drawing>
        <wp:anchor distT="0" distB="0" distL="114300" distR="114300" simplePos="0" relativeHeight="251658241" behindDoc="1" locked="0" layoutInCell="1" allowOverlap="1" wp14:anchorId="20210C42" wp14:editId="37B6A15E">
          <wp:simplePos x="0" y="0"/>
          <wp:positionH relativeFrom="page">
            <wp:align>left</wp:align>
          </wp:positionH>
          <wp:positionV relativeFrom="page">
            <wp:align>bottom</wp:align>
          </wp:positionV>
          <wp:extent cx="7772400" cy="89611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4907" w14:textId="77777777" w:rsidR="00B86D90" w:rsidRPr="00AD5EE4" w:rsidRDefault="00B86D90" w:rsidP="00AD5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5EAC" w14:textId="77777777" w:rsidR="00215B8F" w:rsidRPr="00AD5EE4" w:rsidRDefault="00215B8F" w:rsidP="00AD5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F2A8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36D2B"/>
    <w:multiLevelType w:val="hybridMultilevel"/>
    <w:tmpl w:val="BE541B68"/>
    <w:lvl w:ilvl="0" w:tplc="E8BC1E7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E0E8F"/>
    <w:multiLevelType w:val="hybridMultilevel"/>
    <w:tmpl w:val="5846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B5257"/>
    <w:multiLevelType w:val="hybridMultilevel"/>
    <w:tmpl w:val="2D84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87423"/>
    <w:multiLevelType w:val="hybridMultilevel"/>
    <w:tmpl w:val="60504FC6"/>
    <w:lvl w:ilvl="0" w:tplc="4F583B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83279"/>
    <w:multiLevelType w:val="hybridMultilevel"/>
    <w:tmpl w:val="30A8E73C"/>
    <w:lvl w:ilvl="0" w:tplc="04090015">
      <w:start w:val="1"/>
      <w:numFmt w:val="upp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0B804E76"/>
    <w:multiLevelType w:val="hybridMultilevel"/>
    <w:tmpl w:val="7B0E2CD6"/>
    <w:lvl w:ilvl="0" w:tplc="FE163E3A">
      <w:numFmt w:val="bullet"/>
      <w:lvlText w:val="•"/>
      <w:lvlJc w:val="left"/>
      <w:pPr>
        <w:ind w:left="720" w:hanging="360"/>
      </w:pPr>
      <w:rPr>
        <w:rFonts w:ascii="Calibri" w:eastAsia="SymbolMT"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F006B"/>
    <w:multiLevelType w:val="hybridMultilevel"/>
    <w:tmpl w:val="2C006F3E"/>
    <w:lvl w:ilvl="0" w:tplc="26F83F5A">
      <w:start w:val="1"/>
      <w:numFmt w:val="upperLetter"/>
      <w:lvlText w:val="(%1)"/>
      <w:lvlJc w:val="left"/>
      <w:pPr>
        <w:ind w:left="360" w:hanging="360"/>
      </w:pPr>
      <w:rPr>
        <w:rFonts w:hint="default"/>
        <w:b w:val="0"/>
        <w:bCs w:val="0"/>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1B6BB1"/>
    <w:multiLevelType w:val="hybridMultilevel"/>
    <w:tmpl w:val="7C08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3404F"/>
    <w:multiLevelType w:val="hybridMultilevel"/>
    <w:tmpl w:val="951262BC"/>
    <w:lvl w:ilvl="0" w:tplc="FE163E3A">
      <w:numFmt w:val="bullet"/>
      <w:lvlText w:val="•"/>
      <w:lvlJc w:val="left"/>
      <w:pPr>
        <w:ind w:left="720" w:hanging="360"/>
      </w:pPr>
      <w:rPr>
        <w:rFonts w:ascii="Calibri" w:eastAsia="SymbolMT" w:hAnsi="Calibri"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D24CF"/>
    <w:multiLevelType w:val="multilevel"/>
    <w:tmpl w:val="23BE81F0"/>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372DF3"/>
    <w:multiLevelType w:val="hybridMultilevel"/>
    <w:tmpl w:val="ED5C932E"/>
    <w:lvl w:ilvl="0" w:tplc="314EF3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B4B25"/>
    <w:multiLevelType w:val="hybridMultilevel"/>
    <w:tmpl w:val="0130E018"/>
    <w:lvl w:ilvl="0" w:tplc="FE163E3A">
      <w:numFmt w:val="bullet"/>
      <w:lvlText w:val="•"/>
      <w:lvlJc w:val="left"/>
      <w:pPr>
        <w:ind w:left="720" w:hanging="360"/>
      </w:pPr>
      <w:rPr>
        <w:rFonts w:ascii="Calibri" w:eastAsia="SymbolMT"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93608"/>
    <w:multiLevelType w:val="hybridMultilevel"/>
    <w:tmpl w:val="F9BAE276"/>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868CE"/>
    <w:multiLevelType w:val="hybridMultilevel"/>
    <w:tmpl w:val="FA845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A77ED9"/>
    <w:multiLevelType w:val="hybridMultilevel"/>
    <w:tmpl w:val="4D86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B2E25"/>
    <w:multiLevelType w:val="hybridMultilevel"/>
    <w:tmpl w:val="19AA0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759DE"/>
    <w:multiLevelType w:val="multilevel"/>
    <w:tmpl w:val="889E8EEC"/>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F26A0C"/>
    <w:multiLevelType w:val="hybridMultilevel"/>
    <w:tmpl w:val="3CF60E9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DFE2202"/>
    <w:multiLevelType w:val="hybridMultilevel"/>
    <w:tmpl w:val="C2B05B28"/>
    <w:lvl w:ilvl="0" w:tplc="FE163E3A">
      <w:numFmt w:val="bullet"/>
      <w:lvlText w:val="•"/>
      <w:lvlJc w:val="left"/>
      <w:pPr>
        <w:ind w:left="720" w:hanging="360"/>
      </w:pPr>
      <w:rPr>
        <w:rFonts w:ascii="Calibri" w:eastAsia="SymbolMT"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9F5377"/>
    <w:multiLevelType w:val="hybridMultilevel"/>
    <w:tmpl w:val="64A0C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36333A"/>
    <w:multiLevelType w:val="hybridMultilevel"/>
    <w:tmpl w:val="65C83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9766FE"/>
    <w:multiLevelType w:val="hybridMultilevel"/>
    <w:tmpl w:val="FAA0969A"/>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42735C"/>
    <w:multiLevelType w:val="multilevel"/>
    <w:tmpl w:val="23BE81F0"/>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19A0073"/>
    <w:multiLevelType w:val="hybridMultilevel"/>
    <w:tmpl w:val="66B6E7BC"/>
    <w:lvl w:ilvl="0" w:tplc="4F583BD2">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2573DA3"/>
    <w:multiLevelType w:val="hybridMultilevel"/>
    <w:tmpl w:val="81366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A18DD"/>
    <w:multiLevelType w:val="hybridMultilevel"/>
    <w:tmpl w:val="0196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62BC1"/>
    <w:multiLevelType w:val="hybridMultilevel"/>
    <w:tmpl w:val="3D565BAE"/>
    <w:lvl w:ilvl="0" w:tplc="4F583BD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412E40"/>
    <w:multiLevelType w:val="hybridMultilevel"/>
    <w:tmpl w:val="218A2B0C"/>
    <w:lvl w:ilvl="0" w:tplc="E8BC1E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3B5484"/>
    <w:multiLevelType w:val="hybridMultilevel"/>
    <w:tmpl w:val="0318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B25D7"/>
    <w:multiLevelType w:val="hybridMultilevel"/>
    <w:tmpl w:val="A4666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B96754"/>
    <w:multiLevelType w:val="hybridMultilevel"/>
    <w:tmpl w:val="8BAA7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62E5DC0"/>
    <w:multiLevelType w:val="hybridMultilevel"/>
    <w:tmpl w:val="A9AE04AE"/>
    <w:lvl w:ilvl="0" w:tplc="FE163E3A">
      <w:numFmt w:val="bullet"/>
      <w:lvlText w:val="•"/>
      <w:lvlJc w:val="left"/>
      <w:pPr>
        <w:ind w:left="720" w:hanging="360"/>
      </w:pPr>
      <w:rPr>
        <w:rFonts w:ascii="Calibri" w:eastAsia="SymbolMT"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F43A2"/>
    <w:multiLevelType w:val="hybridMultilevel"/>
    <w:tmpl w:val="A406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86A78"/>
    <w:multiLevelType w:val="hybridMultilevel"/>
    <w:tmpl w:val="737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A41946"/>
    <w:multiLevelType w:val="hybridMultilevel"/>
    <w:tmpl w:val="B4140B52"/>
    <w:lvl w:ilvl="0" w:tplc="FE163E3A">
      <w:numFmt w:val="bullet"/>
      <w:lvlText w:val="•"/>
      <w:lvlJc w:val="left"/>
      <w:pPr>
        <w:ind w:left="720" w:hanging="360"/>
      </w:pPr>
      <w:rPr>
        <w:rFonts w:ascii="Calibri" w:eastAsia="SymbolMT" w:hAnsi="Calibri"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6F011E"/>
    <w:multiLevelType w:val="hybridMultilevel"/>
    <w:tmpl w:val="0504C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C849E2"/>
    <w:multiLevelType w:val="hybridMultilevel"/>
    <w:tmpl w:val="66F643E8"/>
    <w:lvl w:ilvl="0" w:tplc="852A463E">
      <w:start w:val="1"/>
      <w:numFmt w:val="bullet"/>
      <w:lvlText w:val=""/>
      <w:lvlJc w:val="left"/>
      <w:pPr>
        <w:tabs>
          <w:tab w:val="num" w:pos="720"/>
        </w:tabs>
        <w:ind w:left="720" w:hanging="360"/>
      </w:pPr>
      <w:rPr>
        <w:rFonts w:ascii="Symbol" w:hAnsi="Symbol" w:hint="default"/>
      </w:rPr>
    </w:lvl>
    <w:lvl w:ilvl="1" w:tplc="3A1CD856">
      <w:start w:val="53"/>
      <w:numFmt w:val="bullet"/>
      <w:lvlText w:val=""/>
      <w:lvlJc w:val="left"/>
      <w:pPr>
        <w:tabs>
          <w:tab w:val="num" w:pos="1440"/>
        </w:tabs>
        <w:ind w:left="1440" w:hanging="360"/>
      </w:pPr>
      <w:rPr>
        <w:rFonts w:ascii="Symbol" w:hAnsi="Symbol" w:hint="default"/>
      </w:rPr>
    </w:lvl>
    <w:lvl w:ilvl="2" w:tplc="08A4E708" w:tentative="1">
      <w:start w:val="1"/>
      <w:numFmt w:val="bullet"/>
      <w:lvlText w:val=""/>
      <w:lvlJc w:val="left"/>
      <w:pPr>
        <w:tabs>
          <w:tab w:val="num" w:pos="2160"/>
        </w:tabs>
        <w:ind w:left="2160" w:hanging="360"/>
      </w:pPr>
      <w:rPr>
        <w:rFonts w:ascii="Symbol" w:hAnsi="Symbol" w:hint="default"/>
      </w:rPr>
    </w:lvl>
    <w:lvl w:ilvl="3" w:tplc="E118E182" w:tentative="1">
      <w:start w:val="1"/>
      <w:numFmt w:val="bullet"/>
      <w:lvlText w:val=""/>
      <w:lvlJc w:val="left"/>
      <w:pPr>
        <w:tabs>
          <w:tab w:val="num" w:pos="2880"/>
        </w:tabs>
        <w:ind w:left="2880" w:hanging="360"/>
      </w:pPr>
      <w:rPr>
        <w:rFonts w:ascii="Symbol" w:hAnsi="Symbol" w:hint="default"/>
      </w:rPr>
    </w:lvl>
    <w:lvl w:ilvl="4" w:tplc="BFC0B08A" w:tentative="1">
      <w:start w:val="1"/>
      <w:numFmt w:val="bullet"/>
      <w:lvlText w:val=""/>
      <w:lvlJc w:val="left"/>
      <w:pPr>
        <w:tabs>
          <w:tab w:val="num" w:pos="3600"/>
        </w:tabs>
        <w:ind w:left="3600" w:hanging="360"/>
      </w:pPr>
      <w:rPr>
        <w:rFonts w:ascii="Symbol" w:hAnsi="Symbol" w:hint="default"/>
      </w:rPr>
    </w:lvl>
    <w:lvl w:ilvl="5" w:tplc="1D4A1FD0" w:tentative="1">
      <w:start w:val="1"/>
      <w:numFmt w:val="bullet"/>
      <w:lvlText w:val=""/>
      <w:lvlJc w:val="left"/>
      <w:pPr>
        <w:tabs>
          <w:tab w:val="num" w:pos="4320"/>
        </w:tabs>
        <w:ind w:left="4320" w:hanging="360"/>
      </w:pPr>
      <w:rPr>
        <w:rFonts w:ascii="Symbol" w:hAnsi="Symbol" w:hint="default"/>
      </w:rPr>
    </w:lvl>
    <w:lvl w:ilvl="6" w:tplc="E1A2A068" w:tentative="1">
      <w:start w:val="1"/>
      <w:numFmt w:val="bullet"/>
      <w:lvlText w:val=""/>
      <w:lvlJc w:val="left"/>
      <w:pPr>
        <w:tabs>
          <w:tab w:val="num" w:pos="5040"/>
        </w:tabs>
        <w:ind w:left="5040" w:hanging="360"/>
      </w:pPr>
      <w:rPr>
        <w:rFonts w:ascii="Symbol" w:hAnsi="Symbol" w:hint="default"/>
      </w:rPr>
    </w:lvl>
    <w:lvl w:ilvl="7" w:tplc="39CCAFAC" w:tentative="1">
      <w:start w:val="1"/>
      <w:numFmt w:val="bullet"/>
      <w:lvlText w:val=""/>
      <w:lvlJc w:val="left"/>
      <w:pPr>
        <w:tabs>
          <w:tab w:val="num" w:pos="5760"/>
        </w:tabs>
        <w:ind w:left="5760" w:hanging="360"/>
      </w:pPr>
      <w:rPr>
        <w:rFonts w:ascii="Symbol" w:hAnsi="Symbol" w:hint="default"/>
      </w:rPr>
    </w:lvl>
    <w:lvl w:ilvl="8" w:tplc="E5FECB0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159718F"/>
    <w:multiLevelType w:val="hybridMultilevel"/>
    <w:tmpl w:val="77580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337108E"/>
    <w:multiLevelType w:val="hybridMultilevel"/>
    <w:tmpl w:val="74DA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6C2B3F"/>
    <w:multiLevelType w:val="hybridMultilevel"/>
    <w:tmpl w:val="7E981D90"/>
    <w:lvl w:ilvl="0" w:tplc="2A4E4592">
      <w:numFmt w:val="bullet"/>
      <w:lvlText w:val="•"/>
      <w:lvlJc w:val="left"/>
      <w:pPr>
        <w:ind w:left="720" w:hanging="72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6E82F00"/>
    <w:multiLevelType w:val="hybridMultilevel"/>
    <w:tmpl w:val="701085A6"/>
    <w:lvl w:ilvl="0" w:tplc="FE163E3A">
      <w:numFmt w:val="bullet"/>
      <w:lvlText w:val="•"/>
      <w:lvlJc w:val="left"/>
      <w:pPr>
        <w:ind w:left="720" w:hanging="360"/>
      </w:pPr>
      <w:rPr>
        <w:rFonts w:ascii="Calibri" w:eastAsia="SymbolMT" w:hAnsi="Calibri"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EA149B"/>
    <w:multiLevelType w:val="hybridMultilevel"/>
    <w:tmpl w:val="5680D3E0"/>
    <w:lvl w:ilvl="0" w:tplc="FC3A09D6">
      <w:start w:val="703"/>
      <w:numFmt w:val="bullet"/>
      <w:lvlText w:val=""/>
      <w:lvlJc w:val="left"/>
      <w:pPr>
        <w:ind w:left="72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352D70"/>
    <w:multiLevelType w:val="hybridMultilevel"/>
    <w:tmpl w:val="B0D8C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A14C2B"/>
    <w:multiLevelType w:val="hybridMultilevel"/>
    <w:tmpl w:val="BE06967E"/>
    <w:lvl w:ilvl="0" w:tplc="F0383F72">
      <w:start w:val="1"/>
      <w:numFmt w:val="bullet"/>
      <w:lvlText w:val="•"/>
      <w:lvlJc w:val="left"/>
      <w:pPr>
        <w:tabs>
          <w:tab w:val="num" w:pos="720"/>
        </w:tabs>
        <w:ind w:left="720" w:hanging="360"/>
      </w:pPr>
      <w:rPr>
        <w:rFonts w:ascii="Times New Roman" w:hAnsi="Times New Roman" w:hint="default"/>
      </w:rPr>
    </w:lvl>
    <w:lvl w:ilvl="1" w:tplc="6D8028F4" w:tentative="1">
      <w:start w:val="1"/>
      <w:numFmt w:val="bullet"/>
      <w:lvlText w:val="•"/>
      <w:lvlJc w:val="left"/>
      <w:pPr>
        <w:tabs>
          <w:tab w:val="num" w:pos="1440"/>
        </w:tabs>
        <w:ind w:left="1440" w:hanging="360"/>
      </w:pPr>
      <w:rPr>
        <w:rFonts w:ascii="Times New Roman" w:hAnsi="Times New Roman" w:hint="default"/>
      </w:rPr>
    </w:lvl>
    <w:lvl w:ilvl="2" w:tplc="81A283C2" w:tentative="1">
      <w:start w:val="1"/>
      <w:numFmt w:val="bullet"/>
      <w:lvlText w:val="•"/>
      <w:lvlJc w:val="left"/>
      <w:pPr>
        <w:tabs>
          <w:tab w:val="num" w:pos="2160"/>
        </w:tabs>
        <w:ind w:left="2160" w:hanging="360"/>
      </w:pPr>
      <w:rPr>
        <w:rFonts w:ascii="Times New Roman" w:hAnsi="Times New Roman" w:hint="default"/>
      </w:rPr>
    </w:lvl>
    <w:lvl w:ilvl="3" w:tplc="4274DC16" w:tentative="1">
      <w:start w:val="1"/>
      <w:numFmt w:val="bullet"/>
      <w:lvlText w:val="•"/>
      <w:lvlJc w:val="left"/>
      <w:pPr>
        <w:tabs>
          <w:tab w:val="num" w:pos="2880"/>
        </w:tabs>
        <w:ind w:left="2880" w:hanging="360"/>
      </w:pPr>
      <w:rPr>
        <w:rFonts w:ascii="Times New Roman" w:hAnsi="Times New Roman" w:hint="default"/>
      </w:rPr>
    </w:lvl>
    <w:lvl w:ilvl="4" w:tplc="CE5C45E0" w:tentative="1">
      <w:start w:val="1"/>
      <w:numFmt w:val="bullet"/>
      <w:lvlText w:val="•"/>
      <w:lvlJc w:val="left"/>
      <w:pPr>
        <w:tabs>
          <w:tab w:val="num" w:pos="3600"/>
        </w:tabs>
        <w:ind w:left="3600" w:hanging="360"/>
      </w:pPr>
      <w:rPr>
        <w:rFonts w:ascii="Times New Roman" w:hAnsi="Times New Roman" w:hint="default"/>
      </w:rPr>
    </w:lvl>
    <w:lvl w:ilvl="5" w:tplc="08260994" w:tentative="1">
      <w:start w:val="1"/>
      <w:numFmt w:val="bullet"/>
      <w:lvlText w:val="•"/>
      <w:lvlJc w:val="left"/>
      <w:pPr>
        <w:tabs>
          <w:tab w:val="num" w:pos="4320"/>
        </w:tabs>
        <w:ind w:left="4320" w:hanging="360"/>
      </w:pPr>
      <w:rPr>
        <w:rFonts w:ascii="Times New Roman" w:hAnsi="Times New Roman" w:hint="default"/>
      </w:rPr>
    </w:lvl>
    <w:lvl w:ilvl="6" w:tplc="DC08D4B0" w:tentative="1">
      <w:start w:val="1"/>
      <w:numFmt w:val="bullet"/>
      <w:lvlText w:val="•"/>
      <w:lvlJc w:val="left"/>
      <w:pPr>
        <w:tabs>
          <w:tab w:val="num" w:pos="5040"/>
        </w:tabs>
        <w:ind w:left="5040" w:hanging="360"/>
      </w:pPr>
      <w:rPr>
        <w:rFonts w:ascii="Times New Roman" w:hAnsi="Times New Roman" w:hint="default"/>
      </w:rPr>
    </w:lvl>
    <w:lvl w:ilvl="7" w:tplc="FF785280" w:tentative="1">
      <w:start w:val="1"/>
      <w:numFmt w:val="bullet"/>
      <w:lvlText w:val="•"/>
      <w:lvlJc w:val="left"/>
      <w:pPr>
        <w:tabs>
          <w:tab w:val="num" w:pos="5760"/>
        </w:tabs>
        <w:ind w:left="5760" w:hanging="360"/>
      </w:pPr>
      <w:rPr>
        <w:rFonts w:ascii="Times New Roman" w:hAnsi="Times New Roman" w:hint="default"/>
      </w:rPr>
    </w:lvl>
    <w:lvl w:ilvl="8" w:tplc="7660AA6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499697F"/>
    <w:multiLevelType w:val="hybridMultilevel"/>
    <w:tmpl w:val="E5F6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833710"/>
    <w:multiLevelType w:val="hybridMultilevel"/>
    <w:tmpl w:val="62CEEDC4"/>
    <w:lvl w:ilvl="0" w:tplc="314EF39C">
      <w:start w:val="1"/>
      <w:numFmt w:val="bullet"/>
      <w:lvlText w:val="•"/>
      <w:lvlJc w:val="left"/>
      <w:pPr>
        <w:tabs>
          <w:tab w:val="num" w:pos="720"/>
        </w:tabs>
        <w:ind w:left="720" w:hanging="360"/>
      </w:pPr>
      <w:rPr>
        <w:rFonts w:ascii="Arial" w:hAnsi="Arial" w:hint="default"/>
      </w:rPr>
    </w:lvl>
    <w:lvl w:ilvl="1" w:tplc="4B7A0F78">
      <w:start w:val="1"/>
      <w:numFmt w:val="bullet"/>
      <w:lvlText w:val="•"/>
      <w:lvlJc w:val="left"/>
      <w:pPr>
        <w:tabs>
          <w:tab w:val="num" w:pos="1440"/>
        </w:tabs>
        <w:ind w:left="1440" w:hanging="360"/>
      </w:pPr>
      <w:rPr>
        <w:rFonts w:ascii="Arial" w:hAnsi="Arial" w:hint="default"/>
      </w:rPr>
    </w:lvl>
    <w:lvl w:ilvl="2" w:tplc="B5421B52" w:tentative="1">
      <w:start w:val="1"/>
      <w:numFmt w:val="bullet"/>
      <w:lvlText w:val="•"/>
      <w:lvlJc w:val="left"/>
      <w:pPr>
        <w:tabs>
          <w:tab w:val="num" w:pos="2160"/>
        </w:tabs>
        <w:ind w:left="2160" w:hanging="360"/>
      </w:pPr>
      <w:rPr>
        <w:rFonts w:ascii="Arial" w:hAnsi="Arial" w:hint="default"/>
      </w:rPr>
    </w:lvl>
    <w:lvl w:ilvl="3" w:tplc="8340CA08" w:tentative="1">
      <w:start w:val="1"/>
      <w:numFmt w:val="bullet"/>
      <w:lvlText w:val="•"/>
      <w:lvlJc w:val="left"/>
      <w:pPr>
        <w:tabs>
          <w:tab w:val="num" w:pos="2880"/>
        </w:tabs>
        <w:ind w:left="2880" w:hanging="360"/>
      </w:pPr>
      <w:rPr>
        <w:rFonts w:ascii="Arial" w:hAnsi="Arial" w:hint="default"/>
      </w:rPr>
    </w:lvl>
    <w:lvl w:ilvl="4" w:tplc="1DDA8A88" w:tentative="1">
      <w:start w:val="1"/>
      <w:numFmt w:val="bullet"/>
      <w:lvlText w:val="•"/>
      <w:lvlJc w:val="left"/>
      <w:pPr>
        <w:tabs>
          <w:tab w:val="num" w:pos="3600"/>
        </w:tabs>
        <w:ind w:left="3600" w:hanging="360"/>
      </w:pPr>
      <w:rPr>
        <w:rFonts w:ascii="Arial" w:hAnsi="Arial" w:hint="default"/>
      </w:rPr>
    </w:lvl>
    <w:lvl w:ilvl="5" w:tplc="E4565C04" w:tentative="1">
      <w:start w:val="1"/>
      <w:numFmt w:val="bullet"/>
      <w:lvlText w:val="•"/>
      <w:lvlJc w:val="left"/>
      <w:pPr>
        <w:tabs>
          <w:tab w:val="num" w:pos="4320"/>
        </w:tabs>
        <w:ind w:left="4320" w:hanging="360"/>
      </w:pPr>
      <w:rPr>
        <w:rFonts w:ascii="Arial" w:hAnsi="Arial" w:hint="default"/>
      </w:rPr>
    </w:lvl>
    <w:lvl w:ilvl="6" w:tplc="8F50884C" w:tentative="1">
      <w:start w:val="1"/>
      <w:numFmt w:val="bullet"/>
      <w:lvlText w:val="•"/>
      <w:lvlJc w:val="left"/>
      <w:pPr>
        <w:tabs>
          <w:tab w:val="num" w:pos="5040"/>
        </w:tabs>
        <w:ind w:left="5040" w:hanging="360"/>
      </w:pPr>
      <w:rPr>
        <w:rFonts w:ascii="Arial" w:hAnsi="Arial" w:hint="default"/>
      </w:rPr>
    </w:lvl>
    <w:lvl w:ilvl="7" w:tplc="758277D0" w:tentative="1">
      <w:start w:val="1"/>
      <w:numFmt w:val="bullet"/>
      <w:lvlText w:val="•"/>
      <w:lvlJc w:val="left"/>
      <w:pPr>
        <w:tabs>
          <w:tab w:val="num" w:pos="5760"/>
        </w:tabs>
        <w:ind w:left="5760" w:hanging="360"/>
      </w:pPr>
      <w:rPr>
        <w:rFonts w:ascii="Arial" w:hAnsi="Arial" w:hint="default"/>
      </w:rPr>
    </w:lvl>
    <w:lvl w:ilvl="8" w:tplc="CA78035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A531407"/>
    <w:multiLevelType w:val="hybridMultilevel"/>
    <w:tmpl w:val="1C4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E7316D"/>
    <w:multiLevelType w:val="hybridMultilevel"/>
    <w:tmpl w:val="9A448834"/>
    <w:lvl w:ilvl="0" w:tplc="FE163E3A">
      <w:numFmt w:val="bullet"/>
      <w:lvlText w:val="•"/>
      <w:lvlJc w:val="left"/>
      <w:pPr>
        <w:ind w:left="720" w:hanging="360"/>
      </w:pPr>
      <w:rPr>
        <w:rFonts w:ascii="Calibri" w:eastAsia="SymbolMT" w:hAnsi="Calibri" w:cs="SymbolMT"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466226">
    <w:abstractNumId w:val="7"/>
  </w:num>
  <w:num w:numId="2" w16cid:durableId="723018987">
    <w:abstractNumId w:val="4"/>
  </w:num>
  <w:num w:numId="3" w16cid:durableId="1240099889">
    <w:abstractNumId w:val="24"/>
  </w:num>
  <w:num w:numId="4" w16cid:durableId="18696430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0647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0306471">
    <w:abstractNumId w:val="41"/>
  </w:num>
  <w:num w:numId="7" w16cid:durableId="1922788405">
    <w:abstractNumId w:val="6"/>
  </w:num>
  <w:num w:numId="8" w16cid:durableId="1956398294">
    <w:abstractNumId w:val="9"/>
  </w:num>
  <w:num w:numId="9" w16cid:durableId="2077238337">
    <w:abstractNumId w:val="12"/>
  </w:num>
  <w:num w:numId="10" w16cid:durableId="193541036">
    <w:abstractNumId w:val="32"/>
  </w:num>
  <w:num w:numId="11" w16cid:durableId="100999262">
    <w:abstractNumId w:val="40"/>
  </w:num>
  <w:num w:numId="12" w16cid:durableId="2001227193">
    <w:abstractNumId w:val="46"/>
  </w:num>
  <w:num w:numId="13" w16cid:durableId="1834566607">
    <w:abstractNumId w:val="26"/>
  </w:num>
  <w:num w:numId="14" w16cid:durableId="804087095">
    <w:abstractNumId w:val="33"/>
  </w:num>
  <w:num w:numId="15" w16cid:durableId="714815336">
    <w:abstractNumId w:val="11"/>
  </w:num>
  <w:num w:numId="16" w16cid:durableId="1279801676">
    <w:abstractNumId w:val="42"/>
  </w:num>
  <w:num w:numId="17" w16cid:durableId="1346901783">
    <w:abstractNumId w:val="13"/>
  </w:num>
  <w:num w:numId="18" w16cid:durableId="228883437">
    <w:abstractNumId w:val="22"/>
  </w:num>
  <w:num w:numId="19" w16cid:durableId="136843072">
    <w:abstractNumId w:val="18"/>
  </w:num>
  <w:num w:numId="20" w16cid:durableId="1087657085">
    <w:abstractNumId w:val="20"/>
  </w:num>
  <w:num w:numId="21" w16cid:durableId="39676332">
    <w:abstractNumId w:val="5"/>
  </w:num>
  <w:num w:numId="22" w16cid:durableId="1099637374">
    <w:abstractNumId w:val="14"/>
  </w:num>
  <w:num w:numId="23" w16cid:durableId="84696934">
    <w:abstractNumId w:val="0"/>
  </w:num>
  <w:num w:numId="24" w16cid:durableId="487212616">
    <w:abstractNumId w:val="38"/>
  </w:num>
  <w:num w:numId="25" w16cid:durableId="45767019">
    <w:abstractNumId w:val="25"/>
  </w:num>
  <w:num w:numId="26" w16cid:durableId="508251856">
    <w:abstractNumId w:val="8"/>
  </w:num>
  <w:num w:numId="27" w16cid:durableId="1035042498">
    <w:abstractNumId w:val="34"/>
  </w:num>
  <w:num w:numId="28" w16cid:durableId="1014498386">
    <w:abstractNumId w:val="2"/>
  </w:num>
  <w:num w:numId="29" w16cid:durableId="1949120998">
    <w:abstractNumId w:val="15"/>
  </w:num>
  <w:num w:numId="30" w16cid:durableId="1845243418">
    <w:abstractNumId w:val="47"/>
  </w:num>
  <w:num w:numId="31" w16cid:durableId="1240361274">
    <w:abstractNumId w:val="29"/>
  </w:num>
  <w:num w:numId="32" w16cid:durableId="654063773">
    <w:abstractNumId w:val="36"/>
  </w:num>
  <w:num w:numId="33" w16cid:durableId="591164733">
    <w:abstractNumId w:val="17"/>
  </w:num>
  <w:num w:numId="34" w16cid:durableId="85539561">
    <w:abstractNumId w:val="16"/>
  </w:num>
  <w:num w:numId="35" w16cid:durableId="1186404879">
    <w:abstractNumId w:val="30"/>
  </w:num>
  <w:num w:numId="36" w16cid:durableId="1630165259">
    <w:abstractNumId w:val="10"/>
  </w:num>
  <w:num w:numId="37" w16cid:durableId="887954767">
    <w:abstractNumId w:val="23"/>
  </w:num>
  <w:num w:numId="38" w16cid:durableId="116527049">
    <w:abstractNumId w:val="27"/>
  </w:num>
  <w:num w:numId="39" w16cid:durableId="1112362636">
    <w:abstractNumId w:val="21"/>
  </w:num>
  <w:num w:numId="40" w16cid:durableId="348413322">
    <w:abstractNumId w:val="1"/>
  </w:num>
  <w:num w:numId="41" w16cid:durableId="1042024587">
    <w:abstractNumId w:val="28"/>
  </w:num>
  <w:num w:numId="42" w16cid:durableId="1643538328">
    <w:abstractNumId w:val="44"/>
  </w:num>
  <w:num w:numId="43" w16cid:durableId="99300078">
    <w:abstractNumId w:val="37"/>
  </w:num>
  <w:num w:numId="44" w16cid:durableId="306471704">
    <w:abstractNumId w:val="35"/>
  </w:num>
  <w:num w:numId="45" w16cid:durableId="1333603685">
    <w:abstractNumId w:val="48"/>
  </w:num>
  <w:num w:numId="46" w16cid:durableId="713047333">
    <w:abstractNumId w:val="3"/>
  </w:num>
  <w:num w:numId="47" w16cid:durableId="1927110197">
    <w:abstractNumId w:val="19"/>
  </w:num>
  <w:num w:numId="48" w16cid:durableId="1778059439">
    <w:abstractNumId w:val="45"/>
  </w:num>
  <w:num w:numId="49" w16cid:durableId="1690716276">
    <w:abstractNumId w:val="43"/>
  </w:num>
  <w:num w:numId="50" w16cid:durableId="1613124640">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t7Q0MTEzMbIwMTVU0lEKTi0uzszPAykwNqwFANDO+Q4tAAAA"/>
  </w:docVars>
  <w:rsids>
    <w:rsidRoot w:val="00F622AE"/>
    <w:rsid w:val="000002C5"/>
    <w:rsid w:val="00001617"/>
    <w:rsid w:val="000024AE"/>
    <w:rsid w:val="00003D52"/>
    <w:rsid w:val="00005351"/>
    <w:rsid w:val="00006527"/>
    <w:rsid w:val="0001041C"/>
    <w:rsid w:val="00012040"/>
    <w:rsid w:val="000121E8"/>
    <w:rsid w:val="00012384"/>
    <w:rsid w:val="00012E35"/>
    <w:rsid w:val="00015BEF"/>
    <w:rsid w:val="00016140"/>
    <w:rsid w:val="00020451"/>
    <w:rsid w:val="0002096E"/>
    <w:rsid w:val="00023131"/>
    <w:rsid w:val="00024625"/>
    <w:rsid w:val="000247FF"/>
    <w:rsid w:val="000248AF"/>
    <w:rsid w:val="00025FB1"/>
    <w:rsid w:val="00026772"/>
    <w:rsid w:val="00027372"/>
    <w:rsid w:val="000273AF"/>
    <w:rsid w:val="00031750"/>
    <w:rsid w:val="00032863"/>
    <w:rsid w:val="0003291B"/>
    <w:rsid w:val="00032C09"/>
    <w:rsid w:val="00033DDD"/>
    <w:rsid w:val="000345E5"/>
    <w:rsid w:val="00034983"/>
    <w:rsid w:val="00035D89"/>
    <w:rsid w:val="00036079"/>
    <w:rsid w:val="000404B6"/>
    <w:rsid w:val="00041B92"/>
    <w:rsid w:val="000459E9"/>
    <w:rsid w:val="00046069"/>
    <w:rsid w:val="00047312"/>
    <w:rsid w:val="0004798E"/>
    <w:rsid w:val="00050EE8"/>
    <w:rsid w:val="000510D9"/>
    <w:rsid w:val="0005136A"/>
    <w:rsid w:val="0005266E"/>
    <w:rsid w:val="00053858"/>
    <w:rsid w:val="00053F34"/>
    <w:rsid w:val="00056031"/>
    <w:rsid w:val="00056080"/>
    <w:rsid w:val="00056247"/>
    <w:rsid w:val="0005797B"/>
    <w:rsid w:val="00061086"/>
    <w:rsid w:val="0006110E"/>
    <w:rsid w:val="000612EE"/>
    <w:rsid w:val="000615C4"/>
    <w:rsid w:val="00061B97"/>
    <w:rsid w:val="00062130"/>
    <w:rsid w:val="000663E7"/>
    <w:rsid w:val="000672BC"/>
    <w:rsid w:val="00070377"/>
    <w:rsid w:val="000705BC"/>
    <w:rsid w:val="00073196"/>
    <w:rsid w:val="00073380"/>
    <w:rsid w:val="0007410B"/>
    <w:rsid w:val="00075B13"/>
    <w:rsid w:val="0007627E"/>
    <w:rsid w:val="00077349"/>
    <w:rsid w:val="000824D8"/>
    <w:rsid w:val="00083EE9"/>
    <w:rsid w:val="00083FA5"/>
    <w:rsid w:val="0008487F"/>
    <w:rsid w:val="00085A83"/>
    <w:rsid w:val="0008735C"/>
    <w:rsid w:val="0008743C"/>
    <w:rsid w:val="0009081C"/>
    <w:rsid w:val="00092445"/>
    <w:rsid w:val="00093190"/>
    <w:rsid w:val="0009509F"/>
    <w:rsid w:val="00095114"/>
    <w:rsid w:val="00096828"/>
    <w:rsid w:val="000979DF"/>
    <w:rsid w:val="00097A23"/>
    <w:rsid w:val="000A046A"/>
    <w:rsid w:val="000A0E1B"/>
    <w:rsid w:val="000A11AB"/>
    <w:rsid w:val="000A43D7"/>
    <w:rsid w:val="000A47F6"/>
    <w:rsid w:val="000A525D"/>
    <w:rsid w:val="000A6852"/>
    <w:rsid w:val="000A74E3"/>
    <w:rsid w:val="000A75B3"/>
    <w:rsid w:val="000A75DD"/>
    <w:rsid w:val="000A7682"/>
    <w:rsid w:val="000A7981"/>
    <w:rsid w:val="000A7FA5"/>
    <w:rsid w:val="000B01A5"/>
    <w:rsid w:val="000B0C5D"/>
    <w:rsid w:val="000B0EF0"/>
    <w:rsid w:val="000B22F4"/>
    <w:rsid w:val="000B2D5E"/>
    <w:rsid w:val="000B33C0"/>
    <w:rsid w:val="000B4AFB"/>
    <w:rsid w:val="000B5DBB"/>
    <w:rsid w:val="000B6968"/>
    <w:rsid w:val="000C2CB1"/>
    <w:rsid w:val="000C482A"/>
    <w:rsid w:val="000C4B25"/>
    <w:rsid w:val="000C6EE1"/>
    <w:rsid w:val="000C7E93"/>
    <w:rsid w:val="000D0A4A"/>
    <w:rsid w:val="000D1D25"/>
    <w:rsid w:val="000D3633"/>
    <w:rsid w:val="000D385C"/>
    <w:rsid w:val="000D46FB"/>
    <w:rsid w:val="000D6676"/>
    <w:rsid w:val="000D752A"/>
    <w:rsid w:val="000E4546"/>
    <w:rsid w:val="000E4BC1"/>
    <w:rsid w:val="000E4F10"/>
    <w:rsid w:val="000E65CA"/>
    <w:rsid w:val="000E6ED3"/>
    <w:rsid w:val="000F0B2F"/>
    <w:rsid w:val="000F0C2E"/>
    <w:rsid w:val="000F3508"/>
    <w:rsid w:val="000F401F"/>
    <w:rsid w:val="000F443E"/>
    <w:rsid w:val="00100E36"/>
    <w:rsid w:val="001010D8"/>
    <w:rsid w:val="00102483"/>
    <w:rsid w:val="00102DB7"/>
    <w:rsid w:val="001040D7"/>
    <w:rsid w:val="0010509E"/>
    <w:rsid w:val="001055F4"/>
    <w:rsid w:val="001062E2"/>
    <w:rsid w:val="00107285"/>
    <w:rsid w:val="00111A1C"/>
    <w:rsid w:val="00111D0B"/>
    <w:rsid w:val="00112A0D"/>
    <w:rsid w:val="00117D2C"/>
    <w:rsid w:val="00117DE2"/>
    <w:rsid w:val="001211A2"/>
    <w:rsid w:val="001217F7"/>
    <w:rsid w:val="001220AD"/>
    <w:rsid w:val="00125A52"/>
    <w:rsid w:val="00126226"/>
    <w:rsid w:val="00126734"/>
    <w:rsid w:val="00126E16"/>
    <w:rsid w:val="00130262"/>
    <w:rsid w:val="00130488"/>
    <w:rsid w:val="00130D4B"/>
    <w:rsid w:val="00131A81"/>
    <w:rsid w:val="001324AD"/>
    <w:rsid w:val="001327FC"/>
    <w:rsid w:val="001363DB"/>
    <w:rsid w:val="00136D3C"/>
    <w:rsid w:val="00142746"/>
    <w:rsid w:val="00146D9E"/>
    <w:rsid w:val="00147C6A"/>
    <w:rsid w:val="001509AB"/>
    <w:rsid w:val="00151292"/>
    <w:rsid w:val="001530B2"/>
    <w:rsid w:val="00153E2B"/>
    <w:rsid w:val="0015460E"/>
    <w:rsid w:val="001549BA"/>
    <w:rsid w:val="00154A0D"/>
    <w:rsid w:val="00155663"/>
    <w:rsid w:val="00160E76"/>
    <w:rsid w:val="00161203"/>
    <w:rsid w:val="00161A25"/>
    <w:rsid w:val="00162174"/>
    <w:rsid w:val="0016266E"/>
    <w:rsid w:val="001629A3"/>
    <w:rsid w:val="001631D1"/>
    <w:rsid w:val="001633A2"/>
    <w:rsid w:val="00163D49"/>
    <w:rsid w:val="00164EBF"/>
    <w:rsid w:val="00164F1A"/>
    <w:rsid w:val="00165EB7"/>
    <w:rsid w:val="001667BD"/>
    <w:rsid w:val="001728B2"/>
    <w:rsid w:val="001748AE"/>
    <w:rsid w:val="001751C9"/>
    <w:rsid w:val="0018152D"/>
    <w:rsid w:val="001815CA"/>
    <w:rsid w:val="001817CE"/>
    <w:rsid w:val="00181F1C"/>
    <w:rsid w:val="00182D5E"/>
    <w:rsid w:val="00182FFD"/>
    <w:rsid w:val="00183B7E"/>
    <w:rsid w:val="00184357"/>
    <w:rsid w:val="0018442A"/>
    <w:rsid w:val="00187720"/>
    <w:rsid w:val="00187B5A"/>
    <w:rsid w:val="00190FB0"/>
    <w:rsid w:val="001916B5"/>
    <w:rsid w:val="00192C8E"/>
    <w:rsid w:val="00195D56"/>
    <w:rsid w:val="00196BF5"/>
    <w:rsid w:val="001A22CF"/>
    <w:rsid w:val="001A30EC"/>
    <w:rsid w:val="001A552F"/>
    <w:rsid w:val="001A5666"/>
    <w:rsid w:val="001A5A1F"/>
    <w:rsid w:val="001A6A82"/>
    <w:rsid w:val="001A70C5"/>
    <w:rsid w:val="001A7771"/>
    <w:rsid w:val="001A7951"/>
    <w:rsid w:val="001A7C1D"/>
    <w:rsid w:val="001B0A3B"/>
    <w:rsid w:val="001B0E22"/>
    <w:rsid w:val="001B1EAC"/>
    <w:rsid w:val="001B2376"/>
    <w:rsid w:val="001B29DE"/>
    <w:rsid w:val="001B2E8E"/>
    <w:rsid w:val="001B35EC"/>
    <w:rsid w:val="001B4BE7"/>
    <w:rsid w:val="001B5578"/>
    <w:rsid w:val="001C039F"/>
    <w:rsid w:val="001C0F21"/>
    <w:rsid w:val="001C20D1"/>
    <w:rsid w:val="001C2116"/>
    <w:rsid w:val="001C235F"/>
    <w:rsid w:val="001C3313"/>
    <w:rsid w:val="001C4CC1"/>
    <w:rsid w:val="001C4E23"/>
    <w:rsid w:val="001C4F7F"/>
    <w:rsid w:val="001C55FC"/>
    <w:rsid w:val="001C6703"/>
    <w:rsid w:val="001C67C0"/>
    <w:rsid w:val="001D45B7"/>
    <w:rsid w:val="001D627E"/>
    <w:rsid w:val="001E0F97"/>
    <w:rsid w:val="001E1D2E"/>
    <w:rsid w:val="001E2A80"/>
    <w:rsid w:val="001E3FD0"/>
    <w:rsid w:val="001E5E31"/>
    <w:rsid w:val="001E7709"/>
    <w:rsid w:val="001F1BCD"/>
    <w:rsid w:val="001F251A"/>
    <w:rsid w:val="00200444"/>
    <w:rsid w:val="002043C6"/>
    <w:rsid w:val="002044FF"/>
    <w:rsid w:val="0020543E"/>
    <w:rsid w:val="002059F4"/>
    <w:rsid w:val="002127C8"/>
    <w:rsid w:val="00213167"/>
    <w:rsid w:val="002136E9"/>
    <w:rsid w:val="0021383C"/>
    <w:rsid w:val="00215924"/>
    <w:rsid w:val="00215B8F"/>
    <w:rsid w:val="00216CCD"/>
    <w:rsid w:val="00217F6E"/>
    <w:rsid w:val="00222C59"/>
    <w:rsid w:val="002241D1"/>
    <w:rsid w:val="002251B6"/>
    <w:rsid w:val="00225D96"/>
    <w:rsid w:val="002267B9"/>
    <w:rsid w:val="00226B5F"/>
    <w:rsid w:val="00227285"/>
    <w:rsid w:val="002323C3"/>
    <w:rsid w:val="002335AA"/>
    <w:rsid w:val="00233C3E"/>
    <w:rsid w:val="00233C58"/>
    <w:rsid w:val="002348C3"/>
    <w:rsid w:val="002348D6"/>
    <w:rsid w:val="002352CC"/>
    <w:rsid w:val="00240C45"/>
    <w:rsid w:val="00241144"/>
    <w:rsid w:val="00241521"/>
    <w:rsid w:val="00241652"/>
    <w:rsid w:val="002461BE"/>
    <w:rsid w:val="00247285"/>
    <w:rsid w:val="002476CB"/>
    <w:rsid w:val="00247FAD"/>
    <w:rsid w:val="0025087E"/>
    <w:rsid w:val="0025115F"/>
    <w:rsid w:val="00251519"/>
    <w:rsid w:val="002536A0"/>
    <w:rsid w:val="002544EC"/>
    <w:rsid w:val="00256B1F"/>
    <w:rsid w:val="00256E37"/>
    <w:rsid w:val="00257254"/>
    <w:rsid w:val="002575B3"/>
    <w:rsid w:val="00257A9C"/>
    <w:rsid w:val="00260BD0"/>
    <w:rsid w:val="00261770"/>
    <w:rsid w:val="00267147"/>
    <w:rsid w:val="00270C57"/>
    <w:rsid w:val="00270DAC"/>
    <w:rsid w:val="00274492"/>
    <w:rsid w:val="00275B21"/>
    <w:rsid w:val="00275E01"/>
    <w:rsid w:val="002762B8"/>
    <w:rsid w:val="0027716D"/>
    <w:rsid w:val="00277990"/>
    <w:rsid w:val="00282021"/>
    <w:rsid w:val="0028288F"/>
    <w:rsid w:val="0028350A"/>
    <w:rsid w:val="0028465E"/>
    <w:rsid w:val="00284B58"/>
    <w:rsid w:val="00284D07"/>
    <w:rsid w:val="00291A2D"/>
    <w:rsid w:val="002938F6"/>
    <w:rsid w:val="00294952"/>
    <w:rsid w:val="0029777F"/>
    <w:rsid w:val="002A08BD"/>
    <w:rsid w:val="002A3179"/>
    <w:rsid w:val="002A3222"/>
    <w:rsid w:val="002A501A"/>
    <w:rsid w:val="002A6E3D"/>
    <w:rsid w:val="002A7F3B"/>
    <w:rsid w:val="002B2335"/>
    <w:rsid w:val="002B6A0D"/>
    <w:rsid w:val="002B7265"/>
    <w:rsid w:val="002B7978"/>
    <w:rsid w:val="002B79C9"/>
    <w:rsid w:val="002C0FCE"/>
    <w:rsid w:val="002C16FC"/>
    <w:rsid w:val="002C234B"/>
    <w:rsid w:val="002C265A"/>
    <w:rsid w:val="002C2E58"/>
    <w:rsid w:val="002C3B20"/>
    <w:rsid w:val="002C3B7F"/>
    <w:rsid w:val="002C74AE"/>
    <w:rsid w:val="002D07A9"/>
    <w:rsid w:val="002D33CB"/>
    <w:rsid w:val="002D3E54"/>
    <w:rsid w:val="002D48E2"/>
    <w:rsid w:val="002D5FB1"/>
    <w:rsid w:val="002D6E3D"/>
    <w:rsid w:val="002D7680"/>
    <w:rsid w:val="002D7CA3"/>
    <w:rsid w:val="002E02CB"/>
    <w:rsid w:val="002E042D"/>
    <w:rsid w:val="002E251D"/>
    <w:rsid w:val="002E2701"/>
    <w:rsid w:val="002E398A"/>
    <w:rsid w:val="002E3C5C"/>
    <w:rsid w:val="002E4161"/>
    <w:rsid w:val="002E4BC3"/>
    <w:rsid w:val="002E547F"/>
    <w:rsid w:val="002E70A2"/>
    <w:rsid w:val="002E7A5B"/>
    <w:rsid w:val="002F0E81"/>
    <w:rsid w:val="002F6B4E"/>
    <w:rsid w:val="002F762B"/>
    <w:rsid w:val="002F7D32"/>
    <w:rsid w:val="0030090E"/>
    <w:rsid w:val="0030126F"/>
    <w:rsid w:val="003073A3"/>
    <w:rsid w:val="00307D79"/>
    <w:rsid w:val="003106DC"/>
    <w:rsid w:val="003107B7"/>
    <w:rsid w:val="003108ED"/>
    <w:rsid w:val="00313E98"/>
    <w:rsid w:val="003147B5"/>
    <w:rsid w:val="00314B1B"/>
    <w:rsid w:val="00314E47"/>
    <w:rsid w:val="003168BA"/>
    <w:rsid w:val="003213ED"/>
    <w:rsid w:val="00323412"/>
    <w:rsid w:val="0032478B"/>
    <w:rsid w:val="00325315"/>
    <w:rsid w:val="00326EB0"/>
    <w:rsid w:val="003273CC"/>
    <w:rsid w:val="00327BD0"/>
    <w:rsid w:val="003315D6"/>
    <w:rsid w:val="00331C28"/>
    <w:rsid w:val="00332316"/>
    <w:rsid w:val="00332681"/>
    <w:rsid w:val="0033375E"/>
    <w:rsid w:val="003344B4"/>
    <w:rsid w:val="00336173"/>
    <w:rsid w:val="00336779"/>
    <w:rsid w:val="003367B2"/>
    <w:rsid w:val="003368E2"/>
    <w:rsid w:val="00337944"/>
    <w:rsid w:val="0034011B"/>
    <w:rsid w:val="0034148D"/>
    <w:rsid w:val="00342164"/>
    <w:rsid w:val="00342394"/>
    <w:rsid w:val="00342B88"/>
    <w:rsid w:val="00343B5F"/>
    <w:rsid w:val="00344281"/>
    <w:rsid w:val="003451E9"/>
    <w:rsid w:val="00346E30"/>
    <w:rsid w:val="00347A21"/>
    <w:rsid w:val="003503E9"/>
    <w:rsid w:val="00350D26"/>
    <w:rsid w:val="003519A6"/>
    <w:rsid w:val="0035204C"/>
    <w:rsid w:val="003528FD"/>
    <w:rsid w:val="00352AD5"/>
    <w:rsid w:val="00352FB7"/>
    <w:rsid w:val="00354671"/>
    <w:rsid w:val="0035467E"/>
    <w:rsid w:val="00354A0E"/>
    <w:rsid w:val="00354D0A"/>
    <w:rsid w:val="00356D38"/>
    <w:rsid w:val="00357555"/>
    <w:rsid w:val="00357D38"/>
    <w:rsid w:val="003601FE"/>
    <w:rsid w:val="003606E3"/>
    <w:rsid w:val="00360AC4"/>
    <w:rsid w:val="00361B97"/>
    <w:rsid w:val="00361C48"/>
    <w:rsid w:val="00364E89"/>
    <w:rsid w:val="003671C9"/>
    <w:rsid w:val="00370E9D"/>
    <w:rsid w:val="00371EDE"/>
    <w:rsid w:val="003726B7"/>
    <w:rsid w:val="00373966"/>
    <w:rsid w:val="00374A78"/>
    <w:rsid w:val="0037768D"/>
    <w:rsid w:val="00377B60"/>
    <w:rsid w:val="003809EF"/>
    <w:rsid w:val="0038129F"/>
    <w:rsid w:val="00381DCE"/>
    <w:rsid w:val="00383151"/>
    <w:rsid w:val="00384829"/>
    <w:rsid w:val="00384D18"/>
    <w:rsid w:val="00387627"/>
    <w:rsid w:val="00387C95"/>
    <w:rsid w:val="00387DC8"/>
    <w:rsid w:val="00392E99"/>
    <w:rsid w:val="00393EDD"/>
    <w:rsid w:val="00394749"/>
    <w:rsid w:val="00394DD3"/>
    <w:rsid w:val="003962C5"/>
    <w:rsid w:val="00396749"/>
    <w:rsid w:val="00396840"/>
    <w:rsid w:val="00397268"/>
    <w:rsid w:val="003A09E3"/>
    <w:rsid w:val="003A1274"/>
    <w:rsid w:val="003A66A5"/>
    <w:rsid w:val="003B0525"/>
    <w:rsid w:val="003B0DC9"/>
    <w:rsid w:val="003B10A5"/>
    <w:rsid w:val="003B28FE"/>
    <w:rsid w:val="003B348B"/>
    <w:rsid w:val="003B3C6E"/>
    <w:rsid w:val="003B6377"/>
    <w:rsid w:val="003C0635"/>
    <w:rsid w:val="003C258B"/>
    <w:rsid w:val="003C26AD"/>
    <w:rsid w:val="003C2DC9"/>
    <w:rsid w:val="003C33E7"/>
    <w:rsid w:val="003C3706"/>
    <w:rsid w:val="003C3B15"/>
    <w:rsid w:val="003C44FC"/>
    <w:rsid w:val="003C4B04"/>
    <w:rsid w:val="003C522E"/>
    <w:rsid w:val="003C5FD6"/>
    <w:rsid w:val="003C686B"/>
    <w:rsid w:val="003C742E"/>
    <w:rsid w:val="003C758D"/>
    <w:rsid w:val="003D1DAF"/>
    <w:rsid w:val="003D3F25"/>
    <w:rsid w:val="003D5CCA"/>
    <w:rsid w:val="003D702A"/>
    <w:rsid w:val="003D71B8"/>
    <w:rsid w:val="003E0348"/>
    <w:rsid w:val="003E0B49"/>
    <w:rsid w:val="003E0E49"/>
    <w:rsid w:val="003E1C20"/>
    <w:rsid w:val="003E2E27"/>
    <w:rsid w:val="003E634D"/>
    <w:rsid w:val="003E64B1"/>
    <w:rsid w:val="003E65CF"/>
    <w:rsid w:val="003E7229"/>
    <w:rsid w:val="003E7904"/>
    <w:rsid w:val="003F151B"/>
    <w:rsid w:val="003F39F6"/>
    <w:rsid w:val="003F5E97"/>
    <w:rsid w:val="003F6166"/>
    <w:rsid w:val="003F7E92"/>
    <w:rsid w:val="00401953"/>
    <w:rsid w:val="00403ACF"/>
    <w:rsid w:val="0040674A"/>
    <w:rsid w:val="00406BC1"/>
    <w:rsid w:val="0040701D"/>
    <w:rsid w:val="00407040"/>
    <w:rsid w:val="004072D7"/>
    <w:rsid w:val="00407878"/>
    <w:rsid w:val="00407B82"/>
    <w:rsid w:val="00407EFD"/>
    <w:rsid w:val="00410985"/>
    <w:rsid w:val="00411399"/>
    <w:rsid w:val="004115B5"/>
    <w:rsid w:val="00411654"/>
    <w:rsid w:val="00412642"/>
    <w:rsid w:val="00412DBF"/>
    <w:rsid w:val="00413A2E"/>
    <w:rsid w:val="00415ACA"/>
    <w:rsid w:val="00415F2A"/>
    <w:rsid w:val="004160AB"/>
    <w:rsid w:val="00416976"/>
    <w:rsid w:val="00416FF9"/>
    <w:rsid w:val="00424F88"/>
    <w:rsid w:val="004257FB"/>
    <w:rsid w:val="00426590"/>
    <w:rsid w:val="004267BD"/>
    <w:rsid w:val="004268CF"/>
    <w:rsid w:val="00427834"/>
    <w:rsid w:val="00431229"/>
    <w:rsid w:val="00431A7C"/>
    <w:rsid w:val="00434F28"/>
    <w:rsid w:val="004361EB"/>
    <w:rsid w:val="00437744"/>
    <w:rsid w:val="00441416"/>
    <w:rsid w:val="00441929"/>
    <w:rsid w:val="00442B96"/>
    <w:rsid w:val="0044357A"/>
    <w:rsid w:val="00443929"/>
    <w:rsid w:val="00444015"/>
    <w:rsid w:val="00444228"/>
    <w:rsid w:val="0044428D"/>
    <w:rsid w:val="0044482F"/>
    <w:rsid w:val="00445A9C"/>
    <w:rsid w:val="00445D6F"/>
    <w:rsid w:val="00446ABF"/>
    <w:rsid w:val="00447356"/>
    <w:rsid w:val="00452F8F"/>
    <w:rsid w:val="00453206"/>
    <w:rsid w:val="00453C24"/>
    <w:rsid w:val="004545EA"/>
    <w:rsid w:val="00456690"/>
    <w:rsid w:val="00457324"/>
    <w:rsid w:val="0045753C"/>
    <w:rsid w:val="00462B01"/>
    <w:rsid w:val="0046303D"/>
    <w:rsid w:val="00465B7F"/>
    <w:rsid w:val="00465D08"/>
    <w:rsid w:val="00466036"/>
    <w:rsid w:val="0046642A"/>
    <w:rsid w:val="00470E9B"/>
    <w:rsid w:val="00471BAD"/>
    <w:rsid w:val="00471CDE"/>
    <w:rsid w:val="00473E07"/>
    <w:rsid w:val="00474321"/>
    <w:rsid w:val="004746DA"/>
    <w:rsid w:val="00474CA9"/>
    <w:rsid w:val="0047575F"/>
    <w:rsid w:val="004766CD"/>
    <w:rsid w:val="004777FC"/>
    <w:rsid w:val="00477D17"/>
    <w:rsid w:val="00480A0A"/>
    <w:rsid w:val="00480D80"/>
    <w:rsid w:val="004836BC"/>
    <w:rsid w:val="00483A4E"/>
    <w:rsid w:val="00485EB3"/>
    <w:rsid w:val="0048622E"/>
    <w:rsid w:val="004875DD"/>
    <w:rsid w:val="00487A7D"/>
    <w:rsid w:val="00487D01"/>
    <w:rsid w:val="00494BC2"/>
    <w:rsid w:val="004965BA"/>
    <w:rsid w:val="00496FB1"/>
    <w:rsid w:val="004A0493"/>
    <w:rsid w:val="004A170A"/>
    <w:rsid w:val="004A2A81"/>
    <w:rsid w:val="004A3685"/>
    <w:rsid w:val="004A58A3"/>
    <w:rsid w:val="004A6F00"/>
    <w:rsid w:val="004A71FB"/>
    <w:rsid w:val="004B08E4"/>
    <w:rsid w:val="004B16BD"/>
    <w:rsid w:val="004B1C10"/>
    <w:rsid w:val="004B1CF8"/>
    <w:rsid w:val="004B279A"/>
    <w:rsid w:val="004B2AFA"/>
    <w:rsid w:val="004B35BA"/>
    <w:rsid w:val="004B3BA8"/>
    <w:rsid w:val="004B43F2"/>
    <w:rsid w:val="004B5422"/>
    <w:rsid w:val="004B5D20"/>
    <w:rsid w:val="004B60E4"/>
    <w:rsid w:val="004B6E0A"/>
    <w:rsid w:val="004C01A6"/>
    <w:rsid w:val="004C284D"/>
    <w:rsid w:val="004C29A6"/>
    <w:rsid w:val="004C58AE"/>
    <w:rsid w:val="004C6EF6"/>
    <w:rsid w:val="004C71EF"/>
    <w:rsid w:val="004D0293"/>
    <w:rsid w:val="004D2524"/>
    <w:rsid w:val="004D2D2D"/>
    <w:rsid w:val="004D439D"/>
    <w:rsid w:val="004D45B0"/>
    <w:rsid w:val="004D4814"/>
    <w:rsid w:val="004D7369"/>
    <w:rsid w:val="004D7C7B"/>
    <w:rsid w:val="004D7F9E"/>
    <w:rsid w:val="004E093F"/>
    <w:rsid w:val="004E2E1F"/>
    <w:rsid w:val="004E6482"/>
    <w:rsid w:val="004E6D22"/>
    <w:rsid w:val="004E7870"/>
    <w:rsid w:val="004F04C1"/>
    <w:rsid w:val="004F08C7"/>
    <w:rsid w:val="004F3108"/>
    <w:rsid w:val="004F37F1"/>
    <w:rsid w:val="005016F8"/>
    <w:rsid w:val="00501817"/>
    <w:rsid w:val="005020FA"/>
    <w:rsid w:val="00502199"/>
    <w:rsid w:val="00502326"/>
    <w:rsid w:val="00502E03"/>
    <w:rsid w:val="00502F1A"/>
    <w:rsid w:val="0050391E"/>
    <w:rsid w:val="0050432B"/>
    <w:rsid w:val="00506C8F"/>
    <w:rsid w:val="00510D20"/>
    <w:rsid w:val="00510E25"/>
    <w:rsid w:val="00511B66"/>
    <w:rsid w:val="00511BFE"/>
    <w:rsid w:val="00512F11"/>
    <w:rsid w:val="00513F43"/>
    <w:rsid w:val="00520EBF"/>
    <w:rsid w:val="00521BF6"/>
    <w:rsid w:val="00521C84"/>
    <w:rsid w:val="00523ED2"/>
    <w:rsid w:val="005247B8"/>
    <w:rsid w:val="00524B56"/>
    <w:rsid w:val="00524B84"/>
    <w:rsid w:val="00524BF8"/>
    <w:rsid w:val="00526EC9"/>
    <w:rsid w:val="00527AF9"/>
    <w:rsid w:val="005306A8"/>
    <w:rsid w:val="00530B9B"/>
    <w:rsid w:val="005322F2"/>
    <w:rsid w:val="00534A2B"/>
    <w:rsid w:val="00534C85"/>
    <w:rsid w:val="005355B2"/>
    <w:rsid w:val="00535F1D"/>
    <w:rsid w:val="0053639C"/>
    <w:rsid w:val="00536E0C"/>
    <w:rsid w:val="00537971"/>
    <w:rsid w:val="0054086C"/>
    <w:rsid w:val="00540D33"/>
    <w:rsid w:val="00541B32"/>
    <w:rsid w:val="00541C9F"/>
    <w:rsid w:val="00542142"/>
    <w:rsid w:val="00542A97"/>
    <w:rsid w:val="00545BCD"/>
    <w:rsid w:val="00547180"/>
    <w:rsid w:val="005478E6"/>
    <w:rsid w:val="0054790C"/>
    <w:rsid w:val="005508AE"/>
    <w:rsid w:val="0055107D"/>
    <w:rsid w:val="0055186F"/>
    <w:rsid w:val="00551C9E"/>
    <w:rsid w:val="0055314E"/>
    <w:rsid w:val="00554054"/>
    <w:rsid w:val="005549E4"/>
    <w:rsid w:val="00554BDA"/>
    <w:rsid w:val="00555D84"/>
    <w:rsid w:val="00556E62"/>
    <w:rsid w:val="00560309"/>
    <w:rsid w:val="00560666"/>
    <w:rsid w:val="00560A39"/>
    <w:rsid w:val="005610E8"/>
    <w:rsid w:val="005632B3"/>
    <w:rsid w:val="00563FBB"/>
    <w:rsid w:val="005656BE"/>
    <w:rsid w:val="0056697C"/>
    <w:rsid w:val="00566C31"/>
    <w:rsid w:val="005672AD"/>
    <w:rsid w:val="0056788B"/>
    <w:rsid w:val="005709F6"/>
    <w:rsid w:val="005731A3"/>
    <w:rsid w:val="0057331A"/>
    <w:rsid w:val="0057391F"/>
    <w:rsid w:val="005749AF"/>
    <w:rsid w:val="00576C12"/>
    <w:rsid w:val="00580B33"/>
    <w:rsid w:val="0058238D"/>
    <w:rsid w:val="00586294"/>
    <w:rsid w:val="00587374"/>
    <w:rsid w:val="0059057A"/>
    <w:rsid w:val="00591742"/>
    <w:rsid w:val="0059295A"/>
    <w:rsid w:val="00593185"/>
    <w:rsid w:val="005938F9"/>
    <w:rsid w:val="00594A1E"/>
    <w:rsid w:val="00594D73"/>
    <w:rsid w:val="00595B3F"/>
    <w:rsid w:val="00595D8F"/>
    <w:rsid w:val="00596F37"/>
    <w:rsid w:val="00597AC6"/>
    <w:rsid w:val="005A0C6B"/>
    <w:rsid w:val="005A121C"/>
    <w:rsid w:val="005A14A0"/>
    <w:rsid w:val="005A1877"/>
    <w:rsid w:val="005A21B8"/>
    <w:rsid w:val="005A42FC"/>
    <w:rsid w:val="005A432D"/>
    <w:rsid w:val="005A48B3"/>
    <w:rsid w:val="005A5948"/>
    <w:rsid w:val="005A7530"/>
    <w:rsid w:val="005A7FA4"/>
    <w:rsid w:val="005B00E9"/>
    <w:rsid w:val="005B0FAC"/>
    <w:rsid w:val="005B3136"/>
    <w:rsid w:val="005B35B7"/>
    <w:rsid w:val="005B4A7A"/>
    <w:rsid w:val="005B4AFD"/>
    <w:rsid w:val="005C0244"/>
    <w:rsid w:val="005C0CF1"/>
    <w:rsid w:val="005C2484"/>
    <w:rsid w:val="005C3637"/>
    <w:rsid w:val="005C3FD5"/>
    <w:rsid w:val="005C48C9"/>
    <w:rsid w:val="005C4A78"/>
    <w:rsid w:val="005C6EFD"/>
    <w:rsid w:val="005C7FFB"/>
    <w:rsid w:val="005D1736"/>
    <w:rsid w:val="005D24EE"/>
    <w:rsid w:val="005D343A"/>
    <w:rsid w:val="005D3512"/>
    <w:rsid w:val="005D44BD"/>
    <w:rsid w:val="005D4600"/>
    <w:rsid w:val="005E46BE"/>
    <w:rsid w:val="005E6A33"/>
    <w:rsid w:val="005E7829"/>
    <w:rsid w:val="005F20C7"/>
    <w:rsid w:val="005F254E"/>
    <w:rsid w:val="005F5086"/>
    <w:rsid w:val="005F5499"/>
    <w:rsid w:val="005F6D09"/>
    <w:rsid w:val="006003E9"/>
    <w:rsid w:val="006004F8"/>
    <w:rsid w:val="00602BCD"/>
    <w:rsid w:val="0060346C"/>
    <w:rsid w:val="0060420D"/>
    <w:rsid w:val="00604F77"/>
    <w:rsid w:val="00605702"/>
    <w:rsid w:val="00605C29"/>
    <w:rsid w:val="006063F0"/>
    <w:rsid w:val="00607334"/>
    <w:rsid w:val="00607870"/>
    <w:rsid w:val="00611320"/>
    <w:rsid w:val="00612681"/>
    <w:rsid w:val="00612D13"/>
    <w:rsid w:val="00612DE4"/>
    <w:rsid w:val="00612EB9"/>
    <w:rsid w:val="00612EBC"/>
    <w:rsid w:val="006142E4"/>
    <w:rsid w:val="006145F7"/>
    <w:rsid w:val="00614642"/>
    <w:rsid w:val="00615109"/>
    <w:rsid w:val="00615E7D"/>
    <w:rsid w:val="006166F1"/>
    <w:rsid w:val="00616AD4"/>
    <w:rsid w:val="00617EA1"/>
    <w:rsid w:val="0062307D"/>
    <w:rsid w:val="00624CB9"/>
    <w:rsid w:val="00625C31"/>
    <w:rsid w:val="00626AB3"/>
    <w:rsid w:val="006309D7"/>
    <w:rsid w:val="0063158B"/>
    <w:rsid w:val="00632527"/>
    <w:rsid w:val="00632A4B"/>
    <w:rsid w:val="00633D3E"/>
    <w:rsid w:val="00633F29"/>
    <w:rsid w:val="00635D02"/>
    <w:rsid w:val="00640EBD"/>
    <w:rsid w:val="00641BAA"/>
    <w:rsid w:val="0064254F"/>
    <w:rsid w:val="00642F81"/>
    <w:rsid w:val="00644144"/>
    <w:rsid w:val="00644628"/>
    <w:rsid w:val="00645FB1"/>
    <w:rsid w:val="00647428"/>
    <w:rsid w:val="00647932"/>
    <w:rsid w:val="00650752"/>
    <w:rsid w:val="00650A45"/>
    <w:rsid w:val="00652CEA"/>
    <w:rsid w:val="00653975"/>
    <w:rsid w:val="00653C11"/>
    <w:rsid w:val="006566A1"/>
    <w:rsid w:val="00661451"/>
    <w:rsid w:val="0066351D"/>
    <w:rsid w:val="006639AF"/>
    <w:rsid w:val="00666F8A"/>
    <w:rsid w:val="006673D3"/>
    <w:rsid w:val="0067156D"/>
    <w:rsid w:val="006715CF"/>
    <w:rsid w:val="006738F3"/>
    <w:rsid w:val="00673BD7"/>
    <w:rsid w:val="00674743"/>
    <w:rsid w:val="00674C89"/>
    <w:rsid w:val="006758BF"/>
    <w:rsid w:val="00676B5E"/>
    <w:rsid w:val="00676CFA"/>
    <w:rsid w:val="006770D1"/>
    <w:rsid w:val="006820AC"/>
    <w:rsid w:val="00682C3F"/>
    <w:rsid w:val="00685158"/>
    <w:rsid w:val="00687197"/>
    <w:rsid w:val="0068761F"/>
    <w:rsid w:val="00687931"/>
    <w:rsid w:val="00687C2D"/>
    <w:rsid w:val="0069013F"/>
    <w:rsid w:val="00694C3A"/>
    <w:rsid w:val="00695A5B"/>
    <w:rsid w:val="00695DD9"/>
    <w:rsid w:val="00696235"/>
    <w:rsid w:val="00696BA6"/>
    <w:rsid w:val="006A36E6"/>
    <w:rsid w:val="006A4453"/>
    <w:rsid w:val="006A4E7A"/>
    <w:rsid w:val="006A4F12"/>
    <w:rsid w:val="006A69A5"/>
    <w:rsid w:val="006A7629"/>
    <w:rsid w:val="006B137D"/>
    <w:rsid w:val="006B35EA"/>
    <w:rsid w:val="006B5391"/>
    <w:rsid w:val="006B5502"/>
    <w:rsid w:val="006B5D76"/>
    <w:rsid w:val="006B6401"/>
    <w:rsid w:val="006B64A3"/>
    <w:rsid w:val="006B6BBC"/>
    <w:rsid w:val="006C0B40"/>
    <w:rsid w:val="006C10A1"/>
    <w:rsid w:val="006C2867"/>
    <w:rsid w:val="006C409D"/>
    <w:rsid w:val="006C4BFE"/>
    <w:rsid w:val="006C51D6"/>
    <w:rsid w:val="006D06A3"/>
    <w:rsid w:val="006D0A52"/>
    <w:rsid w:val="006D11C4"/>
    <w:rsid w:val="006D6CF2"/>
    <w:rsid w:val="006E1782"/>
    <w:rsid w:val="006E445A"/>
    <w:rsid w:val="006E7622"/>
    <w:rsid w:val="006F107D"/>
    <w:rsid w:val="006F1F06"/>
    <w:rsid w:val="006F31DB"/>
    <w:rsid w:val="006F3EBE"/>
    <w:rsid w:val="006F487A"/>
    <w:rsid w:val="006F69AF"/>
    <w:rsid w:val="006F7600"/>
    <w:rsid w:val="006F7DB6"/>
    <w:rsid w:val="00701966"/>
    <w:rsid w:val="0070247F"/>
    <w:rsid w:val="00703A2F"/>
    <w:rsid w:val="00703D36"/>
    <w:rsid w:val="0070664A"/>
    <w:rsid w:val="00713603"/>
    <w:rsid w:val="007137DF"/>
    <w:rsid w:val="00713DBD"/>
    <w:rsid w:val="00714DA0"/>
    <w:rsid w:val="00716DF0"/>
    <w:rsid w:val="00717335"/>
    <w:rsid w:val="0071748E"/>
    <w:rsid w:val="00720FA9"/>
    <w:rsid w:val="00723089"/>
    <w:rsid w:val="0072333D"/>
    <w:rsid w:val="0072382B"/>
    <w:rsid w:val="00723FD8"/>
    <w:rsid w:val="00724408"/>
    <w:rsid w:val="00724D38"/>
    <w:rsid w:val="00725629"/>
    <w:rsid w:val="00725984"/>
    <w:rsid w:val="00725F44"/>
    <w:rsid w:val="00726162"/>
    <w:rsid w:val="007263BC"/>
    <w:rsid w:val="007278C1"/>
    <w:rsid w:val="007303F4"/>
    <w:rsid w:val="00730B3B"/>
    <w:rsid w:val="00732B32"/>
    <w:rsid w:val="007376E5"/>
    <w:rsid w:val="00740D40"/>
    <w:rsid w:val="00741376"/>
    <w:rsid w:val="00741BBA"/>
    <w:rsid w:val="007434CF"/>
    <w:rsid w:val="00744196"/>
    <w:rsid w:val="00745534"/>
    <w:rsid w:val="00745820"/>
    <w:rsid w:val="00745B83"/>
    <w:rsid w:val="00746877"/>
    <w:rsid w:val="0075007B"/>
    <w:rsid w:val="007509FE"/>
    <w:rsid w:val="00750C3F"/>
    <w:rsid w:val="00750D80"/>
    <w:rsid w:val="0075254C"/>
    <w:rsid w:val="007527BF"/>
    <w:rsid w:val="00752CF7"/>
    <w:rsid w:val="0075348A"/>
    <w:rsid w:val="00753C6D"/>
    <w:rsid w:val="007542B2"/>
    <w:rsid w:val="00755F0E"/>
    <w:rsid w:val="00756F04"/>
    <w:rsid w:val="00760987"/>
    <w:rsid w:val="00763977"/>
    <w:rsid w:val="00763FDE"/>
    <w:rsid w:val="0076520F"/>
    <w:rsid w:val="00765E25"/>
    <w:rsid w:val="007667AE"/>
    <w:rsid w:val="00767646"/>
    <w:rsid w:val="007677BF"/>
    <w:rsid w:val="0077028B"/>
    <w:rsid w:val="00774DCC"/>
    <w:rsid w:val="007759DF"/>
    <w:rsid w:val="007771A3"/>
    <w:rsid w:val="0078230B"/>
    <w:rsid w:val="00783F13"/>
    <w:rsid w:val="00785639"/>
    <w:rsid w:val="007856DC"/>
    <w:rsid w:val="007858BB"/>
    <w:rsid w:val="00785B50"/>
    <w:rsid w:val="00787721"/>
    <w:rsid w:val="00787A06"/>
    <w:rsid w:val="00787BEF"/>
    <w:rsid w:val="00790DB2"/>
    <w:rsid w:val="007910EF"/>
    <w:rsid w:val="0079222E"/>
    <w:rsid w:val="00792D32"/>
    <w:rsid w:val="00794CDA"/>
    <w:rsid w:val="00794EF7"/>
    <w:rsid w:val="007960F9"/>
    <w:rsid w:val="007A04E4"/>
    <w:rsid w:val="007A0F1E"/>
    <w:rsid w:val="007A1A4F"/>
    <w:rsid w:val="007A3C02"/>
    <w:rsid w:val="007A6EA3"/>
    <w:rsid w:val="007A6F93"/>
    <w:rsid w:val="007A7BDB"/>
    <w:rsid w:val="007B00E0"/>
    <w:rsid w:val="007B0FF0"/>
    <w:rsid w:val="007B164D"/>
    <w:rsid w:val="007B1FB7"/>
    <w:rsid w:val="007B21B1"/>
    <w:rsid w:val="007B2A09"/>
    <w:rsid w:val="007B33CC"/>
    <w:rsid w:val="007B3F28"/>
    <w:rsid w:val="007B40D1"/>
    <w:rsid w:val="007B43E2"/>
    <w:rsid w:val="007B66E5"/>
    <w:rsid w:val="007B68D3"/>
    <w:rsid w:val="007C1A59"/>
    <w:rsid w:val="007C1D4F"/>
    <w:rsid w:val="007C2BB9"/>
    <w:rsid w:val="007C2C53"/>
    <w:rsid w:val="007C4DEE"/>
    <w:rsid w:val="007C61BB"/>
    <w:rsid w:val="007C7BAD"/>
    <w:rsid w:val="007D0B69"/>
    <w:rsid w:val="007D0E39"/>
    <w:rsid w:val="007D1309"/>
    <w:rsid w:val="007D2564"/>
    <w:rsid w:val="007D2B20"/>
    <w:rsid w:val="007D4881"/>
    <w:rsid w:val="007D4B94"/>
    <w:rsid w:val="007D6034"/>
    <w:rsid w:val="007E07F5"/>
    <w:rsid w:val="007E2C1F"/>
    <w:rsid w:val="007E3205"/>
    <w:rsid w:val="007E3243"/>
    <w:rsid w:val="007E540B"/>
    <w:rsid w:val="007E582C"/>
    <w:rsid w:val="007E5DE8"/>
    <w:rsid w:val="007E7DDE"/>
    <w:rsid w:val="007F0497"/>
    <w:rsid w:val="007F0D10"/>
    <w:rsid w:val="007F128F"/>
    <w:rsid w:val="007F747F"/>
    <w:rsid w:val="00800EEC"/>
    <w:rsid w:val="00801170"/>
    <w:rsid w:val="00801396"/>
    <w:rsid w:val="008015ED"/>
    <w:rsid w:val="008026E4"/>
    <w:rsid w:val="00803D8C"/>
    <w:rsid w:val="00804332"/>
    <w:rsid w:val="00805A91"/>
    <w:rsid w:val="00805AEE"/>
    <w:rsid w:val="00807193"/>
    <w:rsid w:val="00810B96"/>
    <w:rsid w:val="00812687"/>
    <w:rsid w:val="00813A6D"/>
    <w:rsid w:val="0081619B"/>
    <w:rsid w:val="00816B98"/>
    <w:rsid w:val="00823A20"/>
    <w:rsid w:val="00824413"/>
    <w:rsid w:val="00825447"/>
    <w:rsid w:val="00827B5A"/>
    <w:rsid w:val="00830B34"/>
    <w:rsid w:val="00832951"/>
    <w:rsid w:val="008336D1"/>
    <w:rsid w:val="00834B50"/>
    <w:rsid w:val="008358D9"/>
    <w:rsid w:val="00836886"/>
    <w:rsid w:val="008374FC"/>
    <w:rsid w:val="008379B6"/>
    <w:rsid w:val="008404B9"/>
    <w:rsid w:val="00840C57"/>
    <w:rsid w:val="0084154E"/>
    <w:rsid w:val="00842C7C"/>
    <w:rsid w:val="00842DBC"/>
    <w:rsid w:val="00843B96"/>
    <w:rsid w:val="008443DA"/>
    <w:rsid w:val="00844414"/>
    <w:rsid w:val="008446BC"/>
    <w:rsid w:val="00844F3C"/>
    <w:rsid w:val="00846501"/>
    <w:rsid w:val="00846556"/>
    <w:rsid w:val="00846746"/>
    <w:rsid w:val="008473D6"/>
    <w:rsid w:val="00847A75"/>
    <w:rsid w:val="008513EF"/>
    <w:rsid w:val="00851AEA"/>
    <w:rsid w:val="0085540D"/>
    <w:rsid w:val="00856D64"/>
    <w:rsid w:val="00857C25"/>
    <w:rsid w:val="0086344D"/>
    <w:rsid w:val="0086488B"/>
    <w:rsid w:val="00864B0A"/>
    <w:rsid w:val="00864C91"/>
    <w:rsid w:val="00866302"/>
    <w:rsid w:val="008678D6"/>
    <w:rsid w:val="008700A4"/>
    <w:rsid w:val="008703C1"/>
    <w:rsid w:val="00870D9D"/>
    <w:rsid w:val="00871DC8"/>
    <w:rsid w:val="0087235F"/>
    <w:rsid w:val="00874457"/>
    <w:rsid w:val="00875777"/>
    <w:rsid w:val="00875FD7"/>
    <w:rsid w:val="00876936"/>
    <w:rsid w:val="00877ED1"/>
    <w:rsid w:val="00885AEA"/>
    <w:rsid w:val="00886ECD"/>
    <w:rsid w:val="00892000"/>
    <w:rsid w:val="00892740"/>
    <w:rsid w:val="00893168"/>
    <w:rsid w:val="00895B6D"/>
    <w:rsid w:val="00896AF7"/>
    <w:rsid w:val="008973B2"/>
    <w:rsid w:val="0089744F"/>
    <w:rsid w:val="008A1680"/>
    <w:rsid w:val="008A1B8D"/>
    <w:rsid w:val="008A1F84"/>
    <w:rsid w:val="008A21D7"/>
    <w:rsid w:val="008A514C"/>
    <w:rsid w:val="008A5564"/>
    <w:rsid w:val="008A6CB6"/>
    <w:rsid w:val="008A748B"/>
    <w:rsid w:val="008A7E7F"/>
    <w:rsid w:val="008B18F1"/>
    <w:rsid w:val="008B1F5A"/>
    <w:rsid w:val="008B397D"/>
    <w:rsid w:val="008B41FD"/>
    <w:rsid w:val="008B612E"/>
    <w:rsid w:val="008B71F3"/>
    <w:rsid w:val="008B7FA9"/>
    <w:rsid w:val="008C013A"/>
    <w:rsid w:val="008C0246"/>
    <w:rsid w:val="008C1D3A"/>
    <w:rsid w:val="008C1FC5"/>
    <w:rsid w:val="008C2852"/>
    <w:rsid w:val="008C4EBA"/>
    <w:rsid w:val="008C6C5F"/>
    <w:rsid w:val="008D06A0"/>
    <w:rsid w:val="008D198A"/>
    <w:rsid w:val="008D1ADC"/>
    <w:rsid w:val="008D243B"/>
    <w:rsid w:val="008D3DFE"/>
    <w:rsid w:val="008D4223"/>
    <w:rsid w:val="008D46D1"/>
    <w:rsid w:val="008D5CD3"/>
    <w:rsid w:val="008D6996"/>
    <w:rsid w:val="008E090D"/>
    <w:rsid w:val="008E0A79"/>
    <w:rsid w:val="008E154A"/>
    <w:rsid w:val="008E1B28"/>
    <w:rsid w:val="008E1DB7"/>
    <w:rsid w:val="008E44A2"/>
    <w:rsid w:val="008E4B7A"/>
    <w:rsid w:val="008E5351"/>
    <w:rsid w:val="008E641F"/>
    <w:rsid w:val="008E69E8"/>
    <w:rsid w:val="008F0E7F"/>
    <w:rsid w:val="008F1321"/>
    <w:rsid w:val="008F1A45"/>
    <w:rsid w:val="008F307A"/>
    <w:rsid w:val="008F440D"/>
    <w:rsid w:val="008F444F"/>
    <w:rsid w:val="008F59E5"/>
    <w:rsid w:val="008F79E9"/>
    <w:rsid w:val="008F7DD3"/>
    <w:rsid w:val="00900230"/>
    <w:rsid w:val="009007C0"/>
    <w:rsid w:val="00900B04"/>
    <w:rsid w:val="00901FA9"/>
    <w:rsid w:val="00902088"/>
    <w:rsid w:val="00903163"/>
    <w:rsid w:val="009067C9"/>
    <w:rsid w:val="00906D0F"/>
    <w:rsid w:val="00906F28"/>
    <w:rsid w:val="00907D95"/>
    <w:rsid w:val="009101F5"/>
    <w:rsid w:val="00910B28"/>
    <w:rsid w:val="00911BEC"/>
    <w:rsid w:val="00913D0D"/>
    <w:rsid w:val="0091450F"/>
    <w:rsid w:val="00914766"/>
    <w:rsid w:val="0091711E"/>
    <w:rsid w:val="00920715"/>
    <w:rsid w:val="00920C08"/>
    <w:rsid w:val="00921847"/>
    <w:rsid w:val="00922334"/>
    <w:rsid w:val="00922A68"/>
    <w:rsid w:val="009230FE"/>
    <w:rsid w:val="009243BC"/>
    <w:rsid w:val="00924E9C"/>
    <w:rsid w:val="009257FB"/>
    <w:rsid w:val="00926154"/>
    <w:rsid w:val="00926A9D"/>
    <w:rsid w:val="00926B01"/>
    <w:rsid w:val="00926E8E"/>
    <w:rsid w:val="0092707C"/>
    <w:rsid w:val="00930166"/>
    <w:rsid w:val="00933A7C"/>
    <w:rsid w:val="00935454"/>
    <w:rsid w:val="00936CE1"/>
    <w:rsid w:val="00937457"/>
    <w:rsid w:val="009412B7"/>
    <w:rsid w:val="00941767"/>
    <w:rsid w:val="00941C2F"/>
    <w:rsid w:val="00941F35"/>
    <w:rsid w:val="00941F56"/>
    <w:rsid w:val="00943F75"/>
    <w:rsid w:val="009447C4"/>
    <w:rsid w:val="00944F60"/>
    <w:rsid w:val="0094530A"/>
    <w:rsid w:val="00947EC4"/>
    <w:rsid w:val="00950B4D"/>
    <w:rsid w:val="00950FF4"/>
    <w:rsid w:val="009514D5"/>
    <w:rsid w:val="00951A0F"/>
    <w:rsid w:val="00952972"/>
    <w:rsid w:val="00953418"/>
    <w:rsid w:val="0095475A"/>
    <w:rsid w:val="00954AD3"/>
    <w:rsid w:val="00955053"/>
    <w:rsid w:val="00955574"/>
    <w:rsid w:val="009566D3"/>
    <w:rsid w:val="00956DAE"/>
    <w:rsid w:val="00956F78"/>
    <w:rsid w:val="00960EB4"/>
    <w:rsid w:val="00961E97"/>
    <w:rsid w:val="00963314"/>
    <w:rsid w:val="00964235"/>
    <w:rsid w:val="00964FFD"/>
    <w:rsid w:val="0096593A"/>
    <w:rsid w:val="0096644C"/>
    <w:rsid w:val="0096656E"/>
    <w:rsid w:val="009674E5"/>
    <w:rsid w:val="00971595"/>
    <w:rsid w:val="0097170D"/>
    <w:rsid w:val="00971984"/>
    <w:rsid w:val="009731FB"/>
    <w:rsid w:val="00974C4A"/>
    <w:rsid w:val="009757C0"/>
    <w:rsid w:val="009769FD"/>
    <w:rsid w:val="009801DB"/>
    <w:rsid w:val="00980A3E"/>
    <w:rsid w:val="0098271A"/>
    <w:rsid w:val="009851C2"/>
    <w:rsid w:val="0098654E"/>
    <w:rsid w:val="00987DE4"/>
    <w:rsid w:val="009905F2"/>
    <w:rsid w:val="0099096E"/>
    <w:rsid w:val="009933E6"/>
    <w:rsid w:val="009936CD"/>
    <w:rsid w:val="0099448D"/>
    <w:rsid w:val="0099534B"/>
    <w:rsid w:val="00996105"/>
    <w:rsid w:val="009962DC"/>
    <w:rsid w:val="00996C3F"/>
    <w:rsid w:val="00997DD0"/>
    <w:rsid w:val="009A0405"/>
    <w:rsid w:val="009A13ED"/>
    <w:rsid w:val="009A4AE9"/>
    <w:rsid w:val="009A586C"/>
    <w:rsid w:val="009A5947"/>
    <w:rsid w:val="009A6146"/>
    <w:rsid w:val="009A739F"/>
    <w:rsid w:val="009B002C"/>
    <w:rsid w:val="009B016D"/>
    <w:rsid w:val="009B02D0"/>
    <w:rsid w:val="009B0BF2"/>
    <w:rsid w:val="009B1266"/>
    <w:rsid w:val="009B1676"/>
    <w:rsid w:val="009B1F0A"/>
    <w:rsid w:val="009B29D0"/>
    <w:rsid w:val="009B30FF"/>
    <w:rsid w:val="009B3DBB"/>
    <w:rsid w:val="009B46A5"/>
    <w:rsid w:val="009B56F4"/>
    <w:rsid w:val="009B5E91"/>
    <w:rsid w:val="009B72D7"/>
    <w:rsid w:val="009C3A2D"/>
    <w:rsid w:val="009C5104"/>
    <w:rsid w:val="009C52F4"/>
    <w:rsid w:val="009C56DB"/>
    <w:rsid w:val="009C6084"/>
    <w:rsid w:val="009C640D"/>
    <w:rsid w:val="009C72E7"/>
    <w:rsid w:val="009D01E7"/>
    <w:rsid w:val="009D318B"/>
    <w:rsid w:val="009D50AB"/>
    <w:rsid w:val="009D5CE1"/>
    <w:rsid w:val="009D7413"/>
    <w:rsid w:val="009E1B1D"/>
    <w:rsid w:val="009E35D3"/>
    <w:rsid w:val="009E6291"/>
    <w:rsid w:val="009E6870"/>
    <w:rsid w:val="009E6C2A"/>
    <w:rsid w:val="009E7458"/>
    <w:rsid w:val="009F0998"/>
    <w:rsid w:val="009F09B6"/>
    <w:rsid w:val="009F0E5B"/>
    <w:rsid w:val="009F1F2D"/>
    <w:rsid w:val="009F6075"/>
    <w:rsid w:val="009F74E2"/>
    <w:rsid w:val="00A00604"/>
    <w:rsid w:val="00A00942"/>
    <w:rsid w:val="00A01E23"/>
    <w:rsid w:val="00A03E6F"/>
    <w:rsid w:val="00A0507F"/>
    <w:rsid w:val="00A05ABB"/>
    <w:rsid w:val="00A06951"/>
    <w:rsid w:val="00A06F22"/>
    <w:rsid w:val="00A07F32"/>
    <w:rsid w:val="00A12F32"/>
    <w:rsid w:val="00A130F6"/>
    <w:rsid w:val="00A13E43"/>
    <w:rsid w:val="00A14491"/>
    <w:rsid w:val="00A144E6"/>
    <w:rsid w:val="00A146B1"/>
    <w:rsid w:val="00A159E5"/>
    <w:rsid w:val="00A15C44"/>
    <w:rsid w:val="00A16547"/>
    <w:rsid w:val="00A1757B"/>
    <w:rsid w:val="00A20A05"/>
    <w:rsid w:val="00A2142C"/>
    <w:rsid w:val="00A22149"/>
    <w:rsid w:val="00A22D69"/>
    <w:rsid w:val="00A23990"/>
    <w:rsid w:val="00A24458"/>
    <w:rsid w:val="00A25EB0"/>
    <w:rsid w:val="00A266E9"/>
    <w:rsid w:val="00A27A56"/>
    <w:rsid w:val="00A3291D"/>
    <w:rsid w:val="00A33302"/>
    <w:rsid w:val="00A33465"/>
    <w:rsid w:val="00A33BC9"/>
    <w:rsid w:val="00A34953"/>
    <w:rsid w:val="00A350AB"/>
    <w:rsid w:val="00A35282"/>
    <w:rsid w:val="00A353EE"/>
    <w:rsid w:val="00A36341"/>
    <w:rsid w:val="00A40311"/>
    <w:rsid w:val="00A4092B"/>
    <w:rsid w:val="00A40C9F"/>
    <w:rsid w:val="00A40CCE"/>
    <w:rsid w:val="00A417F1"/>
    <w:rsid w:val="00A42A6A"/>
    <w:rsid w:val="00A44B61"/>
    <w:rsid w:val="00A44C63"/>
    <w:rsid w:val="00A44E55"/>
    <w:rsid w:val="00A453C5"/>
    <w:rsid w:val="00A465F6"/>
    <w:rsid w:val="00A506E4"/>
    <w:rsid w:val="00A552A6"/>
    <w:rsid w:val="00A55A37"/>
    <w:rsid w:val="00A566A2"/>
    <w:rsid w:val="00A5705B"/>
    <w:rsid w:val="00A573EA"/>
    <w:rsid w:val="00A57623"/>
    <w:rsid w:val="00A57E7A"/>
    <w:rsid w:val="00A62582"/>
    <w:rsid w:val="00A628D6"/>
    <w:rsid w:val="00A63122"/>
    <w:rsid w:val="00A64429"/>
    <w:rsid w:val="00A649B8"/>
    <w:rsid w:val="00A66464"/>
    <w:rsid w:val="00A669B7"/>
    <w:rsid w:val="00A67735"/>
    <w:rsid w:val="00A71629"/>
    <w:rsid w:val="00A71C4F"/>
    <w:rsid w:val="00A7230A"/>
    <w:rsid w:val="00A72F7E"/>
    <w:rsid w:val="00A74075"/>
    <w:rsid w:val="00A745AE"/>
    <w:rsid w:val="00A75A1F"/>
    <w:rsid w:val="00A75A86"/>
    <w:rsid w:val="00A77966"/>
    <w:rsid w:val="00A77CED"/>
    <w:rsid w:val="00A82F25"/>
    <w:rsid w:val="00A83810"/>
    <w:rsid w:val="00A845CF"/>
    <w:rsid w:val="00A84F3C"/>
    <w:rsid w:val="00A84F9B"/>
    <w:rsid w:val="00A86014"/>
    <w:rsid w:val="00A86A0E"/>
    <w:rsid w:val="00A870AD"/>
    <w:rsid w:val="00A87372"/>
    <w:rsid w:val="00A87923"/>
    <w:rsid w:val="00A905EA"/>
    <w:rsid w:val="00A90F29"/>
    <w:rsid w:val="00A92540"/>
    <w:rsid w:val="00A936EF"/>
    <w:rsid w:val="00A93CD7"/>
    <w:rsid w:val="00A943DF"/>
    <w:rsid w:val="00A946EE"/>
    <w:rsid w:val="00A96933"/>
    <w:rsid w:val="00A96E9B"/>
    <w:rsid w:val="00A972E8"/>
    <w:rsid w:val="00AA044E"/>
    <w:rsid w:val="00AA157B"/>
    <w:rsid w:val="00AA1BD7"/>
    <w:rsid w:val="00AA1E39"/>
    <w:rsid w:val="00AA2382"/>
    <w:rsid w:val="00AA2F8D"/>
    <w:rsid w:val="00AA3E4C"/>
    <w:rsid w:val="00AA5BD0"/>
    <w:rsid w:val="00AA5CDE"/>
    <w:rsid w:val="00AA62BA"/>
    <w:rsid w:val="00AA758D"/>
    <w:rsid w:val="00AA7801"/>
    <w:rsid w:val="00AB0115"/>
    <w:rsid w:val="00AB14CF"/>
    <w:rsid w:val="00AB286B"/>
    <w:rsid w:val="00AB4616"/>
    <w:rsid w:val="00AB486C"/>
    <w:rsid w:val="00AB4C76"/>
    <w:rsid w:val="00AB532B"/>
    <w:rsid w:val="00AB5388"/>
    <w:rsid w:val="00AB5B01"/>
    <w:rsid w:val="00AB61E3"/>
    <w:rsid w:val="00AB62EA"/>
    <w:rsid w:val="00AB70F2"/>
    <w:rsid w:val="00AC0E23"/>
    <w:rsid w:val="00AC103F"/>
    <w:rsid w:val="00AC26C6"/>
    <w:rsid w:val="00AC39CB"/>
    <w:rsid w:val="00AC3B2C"/>
    <w:rsid w:val="00AC560E"/>
    <w:rsid w:val="00AC562A"/>
    <w:rsid w:val="00AC7D95"/>
    <w:rsid w:val="00AD0CC7"/>
    <w:rsid w:val="00AD128D"/>
    <w:rsid w:val="00AD1DB1"/>
    <w:rsid w:val="00AD20AB"/>
    <w:rsid w:val="00AD3DE7"/>
    <w:rsid w:val="00AD40F3"/>
    <w:rsid w:val="00AD525C"/>
    <w:rsid w:val="00AD5EE4"/>
    <w:rsid w:val="00AD67F3"/>
    <w:rsid w:val="00AD72D3"/>
    <w:rsid w:val="00AE13C8"/>
    <w:rsid w:val="00AE32EF"/>
    <w:rsid w:val="00AE5392"/>
    <w:rsid w:val="00AE59AB"/>
    <w:rsid w:val="00AE5DA7"/>
    <w:rsid w:val="00AE6047"/>
    <w:rsid w:val="00AE74F8"/>
    <w:rsid w:val="00AE7A0C"/>
    <w:rsid w:val="00AF0E2C"/>
    <w:rsid w:val="00AF1F2C"/>
    <w:rsid w:val="00AF35E8"/>
    <w:rsid w:val="00AF3608"/>
    <w:rsid w:val="00AF4784"/>
    <w:rsid w:val="00AF790E"/>
    <w:rsid w:val="00B0097A"/>
    <w:rsid w:val="00B00E33"/>
    <w:rsid w:val="00B024B8"/>
    <w:rsid w:val="00B053FC"/>
    <w:rsid w:val="00B059FC"/>
    <w:rsid w:val="00B05EE7"/>
    <w:rsid w:val="00B0686E"/>
    <w:rsid w:val="00B11157"/>
    <w:rsid w:val="00B11623"/>
    <w:rsid w:val="00B216B3"/>
    <w:rsid w:val="00B22146"/>
    <w:rsid w:val="00B22E48"/>
    <w:rsid w:val="00B23C3C"/>
    <w:rsid w:val="00B24E54"/>
    <w:rsid w:val="00B25ADE"/>
    <w:rsid w:val="00B25DDF"/>
    <w:rsid w:val="00B26B38"/>
    <w:rsid w:val="00B273F5"/>
    <w:rsid w:val="00B27633"/>
    <w:rsid w:val="00B300B3"/>
    <w:rsid w:val="00B300F9"/>
    <w:rsid w:val="00B30437"/>
    <w:rsid w:val="00B31938"/>
    <w:rsid w:val="00B331FC"/>
    <w:rsid w:val="00B336AA"/>
    <w:rsid w:val="00B3443A"/>
    <w:rsid w:val="00B346A2"/>
    <w:rsid w:val="00B36F5B"/>
    <w:rsid w:val="00B37001"/>
    <w:rsid w:val="00B41DFC"/>
    <w:rsid w:val="00B4214A"/>
    <w:rsid w:val="00B42BBB"/>
    <w:rsid w:val="00B43390"/>
    <w:rsid w:val="00B43D87"/>
    <w:rsid w:val="00B4585B"/>
    <w:rsid w:val="00B504A1"/>
    <w:rsid w:val="00B5187C"/>
    <w:rsid w:val="00B5201B"/>
    <w:rsid w:val="00B52683"/>
    <w:rsid w:val="00B5528D"/>
    <w:rsid w:val="00B552C3"/>
    <w:rsid w:val="00B600E3"/>
    <w:rsid w:val="00B608C2"/>
    <w:rsid w:val="00B614F1"/>
    <w:rsid w:val="00B62325"/>
    <w:rsid w:val="00B62E92"/>
    <w:rsid w:val="00B6420C"/>
    <w:rsid w:val="00B645BC"/>
    <w:rsid w:val="00B64B85"/>
    <w:rsid w:val="00B659BB"/>
    <w:rsid w:val="00B65A61"/>
    <w:rsid w:val="00B65A83"/>
    <w:rsid w:val="00B66AF7"/>
    <w:rsid w:val="00B71C8D"/>
    <w:rsid w:val="00B75096"/>
    <w:rsid w:val="00B8141B"/>
    <w:rsid w:val="00B81823"/>
    <w:rsid w:val="00B843C7"/>
    <w:rsid w:val="00B86A49"/>
    <w:rsid w:val="00B86D90"/>
    <w:rsid w:val="00B86DB2"/>
    <w:rsid w:val="00B87498"/>
    <w:rsid w:val="00B90950"/>
    <w:rsid w:val="00B91614"/>
    <w:rsid w:val="00B925AF"/>
    <w:rsid w:val="00B93DF2"/>
    <w:rsid w:val="00B95E49"/>
    <w:rsid w:val="00B97325"/>
    <w:rsid w:val="00BA18F3"/>
    <w:rsid w:val="00BA2EA3"/>
    <w:rsid w:val="00BA5387"/>
    <w:rsid w:val="00BA5771"/>
    <w:rsid w:val="00BA5FA4"/>
    <w:rsid w:val="00BA66C4"/>
    <w:rsid w:val="00BA6B19"/>
    <w:rsid w:val="00BB0880"/>
    <w:rsid w:val="00BB1832"/>
    <w:rsid w:val="00BB40F5"/>
    <w:rsid w:val="00BB779E"/>
    <w:rsid w:val="00BB79D5"/>
    <w:rsid w:val="00BC2C31"/>
    <w:rsid w:val="00BC31A1"/>
    <w:rsid w:val="00BC3727"/>
    <w:rsid w:val="00BC391C"/>
    <w:rsid w:val="00BC3D5C"/>
    <w:rsid w:val="00BC46E5"/>
    <w:rsid w:val="00BD00E9"/>
    <w:rsid w:val="00BD2CE0"/>
    <w:rsid w:val="00BD2DCA"/>
    <w:rsid w:val="00BD48EF"/>
    <w:rsid w:val="00BD533A"/>
    <w:rsid w:val="00BD60E7"/>
    <w:rsid w:val="00BD730E"/>
    <w:rsid w:val="00BE02B3"/>
    <w:rsid w:val="00BE24D3"/>
    <w:rsid w:val="00BE289B"/>
    <w:rsid w:val="00BE3160"/>
    <w:rsid w:val="00BE3E5A"/>
    <w:rsid w:val="00BE5E0A"/>
    <w:rsid w:val="00BE6F21"/>
    <w:rsid w:val="00BF2E9B"/>
    <w:rsid w:val="00BF36F0"/>
    <w:rsid w:val="00BF381D"/>
    <w:rsid w:val="00BF4EB8"/>
    <w:rsid w:val="00BF608E"/>
    <w:rsid w:val="00BF7908"/>
    <w:rsid w:val="00C00AA8"/>
    <w:rsid w:val="00C01906"/>
    <w:rsid w:val="00C02235"/>
    <w:rsid w:val="00C04F77"/>
    <w:rsid w:val="00C06D54"/>
    <w:rsid w:val="00C10C80"/>
    <w:rsid w:val="00C114E1"/>
    <w:rsid w:val="00C11560"/>
    <w:rsid w:val="00C124E0"/>
    <w:rsid w:val="00C143D0"/>
    <w:rsid w:val="00C14A83"/>
    <w:rsid w:val="00C160BF"/>
    <w:rsid w:val="00C1695A"/>
    <w:rsid w:val="00C16FE9"/>
    <w:rsid w:val="00C1705A"/>
    <w:rsid w:val="00C2031E"/>
    <w:rsid w:val="00C207DA"/>
    <w:rsid w:val="00C20C60"/>
    <w:rsid w:val="00C20E0F"/>
    <w:rsid w:val="00C2231B"/>
    <w:rsid w:val="00C224CF"/>
    <w:rsid w:val="00C22CDC"/>
    <w:rsid w:val="00C22DBE"/>
    <w:rsid w:val="00C2413E"/>
    <w:rsid w:val="00C30CF5"/>
    <w:rsid w:val="00C31FA0"/>
    <w:rsid w:val="00C323E0"/>
    <w:rsid w:val="00C32FF7"/>
    <w:rsid w:val="00C34340"/>
    <w:rsid w:val="00C35AD3"/>
    <w:rsid w:val="00C37929"/>
    <w:rsid w:val="00C37CF3"/>
    <w:rsid w:val="00C40F1E"/>
    <w:rsid w:val="00C411F9"/>
    <w:rsid w:val="00C412CC"/>
    <w:rsid w:val="00C42B4C"/>
    <w:rsid w:val="00C4477B"/>
    <w:rsid w:val="00C44ACA"/>
    <w:rsid w:val="00C47C96"/>
    <w:rsid w:val="00C47EF3"/>
    <w:rsid w:val="00C5021D"/>
    <w:rsid w:val="00C5064C"/>
    <w:rsid w:val="00C50A59"/>
    <w:rsid w:val="00C50C2F"/>
    <w:rsid w:val="00C5135C"/>
    <w:rsid w:val="00C52127"/>
    <w:rsid w:val="00C523BC"/>
    <w:rsid w:val="00C52434"/>
    <w:rsid w:val="00C5258D"/>
    <w:rsid w:val="00C52A44"/>
    <w:rsid w:val="00C52EAA"/>
    <w:rsid w:val="00C539C3"/>
    <w:rsid w:val="00C53A45"/>
    <w:rsid w:val="00C5426D"/>
    <w:rsid w:val="00C547C4"/>
    <w:rsid w:val="00C54DFC"/>
    <w:rsid w:val="00C56A7A"/>
    <w:rsid w:val="00C61F65"/>
    <w:rsid w:val="00C62743"/>
    <w:rsid w:val="00C62C1C"/>
    <w:rsid w:val="00C6415E"/>
    <w:rsid w:val="00C642D9"/>
    <w:rsid w:val="00C64FCE"/>
    <w:rsid w:val="00C66367"/>
    <w:rsid w:val="00C668D8"/>
    <w:rsid w:val="00C677A0"/>
    <w:rsid w:val="00C7004F"/>
    <w:rsid w:val="00C7126F"/>
    <w:rsid w:val="00C71391"/>
    <w:rsid w:val="00C721AD"/>
    <w:rsid w:val="00C73730"/>
    <w:rsid w:val="00C73BCB"/>
    <w:rsid w:val="00C74E9D"/>
    <w:rsid w:val="00C76515"/>
    <w:rsid w:val="00C80C3A"/>
    <w:rsid w:val="00C81BCE"/>
    <w:rsid w:val="00C84908"/>
    <w:rsid w:val="00C87489"/>
    <w:rsid w:val="00C91794"/>
    <w:rsid w:val="00C9194F"/>
    <w:rsid w:val="00C93A80"/>
    <w:rsid w:val="00C95394"/>
    <w:rsid w:val="00C97666"/>
    <w:rsid w:val="00C9771E"/>
    <w:rsid w:val="00C97DD6"/>
    <w:rsid w:val="00CA012E"/>
    <w:rsid w:val="00CA1634"/>
    <w:rsid w:val="00CA18BB"/>
    <w:rsid w:val="00CA1CDA"/>
    <w:rsid w:val="00CA2D56"/>
    <w:rsid w:val="00CA3AED"/>
    <w:rsid w:val="00CA5555"/>
    <w:rsid w:val="00CA6E34"/>
    <w:rsid w:val="00CA727B"/>
    <w:rsid w:val="00CA74EB"/>
    <w:rsid w:val="00CA7683"/>
    <w:rsid w:val="00CB05AA"/>
    <w:rsid w:val="00CB07DE"/>
    <w:rsid w:val="00CB0BDC"/>
    <w:rsid w:val="00CB2048"/>
    <w:rsid w:val="00CB420C"/>
    <w:rsid w:val="00CB4685"/>
    <w:rsid w:val="00CB4C65"/>
    <w:rsid w:val="00CB4F0A"/>
    <w:rsid w:val="00CB69B2"/>
    <w:rsid w:val="00CC0C53"/>
    <w:rsid w:val="00CC26C0"/>
    <w:rsid w:val="00CC307C"/>
    <w:rsid w:val="00CC3DD9"/>
    <w:rsid w:val="00CC42F7"/>
    <w:rsid w:val="00CC450F"/>
    <w:rsid w:val="00CC60B1"/>
    <w:rsid w:val="00CC7772"/>
    <w:rsid w:val="00CD0105"/>
    <w:rsid w:val="00CD075B"/>
    <w:rsid w:val="00CD10D2"/>
    <w:rsid w:val="00CD306F"/>
    <w:rsid w:val="00CD310C"/>
    <w:rsid w:val="00CD48E4"/>
    <w:rsid w:val="00CD4A09"/>
    <w:rsid w:val="00CD4C9A"/>
    <w:rsid w:val="00CD583F"/>
    <w:rsid w:val="00CD5E4A"/>
    <w:rsid w:val="00CD68F0"/>
    <w:rsid w:val="00CD6F7C"/>
    <w:rsid w:val="00CD7A90"/>
    <w:rsid w:val="00CD7E45"/>
    <w:rsid w:val="00CE0B54"/>
    <w:rsid w:val="00CE175B"/>
    <w:rsid w:val="00CE21BF"/>
    <w:rsid w:val="00CE50DC"/>
    <w:rsid w:val="00CE5AD8"/>
    <w:rsid w:val="00CE5DCC"/>
    <w:rsid w:val="00CE5E21"/>
    <w:rsid w:val="00CE6491"/>
    <w:rsid w:val="00CE6AB4"/>
    <w:rsid w:val="00CE7244"/>
    <w:rsid w:val="00CE76BF"/>
    <w:rsid w:val="00CE7F45"/>
    <w:rsid w:val="00CF1FFB"/>
    <w:rsid w:val="00CF6B3E"/>
    <w:rsid w:val="00D01EB7"/>
    <w:rsid w:val="00D02A43"/>
    <w:rsid w:val="00D03DC3"/>
    <w:rsid w:val="00D042C8"/>
    <w:rsid w:val="00D0616D"/>
    <w:rsid w:val="00D07057"/>
    <w:rsid w:val="00D1182F"/>
    <w:rsid w:val="00D1277F"/>
    <w:rsid w:val="00D131AD"/>
    <w:rsid w:val="00D13FC7"/>
    <w:rsid w:val="00D14FFF"/>
    <w:rsid w:val="00D1599B"/>
    <w:rsid w:val="00D16836"/>
    <w:rsid w:val="00D169F8"/>
    <w:rsid w:val="00D17716"/>
    <w:rsid w:val="00D20007"/>
    <w:rsid w:val="00D221AE"/>
    <w:rsid w:val="00D22CE5"/>
    <w:rsid w:val="00D233F7"/>
    <w:rsid w:val="00D24711"/>
    <w:rsid w:val="00D24BD5"/>
    <w:rsid w:val="00D26343"/>
    <w:rsid w:val="00D263A7"/>
    <w:rsid w:val="00D27E18"/>
    <w:rsid w:val="00D30D2F"/>
    <w:rsid w:val="00D316D4"/>
    <w:rsid w:val="00D32BEE"/>
    <w:rsid w:val="00D33F68"/>
    <w:rsid w:val="00D34B15"/>
    <w:rsid w:val="00D363F0"/>
    <w:rsid w:val="00D368A2"/>
    <w:rsid w:val="00D37AAE"/>
    <w:rsid w:val="00D4266F"/>
    <w:rsid w:val="00D434AA"/>
    <w:rsid w:val="00D45324"/>
    <w:rsid w:val="00D45EA1"/>
    <w:rsid w:val="00D45F98"/>
    <w:rsid w:val="00D46113"/>
    <w:rsid w:val="00D50EAE"/>
    <w:rsid w:val="00D52868"/>
    <w:rsid w:val="00D53A63"/>
    <w:rsid w:val="00D55A29"/>
    <w:rsid w:val="00D55BF0"/>
    <w:rsid w:val="00D567C4"/>
    <w:rsid w:val="00D5755E"/>
    <w:rsid w:val="00D5777C"/>
    <w:rsid w:val="00D60221"/>
    <w:rsid w:val="00D603E2"/>
    <w:rsid w:val="00D60AB3"/>
    <w:rsid w:val="00D60FA3"/>
    <w:rsid w:val="00D610AE"/>
    <w:rsid w:val="00D6358C"/>
    <w:rsid w:val="00D63841"/>
    <w:rsid w:val="00D63BCA"/>
    <w:rsid w:val="00D64123"/>
    <w:rsid w:val="00D65330"/>
    <w:rsid w:val="00D66056"/>
    <w:rsid w:val="00D668C6"/>
    <w:rsid w:val="00D669DC"/>
    <w:rsid w:val="00D67C89"/>
    <w:rsid w:val="00D70482"/>
    <w:rsid w:val="00D71670"/>
    <w:rsid w:val="00D72543"/>
    <w:rsid w:val="00D726A0"/>
    <w:rsid w:val="00D7279C"/>
    <w:rsid w:val="00D75D4C"/>
    <w:rsid w:val="00D7687B"/>
    <w:rsid w:val="00D76E12"/>
    <w:rsid w:val="00D775FC"/>
    <w:rsid w:val="00D800AE"/>
    <w:rsid w:val="00D803BC"/>
    <w:rsid w:val="00D80D42"/>
    <w:rsid w:val="00D8119C"/>
    <w:rsid w:val="00D82768"/>
    <w:rsid w:val="00D83044"/>
    <w:rsid w:val="00D857DF"/>
    <w:rsid w:val="00D85B1E"/>
    <w:rsid w:val="00D8611E"/>
    <w:rsid w:val="00D87D58"/>
    <w:rsid w:val="00D87EFD"/>
    <w:rsid w:val="00D91C34"/>
    <w:rsid w:val="00D93DDF"/>
    <w:rsid w:val="00D94B25"/>
    <w:rsid w:val="00DA0046"/>
    <w:rsid w:val="00DA0550"/>
    <w:rsid w:val="00DA2122"/>
    <w:rsid w:val="00DA2B1A"/>
    <w:rsid w:val="00DA3444"/>
    <w:rsid w:val="00DA4020"/>
    <w:rsid w:val="00DA50CA"/>
    <w:rsid w:val="00DA7907"/>
    <w:rsid w:val="00DB06CC"/>
    <w:rsid w:val="00DB0ED6"/>
    <w:rsid w:val="00DB1871"/>
    <w:rsid w:val="00DB51FF"/>
    <w:rsid w:val="00DB7B0F"/>
    <w:rsid w:val="00DC01DC"/>
    <w:rsid w:val="00DC0377"/>
    <w:rsid w:val="00DC1CC7"/>
    <w:rsid w:val="00DC233E"/>
    <w:rsid w:val="00DC2482"/>
    <w:rsid w:val="00DC26C3"/>
    <w:rsid w:val="00DC28F0"/>
    <w:rsid w:val="00DC3A7D"/>
    <w:rsid w:val="00DC44B7"/>
    <w:rsid w:val="00DC45FF"/>
    <w:rsid w:val="00DC49EF"/>
    <w:rsid w:val="00DC4E0A"/>
    <w:rsid w:val="00DC534B"/>
    <w:rsid w:val="00DC6218"/>
    <w:rsid w:val="00DC70A0"/>
    <w:rsid w:val="00DD0688"/>
    <w:rsid w:val="00DD06C4"/>
    <w:rsid w:val="00DD2725"/>
    <w:rsid w:val="00DD340C"/>
    <w:rsid w:val="00DD63F0"/>
    <w:rsid w:val="00DE0256"/>
    <w:rsid w:val="00DE153D"/>
    <w:rsid w:val="00DE1677"/>
    <w:rsid w:val="00DE1A99"/>
    <w:rsid w:val="00DE1CDB"/>
    <w:rsid w:val="00DE1D12"/>
    <w:rsid w:val="00DE3028"/>
    <w:rsid w:val="00DE3AD0"/>
    <w:rsid w:val="00DE3CFA"/>
    <w:rsid w:val="00DE4CCC"/>
    <w:rsid w:val="00DE50E2"/>
    <w:rsid w:val="00DE69C8"/>
    <w:rsid w:val="00DE6E45"/>
    <w:rsid w:val="00DE6FC5"/>
    <w:rsid w:val="00DF12E0"/>
    <w:rsid w:val="00DF1E01"/>
    <w:rsid w:val="00DF236D"/>
    <w:rsid w:val="00DF33DE"/>
    <w:rsid w:val="00DF4BC3"/>
    <w:rsid w:val="00DF4E73"/>
    <w:rsid w:val="00DF618E"/>
    <w:rsid w:val="00E02557"/>
    <w:rsid w:val="00E02790"/>
    <w:rsid w:val="00E033F1"/>
    <w:rsid w:val="00E041CF"/>
    <w:rsid w:val="00E04BAC"/>
    <w:rsid w:val="00E05A6B"/>
    <w:rsid w:val="00E10AE4"/>
    <w:rsid w:val="00E10E78"/>
    <w:rsid w:val="00E117EB"/>
    <w:rsid w:val="00E1184D"/>
    <w:rsid w:val="00E14313"/>
    <w:rsid w:val="00E179BD"/>
    <w:rsid w:val="00E2187D"/>
    <w:rsid w:val="00E21C6B"/>
    <w:rsid w:val="00E260A8"/>
    <w:rsid w:val="00E265FD"/>
    <w:rsid w:val="00E26E14"/>
    <w:rsid w:val="00E2720F"/>
    <w:rsid w:val="00E32016"/>
    <w:rsid w:val="00E32349"/>
    <w:rsid w:val="00E3252A"/>
    <w:rsid w:val="00E3370B"/>
    <w:rsid w:val="00E33D43"/>
    <w:rsid w:val="00E348F8"/>
    <w:rsid w:val="00E3589C"/>
    <w:rsid w:val="00E36049"/>
    <w:rsid w:val="00E41E67"/>
    <w:rsid w:val="00E4294A"/>
    <w:rsid w:val="00E43728"/>
    <w:rsid w:val="00E43999"/>
    <w:rsid w:val="00E439DC"/>
    <w:rsid w:val="00E43E23"/>
    <w:rsid w:val="00E45CA5"/>
    <w:rsid w:val="00E473B9"/>
    <w:rsid w:val="00E50088"/>
    <w:rsid w:val="00E5254D"/>
    <w:rsid w:val="00E53C4A"/>
    <w:rsid w:val="00E5492B"/>
    <w:rsid w:val="00E54A3E"/>
    <w:rsid w:val="00E55BBC"/>
    <w:rsid w:val="00E568E0"/>
    <w:rsid w:val="00E572BA"/>
    <w:rsid w:val="00E57AC5"/>
    <w:rsid w:val="00E60A02"/>
    <w:rsid w:val="00E60AF8"/>
    <w:rsid w:val="00E632F4"/>
    <w:rsid w:val="00E6703B"/>
    <w:rsid w:val="00E6715A"/>
    <w:rsid w:val="00E7081E"/>
    <w:rsid w:val="00E7094A"/>
    <w:rsid w:val="00E70B45"/>
    <w:rsid w:val="00E70DF6"/>
    <w:rsid w:val="00E7137D"/>
    <w:rsid w:val="00E73361"/>
    <w:rsid w:val="00E759A4"/>
    <w:rsid w:val="00E75D93"/>
    <w:rsid w:val="00E773BB"/>
    <w:rsid w:val="00E77FBA"/>
    <w:rsid w:val="00E803E6"/>
    <w:rsid w:val="00E807CD"/>
    <w:rsid w:val="00E8083B"/>
    <w:rsid w:val="00E80D28"/>
    <w:rsid w:val="00E81F54"/>
    <w:rsid w:val="00E821A8"/>
    <w:rsid w:val="00E82361"/>
    <w:rsid w:val="00E82F2F"/>
    <w:rsid w:val="00E84C28"/>
    <w:rsid w:val="00E879C2"/>
    <w:rsid w:val="00E87C69"/>
    <w:rsid w:val="00E9013A"/>
    <w:rsid w:val="00E911F5"/>
    <w:rsid w:val="00E9279A"/>
    <w:rsid w:val="00E928D9"/>
    <w:rsid w:val="00E937AE"/>
    <w:rsid w:val="00E959FA"/>
    <w:rsid w:val="00E96149"/>
    <w:rsid w:val="00E97ED6"/>
    <w:rsid w:val="00EA007B"/>
    <w:rsid w:val="00EA0107"/>
    <w:rsid w:val="00EA0156"/>
    <w:rsid w:val="00EA0F6E"/>
    <w:rsid w:val="00EA45B6"/>
    <w:rsid w:val="00EA4AEF"/>
    <w:rsid w:val="00EA51B5"/>
    <w:rsid w:val="00EA7DCB"/>
    <w:rsid w:val="00EB2BE3"/>
    <w:rsid w:val="00EB2E72"/>
    <w:rsid w:val="00EB4C5A"/>
    <w:rsid w:val="00EB4D09"/>
    <w:rsid w:val="00EB55E0"/>
    <w:rsid w:val="00EB6C90"/>
    <w:rsid w:val="00EB773F"/>
    <w:rsid w:val="00EB7BA6"/>
    <w:rsid w:val="00EB7C49"/>
    <w:rsid w:val="00EC2D45"/>
    <w:rsid w:val="00EC2F79"/>
    <w:rsid w:val="00EC3D49"/>
    <w:rsid w:val="00EC4E31"/>
    <w:rsid w:val="00EC6D6D"/>
    <w:rsid w:val="00ED0D53"/>
    <w:rsid w:val="00ED2593"/>
    <w:rsid w:val="00ED2E09"/>
    <w:rsid w:val="00ED41FC"/>
    <w:rsid w:val="00ED518C"/>
    <w:rsid w:val="00ED6ECD"/>
    <w:rsid w:val="00EE2EEC"/>
    <w:rsid w:val="00EE3733"/>
    <w:rsid w:val="00EE5B92"/>
    <w:rsid w:val="00EE6892"/>
    <w:rsid w:val="00EF01C9"/>
    <w:rsid w:val="00EF08E7"/>
    <w:rsid w:val="00EF1E91"/>
    <w:rsid w:val="00EF308F"/>
    <w:rsid w:val="00EF358E"/>
    <w:rsid w:val="00EF3895"/>
    <w:rsid w:val="00EF62D6"/>
    <w:rsid w:val="00EF68E4"/>
    <w:rsid w:val="00EF6F43"/>
    <w:rsid w:val="00EF774A"/>
    <w:rsid w:val="00EF7E73"/>
    <w:rsid w:val="00F00B22"/>
    <w:rsid w:val="00F02F1E"/>
    <w:rsid w:val="00F04090"/>
    <w:rsid w:val="00F04713"/>
    <w:rsid w:val="00F04792"/>
    <w:rsid w:val="00F05C5C"/>
    <w:rsid w:val="00F06269"/>
    <w:rsid w:val="00F1050E"/>
    <w:rsid w:val="00F1291F"/>
    <w:rsid w:val="00F12EEC"/>
    <w:rsid w:val="00F13EA6"/>
    <w:rsid w:val="00F146FA"/>
    <w:rsid w:val="00F15C53"/>
    <w:rsid w:val="00F161AA"/>
    <w:rsid w:val="00F174BC"/>
    <w:rsid w:val="00F20187"/>
    <w:rsid w:val="00F2024B"/>
    <w:rsid w:val="00F20A89"/>
    <w:rsid w:val="00F20B41"/>
    <w:rsid w:val="00F255BF"/>
    <w:rsid w:val="00F25BC0"/>
    <w:rsid w:val="00F25E40"/>
    <w:rsid w:val="00F265E4"/>
    <w:rsid w:val="00F27832"/>
    <w:rsid w:val="00F27C9D"/>
    <w:rsid w:val="00F34BBA"/>
    <w:rsid w:val="00F356D7"/>
    <w:rsid w:val="00F36656"/>
    <w:rsid w:val="00F37E0F"/>
    <w:rsid w:val="00F40934"/>
    <w:rsid w:val="00F41A06"/>
    <w:rsid w:val="00F439B7"/>
    <w:rsid w:val="00F45D33"/>
    <w:rsid w:val="00F46CA9"/>
    <w:rsid w:val="00F50FEA"/>
    <w:rsid w:val="00F5201A"/>
    <w:rsid w:val="00F5439E"/>
    <w:rsid w:val="00F61FB8"/>
    <w:rsid w:val="00F622AE"/>
    <w:rsid w:val="00F63668"/>
    <w:rsid w:val="00F63D59"/>
    <w:rsid w:val="00F63FDD"/>
    <w:rsid w:val="00F6409C"/>
    <w:rsid w:val="00F6436D"/>
    <w:rsid w:val="00F663E3"/>
    <w:rsid w:val="00F66D05"/>
    <w:rsid w:val="00F67011"/>
    <w:rsid w:val="00F702ED"/>
    <w:rsid w:val="00F70F35"/>
    <w:rsid w:val="00F71213"/>
    <w:rsid w:val="00F713D2"/>
    <w:rsid w:val="00F71597"/>
    <w:rsid w:val="00F71A91"/>
    <w:rsid w:val="00F71F7E"/>
    <w:rsid w:val="00F72DB9"/>
    <w:rsid w:val="00F7418E"/>
    <w:rsid w:val="00F74EC7"/>
    <w:rsid w:val="00F758DE"/>
    <w:rsid w:val="00F75AAA"/>
    <w:rsid w:val="00F76887"/>
    <w:rsid w:val="00F7722A"/>
    <w:rsid w:val="00F77CE3"/>
    <w:rsid w:val="00F807DE"/>
    <w:rsid w:val="00F83104"/>
    <w:rsid w:val="00F83A3D"/>
    <w:rsid w:val="00F83BDF"/>
    <w:rsid w:val="00F90EA3"/>
    <w:rsid w:val="00F921EE"/>
    <w:rsid w:val="00F940F1"/>
    <w:rsid w:val="00F97C84"/>
    <w:rsid w:val="00FA07AF"/>
    <w:rsid w:val="00FA07B2"/>
    <w:rsid w:val="00FA3DF9"/>
    <w:rsid w:val="00FA3F56"/>
    <w:rsid w:val="00FA463F"/>
    <w:rsid w:val="00FA612B"/>
    <w:rsid w:val="00FB031A"/>
    <w:rsid w:val="00FB2F56"/>
    <w:rsid w:val="00FB44AD"/>
    <w:rsid w:val="00FB72C4"/>
    <w:rsid w:val="00FC08D7"/>
    <w:rsid w:val="00FC11F9"/>
    <w:rsid w:val="00FC2C5F"/>
    <w:rsid w:val="00FC3AF0"/>
    <w:rsid w:val="00FC3CDC"/>
    <w:rsid w:val="00FC60F2"/>
    <w:rsid w:val="00FC7304"/>
    <w:rsid w:val="00FD2838"/>
    <w:rsid w:val="00FD4E23"/>
    <w:rsid w:val="00FE079E"/>
    <w:rsid w:val="00FE0D99"/>
    <w:rsid w:val="00FE0DA6"/>
    <w:rsid w:val="00FE3051"/>
    <w:rsid w:val="00FE67E9"/>
    <w:rsid w:val="00FE68E8"/>
    <w:rsid w:val="00FE6EA4"/>
    <w:rsid w:val="00FF11EF"/>
    <w:rsid w:val="00FF158E"/>
    <w:rsid w:val="00FF1B73"/>
    <w:rsid w:val="00FF55CC"/>
    <w:rsid w:val="00FF665D"/>
    <w:rsid w:val="00FF724E"/>
    <w:rsid w:val="00FF7C47"/>
    <w:rsid w:val="014E5448"/>
    <w:rsid w:val="021DAB0B"/>
    <w:rsid w:val="03A3A4E5"/>
    <w:rsid w:val="03EE1CD9"/>
    <w:rsid w:val="0657629D"/>
    <w:rsid w:val="06A2D4F1"/>
    <w:rsid w:val="06EF13B7"/>
    <w:rsid w:val="0709BD87"/>
    <w:rsid w:val="070BD281"/>
    <w:rsid w:val="07C5B5D6"/>
    <w:rsid w:val="0D367C27"/>
    <w:rsid w:val="10487B0B"/>
    <w:rsid w:val="10CA889F"/>
    <w:rsid w:val="10F90E6D"/>
    <w:rsid w:val="121C9897"/>
    <w:rsid w:val="12D865FA"/>
    <w:rsid w:val="142D39D3"/>
    <w:rsid w:val="15283A11"/>
    <w:rsid w:val="157ED0D7"/>
    <w:rsid w:val="174EE6C1"/>
    <w:rsid w:val="17EDFBD5"/>
    <w:rsid w:val="18ED6BCE"/>
    <w:rsid w:val="1926E888"/>
    <w:rsid w:val="198C540E"/>
    <w:rsid w:val="1A2088B8"/>
    <w:rsid w:val="1BC4469F"/>
    <w:rsid w:val="1C3231F5"/>
    <w:rsid w:val="1CC0BF6B"/>
    <w:rsid w:val="1D93D1B3"/>
    <w:rsid w:val="1EDFBFF9"/>
    <w:rsid w:val="1F3BC08D"/>
    <w:rsid w:val="2037D095"/>
    <w:rsid w:val="20A69340"/>
    <w:rsid w:val="24203AB1"/>
    <w:rsid w:val="27716329"/>
    <w:rsid w:val="2AF6F36A"/>
    <w:rsid w:val="2B06E77D"/>
    <w:rsid w:val="2B628C73"/>
    <w:rsid w:val="2BA3B99B"/>
    <w:rsid w:val="2C215996"/>
    <w:rsid w:val="2C2DA44F"/>
    <w:rsid w:val="2DADF49A"/>
    <w:rsid w:val="2DEB915E"/>
    <w:rsid w:val="2F0E496A"/>
    <w:rsid w:val="2FAF353D"/>
    <w:rsid w:val="2FFB4519"/>
    <w:rsid w:val="3038CB6A"/>
    <w:rsid w:val="3047F76E"/>
    <w:rsid w:val="309C14BA"/>
    <w:rsid w:val="30B52E17"/>
    <w:rsid w:val="312E41BC"/>
    <w:rsid w:val="3175F630"/>
    <w:rsid w:val="31FDBE01"/>
    <w:rsid w:val="32CC6836"/>
    <w:rsid w:val="345A915C"/>
    <w:rsid w:val="34E166C1"/>
    <w:rsid w:val="35465199"/>
    <w:rsid w:val="3619A23C"/>
    <w:rsid w:val="36B1D10A"/>
    <w:rsid w:val="3777A95E"/>
    <w:rsid w:val="37F9B662"/>
    <w:rsid w:val="38AACE35"/>
    <w:rsid w:val="3A310309"/>
    <w:rsid w:val="3C5A315C"/>
    <w:rsid w:val="3D002146"/>
    <w:rsid w:val="3D3572FB"/>
    <w:rsid w:val="3DA6F1F6"/>
    <w:rsid w:val="3DF14EA4"/>
    <w:rsid w:val="3E5FBEB6"/>
    <w:rsid w:val="401A877E"/>
    <w:rsid w:val="417CAA8D"/>
    <w:rsid w:val="423E8685"/>
    <w:rsid w:val="42BE4817"/>
    <w:rsid w:val="42E16BD6"/>
    <w:rsid w:val="43A5D21E"/>
    <w:rsid w:val="43B9CDE3"/>
    <w:rsid w:val="458FBEE3"/>
    <w:rsid w:val="45F49BCA"/>
    <w:rsid w:val="4666FB5D"/>
    <w:rsid w:val="471BDECF"/>
    <w:rsid w:val="477DC76F"/>
    <w:rsid w:val="47C0BE94"/>
    <w:rsid w:val="49EC44E0"/>
    <w:rsid w:val="4A7503CE"/>
    <w:rsid w:val="4AFE305A"/>
    <w:rsid w:val="4B11F7C8"/>
    <w:rsid w:val="4B69ADB0"/>
    <w:rsid w:val="4BD91170"/>
    <w:rsid w:val="4BE04A7F"/>
    <w:rsid w:val="4D907AB6"/>
    <w:rsid w:val="4E3096CA"/>
    <w:rsid w:val="4E76912F"/>
    <w:rsid w:val="4F9C49BC"/>
    <w:rsid w:val="5148764A"/>
    <w:rsid w:val="51BA9BD8"/>
    <w:rsid w:val="522A869F"/>
    <w:rsid w:val="5273FB43"/>
    <w:rsid w:val="528CBDE8"/>
    <w:rsid w:val="52E13698"/>
    <w:rsid w:val="5306EFAD"/>
    <w:rsid w:val="534EB27F"/>
    <w:rsid w:val="5471A4F2"/>
    <w:rsid w:val="547E00DC"/>
    <w:rsid w:val="56931DF8"/>
    <w:rsid w:val="57441769"/>
    <w:rsid w:val="577961BD"/>
    <w:rsid w:val="57E47357"/>
    <w:rsid w:val="580716BE"/>
    <w:rsid w:val="580EFB0F"/>
    <w:rsid w:val="58D5A5D5"/>
    <w:rsid w:val="58EAF177"/>
    <w:rsid w:val="5972DF15"/>
    <w:rsid w:val="59A4727C"/>
    <w:rsid w:val="5A488C97"/>
    <w:rsid w:val="5A795416"/>
    <w:rsid w:val="5B4C45CA"/>
    <w:rsid w:val="5D465A4C"/>
    <w:rsid w:val="5EE22AAD"/>
    <w:rsid w:val="5F30E64F"/>
    <w:rsid w:val="5FB0F437"/>
    <w:rsid w:val="5FDA7B73"/>
    <w:rsid w:val="61F4B65B"/>
    <w:rsid w:val="63704913"/>
    <w:rsid w:val="639AE8B5"/>
    <w:rsid w:val="642728E0"/>
    <w:rsid w:val="65262FFF"/>
    <w:rsid w:val="66488669"/>
    <w:rsid w:val="6712A26A"/>
    <w:rsid w:val="673557F5"/>
    <w:rsid w:val="67EFBBB9"/>
    <w:rsid w:val="68DF0944"/>
    <w:rsid w:val="6E0F478C"/>
    <w:rsid w:val="6F7877B1"/>
    <w:rsid w:val="718CCCA7"/>
    <w:rsid w:val="7334D434"/>
    <w:rsid w:val="73B69C25"/>
    <w:rsid w:val="7545C953"/>
    <w:rsid w:val="75B2CC2E"/>
    <w:rsid w:val="764F679A"/>
    <w:rsid w:val="76E604BD"/>
    <w:rsid w:val="788E41BE"/>
    <w:rsid w:val="7A10D7FF"/>
    <w:rsid w:val="7AEA3427"/>
    <w:rsid w:val="7C3A645D"/>
    <w:rsid w:val="7D5A1B71"/>
    <w:rsid w:val="7DC5B551"/>
    <w:rsid w:val="7F825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D99D69"/>
  <w15:docId w15:val="{3DD076F6-8E4F-43F9-A7CF-2041DB6C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93190"/>
    <w:pPr>
      <w:spacing w:before="120"/>
    </w:pPr>
    <w:rPr>
      <w:rFonts w:ascii="Arial" w:hAnsi="Arial"/>
      <w:color w:val="000000" w:themeColor="text1"/>
    </w:rPr>
  </w:style>
  <w:style w:type="paragraph" w:styleId="Heading1">
    <w:name w:val="heading 1"/>
    <w:basedOn w:val="Normal"/>
    <w:next w:val="Normal"/>
    <w:link w:val="Heading1Char"/>
    <w:uiPriority w:val="9"/>
    <w:qFormat/>
    <w:rsid w:val="008015ED"/>
    <w:pPr>
      <w:keepNext/>
      <w:keepLines/>
      <w:spacing w:before="480" w:after="240"/>
      <w:outlineLvl w:val="0"/>
    </w:pPr>
    <w:rPr>
      <w:rFonts w:asciiTheme="minorHAnsi" w:eastAsiaTheme="majorEastAsia" w:hAnsiTheme="minorHAnsi"/>
      <w:b/>
      <w:bCs/>
      <w:caps/>
      <w:color w:val="5F7FA6"/>
      <w:sz w:val="36"/>
      <w:szCs w:val="36"/>
      <w:lang w:eastAsia="ja-JP"/>
    </w:rPr>
  </w:style>
  <w:style w:type="paragraph" w:styleId="Heading2">
    <w:name w:val="heading 2"/>
    <w:basedOn w:val="Normal"/>
    <w:next w:val="Normal"/>
    <w:link w:val="Heading2Char"/>
    <w:uiPriority w:val="9"/>
    <w:unhideWhenUsed/>
    <w:qFormat/>
    <w:rsid w:val="00426590"/>
    <w:pPr>
      <w:keepNext/>
      <w:keepLines/>
      <w:spacing w:before="200" w:after="120"/>
      <w:outlineLvl w:val="1"/>
    </w:pPr>
    <w:rPr>
      <w:rFonts w:asciiTheme="majorHAnsi" w:eastAsiaTheme="majorEastAsia" w:hAnsiTheme="majorHAnsi" w:cstheme="majorBidi"/>
      <w:b/>
      <w:bCs/>
      <w:caps/>
      <w:sz w:val="28"/>
      <w:szCs w:val="26"/>
    </w:rPr>
  </w:style>
  <w:style w:type="paragraph" w:styleId="Heading3">
    <w:name w:val="heading 3"/>
    <w:basedOn w:val="Normal"/>
    <w:next w:val="Normal"/>
    <w:link w:val="Heading3Char"/>
    <w:uiPriority w:val="9"/>
    <w:unhideWhenUsed/>
    <w:qFormat/>
    <w:rsid w:val="00C84908"/>
    <w:pPr>
      <w:keepNext/>
      <w:keepLines/>
      <w:spacing w:before="0" w:after="0" w:line="24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093190"/>
    <w:pPr>
      <w:spacing w:after="160"/>
      <w:outlineLvl w:val="3"/>
    </w:pPr>
    <w:rPr>
      <w:rFonts w:asciiTheme="minorHAnsi" w:hAnsiTheme="minorHAnsi" w:cstheme="minorHAns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33D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3DE"/>
    <w:rPr>
      <w:rFonts w:eastAsiaTheme="minorEastAsia"/>
      <w:lang w:eastAsia="ja-JP"/>
    </w:rPr>
  </w:style>
  <w:style w:type="paragraph" w:styleId="BalloonText">
    <w:name w:val="Balloon Text"/>
    <w:basedOn w:val="Normal"/>
    <w:link w:val="BalloonTextChar"/>
    <w:uiPriority w:val="99"/>
    <w:semiHidden/>
    <w:unhideWhenUsed/>
    <w:rsid w:val="00DF33D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3DE"/>
    <w:rPr>
      <w:rFonts w:ascii="Tahoma" w:hAnsi="Tahoma" w:cs="Tahoma"/>
      <w:color w:val="000000" w:themeColor="text1"/>
      <w:sz w:val="16"/>
      <w:szCs w:val="16"/>
    </w:rPr>
  </w:style>
  <w:style w:type="paragraph" w:styleId="Header">
    <w:name w:val="header"/>
    <w:basedOn w:val="Normal"/>
    <w:link w:val="HeaderChar"/>
    <w:uiPriority w:val="99"/>
    <w:unhideWhenUsed/>
    <w:rsid w:val="00524B5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24B56"/>
    <w:rPr>
      <w:rFonts w:ascii="Arial" w:hAnsi="Arial"/>
      <w:color w:val="000000" w:themeColor="text1"/>
    </w:rPr>
  </w:style>
  <w:style w:type="paragraph" w:styleId="Footer">
    <w:name w:val="footer"/>
    <w:basedOn w:val="Normal"/>
    <w:link w:val="FooterChar"/>
    <w:uiPriority w:val="99"/>
    <w:unhideWhenUsed/>
    <w:rsid w:val="00524B5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24B56"/>
    <w:rPr>
      <w:rFonts w:ascii="Arial" w:hAnsi="Arial"/>
      <w:color w:val="000000" w:themeColor="text1"/>
    </w:rPr>
  </w:style>
  <w:style w:type="character" w:customStyle="1" w:styleId="Heading1Char">
    <w:name w:val="Heading 1 Char"/>
    <w:basedOn w:val="DefaultParagraphFont"/>
    <w:link w:val="Heading1"/>
    <w:uiPriority w:val="9"/>
    <w:rsid w:val="008015ED"/>
    <w:rPr>
      <w:rFonts w:eastAsiaTheme="majorEastAsia"/>
      <w:b/>
      <w:bCs/>
      <w:caps/>
      <w:color w:val="5F7FA6"/>
      <w:sz w:val="36"/>
      <w:szCs w:val="36"/>
      <w:lang w:eastAsia="ja-JP"/>
    </w:rPr>
  </w:style>
  <w:style w:type="paragraph" w:styleId="TOCHeading">
    <w:name w:val="TOC Heading"/>
    <w:basedOn w:val="Heading1"/>
    <w:next w:val="Normal"/>
    <w:uiPriority w:val="39"/>
    <w:unhideWhenUsed/>
    <w:qFormat/>
    <w:rsid w:val="00524B56"/>
    <w:pPr>
      <w:outlineLvl w:val="9"/>
    </w:pPr>
  </w:style>
  <w:style w:type="character" w:customStyle="1" w:styleId="Heading2Char">
    <w:name w:val="Heading 2 Char"/>
    <w:basedOn w:val="DefaultParagraphFont"/>
    <w:link w:val="Heading2"/>
    <w:uiPriority w:val="9"/>
    <w:rsid w:val="00426590"/>
    <w:rPr>
      <w:rFonts w:asciiTheme="majorHAnsi" w:eastAsiaTheme="majorEastAsia" w:hAnsiTheme="majorHAnsi" w:cstheme="majorBidi"/>
      <w:b/>
      <w:bCs/>
      <w:caps/>
      <w:color w:val="000000" w:themeColor="text1"/>
      <w:sz w:val="28"/>
      <w:szCs w:val="26"/>
    </w:rPr>
  </w:style>
  <w:style w:type="character" w:customStyle="1" w:styleId="Heading3Char">
    <w:name w:val="Heading 3 Char"/>
    <w:basedOn w:val="DefaultParagraphFont"/>
    <w:link w:val="Heading3"/>
    <w:uiPriority w:val="9"/>
    <w:rsid w:val="00C84908"/>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093190"/>
    <w:rPr>
      <w:rFonts w:cstheme="minorHAnsi"/>
      <w:b/>
      <w:color w:val="000000" w:themeColor="text1"/>
      <w:sz w:val="24"/>
    </w:rPr>
  </w:style>
  <w:style w:type="paragraph" w:styleId="TOC1">
    <w:name w:val="toc 1"/>
    <w:basedOn w:val="Normal"/>
    <w:next w:val="Normal"/>
    <w:autoRedefine/>
    <w:uiPriority w:val="39"/>
    <w:unhideWhenUsed/>
    <w:rsid w:val="00AA62BA"/>
    <w:pPr>
      <w:tabs>
        <w:tab w:val="right" w:leader="dot" w:pos="9350"/>
      </w:tabs>
      <w:spacing w:after="0"/>
    </w:pPr>
    <w:rPr>
      <w:rFonts w:asciiTheme="minorHAnsi" w:hAnsiTheme="minorHAnsi" w:cstheme="minorHAnsi"/>
      <w:b/>
      <w:bCs/>
      <w:caps/>
    </w:rPr>
  </w:style>
  <w:style w:type="paragraph" w:styleId="TOC2">
    <w:name w:val="toc 2"/>
    <w:basedOn w:val="Normal"/>
    <w:next w:val="Normal"/>
    <w:autoRedefine/>
    <w:uiPriority w:val="39"/>
    <w:unhideWhenUsed/>
    <w:rsid w:val="00597AC6"/>
    <w:pPr>
      <w:tabs>
        <w:tab w:val="right" w:leader="dot" w:pos="9350"/>
      </w:tabs>
      <w:spacing w:before="0" w:after="0"/>
      <w:ind w:left="220"/>
    </w:pPr>
    <w:rPr>
      <w:rFonts w:asciiTheme="minorHAnsi" w:hAnsiTheme="minorHAnsi" w:cstheme="minorHAnsi"/>
      <w:noProof/>
      <w:color w:val="auto"/>
    </w:rPr>
  </w:style>
  <w:style w:type="paragraph" w:styleId="TOC3">
    <w:name w:val="toc 3"/>
    <w:basedOn w:val="Normal"/>
    <w:next w:val="Normal"/>
    <w:autoRedefine/>
    <w:uiPriority w:val="39"/>
    <w:unhideWhenUsed/>
    <w:rsid w:val="00597AC6"/>
    <w:pPr>
      <w:tabs>
        <w:tab w:val="right" w:leader="dot" w:pos="9350"/>
      </w:tabs>
      <w:spacing w:before="0" w:after="0"/>
      <w:ind w:left="440"/>
    </w:pPr>
    <w:rPr>
      <w:rFonts w:asciiTheme="minorHAnsi" w:hAnsiTheme="minorHAnsi" w:cstheme="minorHAnsi"/>
      <w:i/>
      <w:iCs/>
    </w:rPr>
  </w:style>
  <w:style w:type="character" w:styleId="Hyperlink">
    <w:name w:val="Hyperlink"/>
    <w:basedOn w:val="DefaultParagraphFont"/>
    <w:uiPriority w:val="99"/>
    <w:unhideWhenUsed/>
    <w:rsid w:val="00AF790E"/>
    <w:rPr>
      <w:rFonts w:ascii="Arial" w:hAnsi="Arial"/>
      <w:color w:val="375F92"/>
      <w:u w:val="single"/>
    </w:rPr>
  </w:style>
  <w:style w:type="character" w:styleId="SubtleReference">
    <w:name w:val="Subtle Reference"/>
    <w:aliases w:val="Exercise Title"/>
    <w:basedOn w:val="DefaultParagraphFont"/>
    <w:uiPriority w:val="31"/>
    <w:qFormat/>
    <w:rsid w:val="00CA1CDA"/>
    <w:rPr>
      <w:rFonts w:ascii="Arial" w:hAnsi="Arial"/>
      <w:b/>
      <w:caps w:val="0"/>
      <w:smallCaps w:val="0"/>
      <w:color w:val="000000" w:themeColor="text1"/>
      <w:spacing w:val="0"/>
      <w:w w:val="100"/>
      <w:position w:val="0"/>
      <w:sz w:val="28"/>
      <w:u w:val="none"/>
      <w:bdr w:val="none" w:sz="0" w:space="0" w:color="auto"/>
      <w:shd w:val="clear" w:color="auto" w:fill="auto"/>
      <w:vertAlign w:val="baseline"/>
      <w14:textOutline w14:w="9525" w14:cap="rnd" w14:cmpd="sng" w14:algn="ctr">
        <w14:noFill/>
        <w14:prstDash w14:val="solid"/>
        <w14:bevel/>
      </w14:textOutline>
    </w:rPr>
  </w:style>
  <w:style w:type="table" w:styleId="TableGrid">
    <w:name w:val="Table Grid"/>
    <w:basedOn w:val="TableNormal"/>
    <w:uiPriority w:val="39"/>
    <w:rsid w:val="00CA1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CDA"/>
    <w:pPr>
      <w:ind w:left="720"/>
      <w:contextualSpacing/>
    </w:pPr>
  </w:style>
  <w:style w:type="paragraph" w:styleId="Subtitle">
    <w:name w:val="Subtitle"/>
    <w:basedOn w:val="Normal"/>
    <w:next w:val="Normal"/>
    <w:link w:val="SubtitleChar"/>
    <w:uiPriority w:val="11"/>
    <w:qFormat/>
    <w:rsid w:val="001509AB"/>
    <w:pPr>
      <w:numPr>
        <w:ilvl w:val="1"/>
      </w:numPr>
    </w:pPr>
    <w:rPr>
      <w:rFonts w:asciiTheme="majorHAnsi" w:eastAsiaTheme="majorEastAsia" w:hAnsiTheme="majorHAnsi" w:cstheme="majorBidi"/>
      <w:b/>
      <w:iCs/>
      <w:caps/>
      <w:spacing w:val="15"/>
      <w:sz w:val="26"/>
      <w:szCs w:val="24"/>
    </w:rPr>
  </w:style>
  <w:style w:type="character" w:customStyle="1" w:styleId="SubtitleChar">
    <w:name w:val="Subtitle Char"/>
    <w:basedOn w:val="DefaultParagraphFont"/>
    <w:link w:val="Subtitle"/>
    <w:uiPriority w:val="11"/>
    <w:rsid w:val="001509AB"/>
    <w:rPr>
      <w:rFonts w:asciiTheme="majorHAnsi" w:eastAsiaTheme="majorEastAsia" w:hAnsiTheme="majorHAnsi" w:cstheme="majorBidi"/>
      <w:b/>
      <w:iCs/>
      <w:caps/>
      <w:color w:val="000000" w:themeColor="text1"/>
      <w:spacing w:val="15"/>
      <w:sz w:val="26"/>
      <w:szCs w:val="24"/>
    </w:rPr>
  </w:style>
  <w:style w:type="character" w:styleId="IntenseReference">
    <w:name w:val="Intense Reference"/>
    <w:basedOn w:val="DefaultParagraphFont"/>
    <w:uiPriority w:val="32"/>
    <w:qFormat/>
    <w:rsid w:val="00EF3895"/>
    <w:rPr>
      <w:rFonts w:asciiTheme="majorHAnsi" w:hAnsiTheme="majorHAnsi"/>
      <w:b/>
      <w:bCs/>
      <w:caps w:val="0"/>
      <w:smallCaps w:val="0"/>
      <w:color w:val="000000" w:themeColor="text1"/>
      <w:spacing w:val="5"/>
      <w:sz w:val="22"/>
      <w:u w:val="none"/>
      <w:bdr w:val="none" w:sz="0" w:space="0" w:color="auto"/>
    </w:rPr>
  </w:style>
  <w:style w:type="character" w:styleId="PageNumber">
    <w:name w:val="page number"/>
    <w:basedOn w:val="DefaultParagraphFont"/>
    <w:uiPriority w:val="99"/>
    <w:semiHidden/>
    <w:unhideWhenUsed/>
    <w:rsid w:val="0015460E"/>
  </w:style>
  <w:style w:type="paragraph" w:styleId="Title">
    <w:name w:val="Title"/>
    <w:basedOn w:val="Normal"/>
    <w:next w:val="Normal"/>
    <w:link w:val="TitleChar"/>
    <w:uiPriority w:val="10"/>
    <w:qFormat/>
    <w:rsid w:val="000672BC"/>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672BC"/>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unhideWhenUsed/>
    <w:rsid w:val="00A64429"/>
    <w:rPr>
      <w:color w:val="808080"/>
      <w:shd w:val="clear" w:color="auto" w:fill="E6E6E6"/>
    </w:rPr>
  </w:style>
  <w:style w:type="character" w:styleId="CommentReference">
    <w:name w:val="annotation reference"/>
    <w:basedOn w:val="DefaultParagraphFont"/>
    <w:uiPriority w:val="99"/>
    <w:semiHidden/>
    <w:unhideWhenUsed/>
    <w:rsid w:val="00E53C4A"/>
    <w:rPr>
      <w:sz w:val="16"/>
      <w:szCs w:val="16"/>
    </w:rPr>
  </w:style>
  <w:style w:type="paragraph" w:styleId="CommentText">
    <w:name w:val="annotation text"/>
    <w:basedOn w:val="Normal"/>
    <w:link w:val="CommentTextChar"/>
    <w:uiPriority w:val="99"/>
    <w:unhideWhenUsed/>
    <w:rsid w:val="00E53C4A"/>
    <w:pPr>
      <w:spacing w:line="240" w:lineRule="auto"/>
    </w:pPr>
    <w:rPr>
      <w:sz w:val="20"/>
      <w:szCs w:val="20"/>
    </w:rPr>
  </w:style>
  <w:style w:type="character" w:customStyle="1" w:styleId="CommentTextChar">
    <w:name w:val="Comment Text Char"/>
    <w:basedOn w:val="DefaultParagraphFont"/>
    <w:link w:val="CommentText"/>
    <w:uiPriority w:val="99"/>
    <w:rsid w:val="00E53C4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53C4A"/>
    <w:rPr>
      <w:b/>
      <w:bCs/>
    </w:rPr>
  </w:style>
  <w:style w:type="character" w:customStyle="1" w:styleId="CommentSubjectChar">
    <w:name w:val="Comment Subject Char"/>
    <w:basedOn w:val="CommentTextChar"/>
    <w:link w:val="CommentSubject"/>
    <w:uiPriority w:val="99"/>
    <w:semiHidden/>
    <w:rsid w:val="00E53C4A"/>
    <w:rPr>
      <w:rFonts w:ascii="Arial" w:hAnsi="Arial"/>
      <w:b/>
      <w:bCs/>
      <w:color w:val="000000" w:themeColor="text1"/>
      <w:sz w:val="20"/>
      <w:szCs w:val="20"/>
    </w:rPr>
  </w:style>
  <w:style w:type="character" w:customStyle="1" w:styleId="UnresolvedMention2">
    <w:name w:val="Unresolved Mention2"/>
    <w:basedOn w:val="DefaultParagraphFont"/>
    <w:uiPriority w:val="99"/>
    <w:semiHidden/>
    <w:unhideWhenUsed/>
    <w:rsid w:val="00F807DE"/>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8654E"/>
    <w:rPr>
      <w:color w:val="800080" w:themeColor="followedHyperlink"/>
      <w:u w:val="single"/>
    </w:rPr>
  </w:style>
  <w:style w:type="paragraph" w:styleId="Revision">
    <w:name w:val="Revision"/>
    <w:hidden/>
    <w:uiPriority w:val="99"/>
    <w:semiHidden/>
    <w:rsid w:val="003C522E"/>
    <w:pPr>
      <w:spacing w:after="0" w:line="240" w:lineRule="auto"/>
    </w:pPr>
    <w:rPr>
      <w:rFonts w:ascii="Arial" w:hAnsi="Arial"/>
      <w:color w:val="000000" w:themeColor="text1"/>
    </w:rPr>
  </w:style>
  <w:style w:type="paragraph" w:styleId="NormalWeb">
    <w:name w:val="Normal (Web)"/>
    <w:basedOn w:val="Normal"/>
    <w:uiPriority w:val="99"/>
    <w:semiHidden/>
    <w:unhideWhenUsed/>
    <w:rsid w:val="00566C31"/>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C7772"/>
    <w:rPr>
      <w:color w:val="808080"/>
      <w:shd w:val="clear" w:color="auto" w:fill="E6E6E6"/>
    </w:rPr>
  </w:style>
  <w:style w:type="paragraph" w:customStyle="1" w:styleId="Default">
    <w:name w:val="Default"/>
    <w:rsid w:val="00226B5F"/>
    <w:pPr>
      <w:autoSpaceDE w:val="0"/>
      <w:autoSpaceDN w:val="0"/>
      <w:adjustRightInd w:val="0"/>
      <w:spacing w:after="0" w:line="240" w:lineRule="auto"/>
    </w:pPr>
    <w:rPr>
      <w:rFonts w:ascii="Arial" w:hAnsi="Arial" w:cs="Arial"/>
      <w:color w:val="000000"/>
      <w:sz w:val="24"/>
      <w:szCs w:val="24"/>
    </w:rPr>
  </w:style>
  <w:style w:type="character" w:customStyle="1" w:styleId="UnresolvedMention4">
    <w:name w:val="Unresolved Mention4"/>
    <w:basedOn w:val="DefaultParagraphFont"/>
    <w:uiPriority w:val="99"/>
    <w:semiHidden/>
    <w:unhideWhenUsed/>
    <w:rsid w:val="001010D8"/>
    <w:rPr>
      <w:color w:val="808080"/>
      <w:shd w:val="clear" w:color="auto" w:fill="E6E6E6"/>
    </w:rPr>
  </w:style>
  <w:style w:type="character" w:customStyle="1" w:styleId="UnresolvedMention5">
    <w:name w:val="Unresolved Mention5"/>
    <w:basedOn w:val="DefaultParagraphFont"/>
    <w:uiPriority w:val="99"/>
    <w:semiHidden/>
    <w:unhideWhenUsed/>
    <w:rsid w:val="00A06951"/>
    <w:rPr>
      <w:color w:val="605E5C"/>
      <w:shd w:val="clear" w:color="auto" w:fill="E1DFDD"/>
    </w:rPr>
  </w:style>
  <w:style w:type="character" w:customStyle="1" w:styleId="UnresolvedMention6">
    <w:name w:val="Unresolved Mention6"/>
    <w:basedOn w:val="DefaultParagraphFont"/>
    <w:uiPriority w:val="99"/>
    <w:semiHidden/>
    <w:unhideWhenUsed/>
    <w:rsid w:val="00056247"/>
    <w:rPr>
      <w:color w:val="605E5C"/>
      <w:shd w:val="clear" w:color="auto" w:fill="E1DFDD"/>
    </w:rPr>
  </w:style>
  <w:style w:type="paragraph" w:customStyle="1" w:styleId="H1New">
    <w:name w:val="H1 New"/>
    <w:basedOn w:val="TOCHeading"/>
    <w:qFormat/>
    <w:rsid w:val="00974C4A"/>
    <w:rPr>
      <w:caps w:val="0"/>
    </w:rPr>
  </w:style>
  <w:style w:type="paragraph" w:styleId="TOC4">
    <w:name w:val="toc 4"/>
    <w:basedOn w:val="Normal"/>
    <w:next w:val="Normal"/>
    <w:autoRedefine/>
    <w:uiPriority w:val="39"/>
    <w:unhideWhenUsed/>
    <w:rsid w:val="007A0F1E"/>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7A0F1E"/>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A0F1E"/>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A0F1E"/>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A0F1E"/>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A0F1E"/>
    <w:pPr>
      <w:spacing w:before="0" w:after="0"/>
      <w:ind w:left="1760"/>
    </w:pPr>
    <w:rPr>
      <w:rFonts w:asciiTheme="minorHAnsi" w:hAnsiTheme="minorHAnsi" w:cstheme="minorHAnsi"/>
      <w:sz w:val="18"/>
      <w:szCs w:val="18"/>
    </w:rPr>
  </w:style>
  <w:style w:type="paragraph" w:customStyle="1" w:styleId="p1">
    <w:name w:val="p1"/>
    <w:basedOn w:val="Normal"/>
    <w:rsid w:val="003D702A"/>
    <w:pPr>
      <w:spacing w:before="0" w:after="135" w:line="240" w:lineRule="auto"/>
    </w:pPr>
    <w:rPr>
      <w:rFonts w:cs="Arial"/>
      <w:color w:val="auto"/>
      <w:sz w:val="18"/>
      <w:szCs w:val="18"/>
    </w:rPr>
  </w:style>
  <w:style w:type="character" w:customStyle="1" w:styleId="apple-converted-space">
    <w:name w:val="apple-converted-space"/>
    <w:basedOn w:val="DefaultParagraphFont"/>
    <w:rsid w:val="003D702A"/>
  </w:style>
  <w:style w:type="character" w:styleId="UnresolvedMention">
    <w:name w:val="Unresolved Mention"/>
    <w:basedOn w:val="DefaultParagraphFont"/>
    <w:uiPriority w:val="99"/>
    <w:rsid w:val="00E928D9"/>
    <w:rPr>
      <w:color w:val="605E5C"/>
      <w:shd w:val="clear" w:color="auto" w:fill="E1DFDD"/>
    </w:rPr>
  </w:style>
  <w:style w:type="character" w:customStyle="1" w:styleId="cf01">
    <w:name w:val="cf01"/>
    <w:basedOn w:val="DefaultParagraphFont"/>
    <w:rsid w:val="003108ED"/>
    <w:rPr>
      <w:rFonts w:ascii="Segoe UI" w:hAnsi="Segoe UI" w:cs="Segoe UI" w:hint="default"/>
      <w:sz w:val="18"/>
      <w:szCs w:val="18"/>
    </w:rPr>
  </w:style>
  <w:style w:type="character" w:styleId="Mention">
    <w:name w:val="Mention"/>
    <w:basedOn w:val="DefaultParagraphFont"/>
    <w:uiPriority w:val="99"/>
    <w:unhideWhenUsed/>
    <w:rsid w:val="00374A7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2742">
      <w:bodyDiv w:val="1"/>
      <w:marLeft w:val="0"/>
      <w:marRight w:val="0"/>
      <w:marTop w:val="0"/>
      <w:marBottom w:val="0"/>
      <w:divBdr>
        <w:top w:val="none" w:sz="0" w:space="0" w:color="auto"/>
        <w:left w:val="none" w:sz="0" w:space="0" w:color="auto"/>
        <w:bottom w:val="none" w:sz="0" w:space="0" w:color="auto"/>
        <w:right w:val="none" w:sz="0" w:space="0" w:color="auto"/>
      </w:divBdr>
      <w:divsChild>
        <w:div w:id="2138523089">
          <w:marLeft w:val="0"/>
          <w:marRight w:val="0"/>
          <w:marTop w:val="0"/>
          <w:marBottom w:val="0"/>
          <w:divBdr>
            <w:top w:val="none" w:sz="0" w:space="0" w:color="auto"/>
            <w:left w:val="none" w:sz="0" w:space="0" w:color="auto"/>
            <w:bottom w:val="none" w:sz="0" w:space="0" w:color="auto"/>
            <w:right w:val="none" w:sz="0" w:space="0" w:color="auto"/>
          </w:divBdr>
        </w:div>
      </w:divsChild>
    </w:div>
    <w:div w:id="170341528">
      <w:bodyDiv w:val="1"/>
      <w:marLeft w:val="0"/>
      <w:marRight w:val="0"/>
      <w:marTop w:val="0"/>
      <w:marBottom w:val="0"/>
      <w:divBdr>
        <w:top w:val="none" w:sz="0" w:space="0" w:color="auto"/>
        <w:left w:val="none" w:sz="0" w:space="0" w:color="auto"/>
        <w:bottom w:val="none" w:sz="0" w:space="0" w:color="auto"/>
        <w:right w:val="none" w:sz="0" w:space="0" w:color="auto"/>
      </w:divBdr>
      <w:divsChild>
        <w:div w:id="1118111498">
          <w:marLeft w:val="547"/>
          <w:marRight w:val="0"/>
          <w:marTop w:val="0"/>
          <w:marBottom w:val="0"/>
          <w:divBdr>
            <w:top w:val="none" w:sz="0" w:space="0" w:color="auto"/>
            <w:left w:val="none" w:sz="0" w:space="0" w:color="auto"/>
            <w:bottom w:val="none" w:sz="0" w:space="0" w:color="auto"/>
            <w:right w:val="none" w:sz="0" w:space="0" w:color="auto"/>
          </w:divBdr>
        </w:div>
        <w:div w:id="1239944837">
          <w:marLeft w:val="547"/>
          <w:marRight w:val="0"/>
          <w:marTop w:val="0"/>
          <w:marBottom w:val="0"/>
          <w:divBdr>
            <w:top w:val="none" w:sz="0" w:space="0" w:color="auto"/>
            <w:left w:val="none" w:sz="0" w:space="0" w:color="auto"/>
            <w:bottom w:val="none" w:sz="0" w:space="0" w:color="auto"/>
            <w:right w:val="none" w:sz="0" w:space="0" w:color="auto"/>
          </w:divBdr>
        </w:div>
        <w:div w:id="1438138665">
          <w:marLeft w:val="547"/>
          <w:marRight w:val="0"/>
          <w:marTop w:val="0"/>
          <w:marBottom w:val="0"/>
          <w:divBdr>
            <w:top w:val="none" w:sz="0" w:space="0" w:color="auto"/>
            <w:left w:val="none" w:sz="0" w:space="0" w:color="auto"/>
            <w:bottom w:val="none" w:sz="0" w:space="0" w:color="auto"/>
            <w:right w:val="none" w:sz="0" w:space="0" w:color="auto"/>
          </w:divBdr>
        </w:div>
      </w:divsChild>
    </w:div>
    <w:div w:id="252279315">
      <w:bodyDiv w:val="1"/>
      <w:marLeft w:val="0"/>
      <w:marRight w:val="0"/>
      <w:marTop w:val="0"/>
      <w:marBottom w:val="0"/>
      <w:divBdr>
        <w:top w:val="none" w:sz="0" w:space="0" w:color="auto"/>
        <w:left w:val="none" w:sz="0" w:space="0" w:color="auto"/>
        <w:bottom w:val="none" w:sz="0" w:space="0" w:color="auto"/>
        <w:right w:val="none" w:sz="0" w:space="0" w:color="auto"/>
      </w:divBdr>
    </w:div>
    <w:div w:id="394470134">
      <w:bodyDiv w:val="1"/>
      <w:marLeft w:val="0"/>
      <w:marRight w:val="0"/>
      <w:marTop w:val="0"/>
      <w:marBottom w:val="0"/>
      <w:divBdr>
        <w:top w:val="none" w:sz="0" w:space="0" w:color="auto"/>
        <w:left w:val="none" w:sz="0" w:space="0" w:color="auto"/>
        <w:bottom w:val="none" w:sz="0" w:space="0" w:color="auto"/>
        <w:right w:val="none" w:sz="0" w:space="0" w:color="auto"/>
      </w:divBdr>
    </w:div>
    <w:div w:id="425737395">
      <w:bodyDiv w:val="1"/>
      <w:marLeft w:val="0"/>
      <w:marRight w:val="0"/>
      <w:marTop w:val="0"/>
      <w:marBottom w:val="0"/>
      <w:divBdr>
        <w:top w:val="none" w:sz="0" w:space="0" w:color="auto"/>
        <w:left w:val="none" w:sz="0" w:space="0" w:color="auto"/>
        <w:bottom w:val="none" w:sz="0" w:space="0" w:color="auto"/>
        <w:right w:val="none" w:sz="0" w:space="0" w:color="auto"/>
      </w:divBdr>
      <w:divsChild>
        <w:div w:id="966932648">
          <w:marLeft w:val="0"/>
          <w:marRight w:val="0"/>
          <w:marTop w:val="0"/>
          <w:marBottom w:val="0"/>
          <w:divBdr>
            <w:top w:val="none" w:sz="0" w:space="0" w:color="auto"/>
            <w:left w:val="none" w:sz="0" w:space="0" w:color="auto"/>
            <w:bottom w:val="none" w:sz="0" w:space="0" w:color="auto"/>
            <w:right w:val="none" w:sz="0" w:space="0" w:color="auto"/>
          </w:divBdr>
        </w:div>
      </w:divsChild>
    </w:div>
    <w:div w:id="434207081">
      <w:bodyDiv w:val="1"/>
      <w:marLeft w:val="0"/>
      <w:marRight w:val="0"/>
      <w:marTop w:val="0"/>
      <w:marBottom w:val="0"/>
      <w:divBdr>
        <w:top w:val="none" w:sz="0" w:space="0" w:color="auto"/>
        <w:left w:val="none" w:sz="0" w:space="0" w:color="auto"/>
        <w:bottom w:val="none" w:sz="0" w:space="0" w:color="auto"/>
        <w:right w:val="none" w:sz="0" w:space="0" w:color="auto"/>
      </w:divBdr>
      <w:divsChild>
        <w:div w:id="1312978546">
          <w:marLeft w:val="0"/>
          <w:marRight w:val="0"/>
          <w:marTop w:val="0"/>
          <w:marBottom w:val="0"/>
          <w:divBdr>
            <w:top w:val="none" w:sz="0" w:space="0" w:color="auto"/>
            <w:left w:val="none" w:sz="0" w:space="0" w:color="auto"/>
            <w:bottom w:val="none" w:sz="0" w:space="0" w:color="auto"/>
            <w:right w:val="none" w:sz="0" w:space="0" w:color="auto"/>
          </w:divBdr>
        </w:div>
      </w:divsChild>
    </w:div>
    <w:div w:id="467168824">
      <w:bodyDiv w:val="1"/>
      <w:marLeft w:val="0"/>
      <w:marRight w:val="0"/>
      <w:marTop w:val="0"/>
      <w:marBottom w:val="0"/>
      <w:divBdr>
        <w:top w:val="none" w:sz="0" w:space="0" w:color="auto"/>
        <w:left w:val="none" w:sz="0" w:space="0" w:color="auto"/>
        <w:bottom w:val="none" w:sz="0" w:space="0" w:color="auto"/>
        <w:right w:val="none" w:sz="0" w:space="0" w:color="auto"/>
      </w:divBdr>
      <w:divsChild>
        <w:div w:id="222370110">
          <w:marLeft w:val="547"/>
          <w:marRight w:val="0"/>
          <w:marTop w:val="0"/>
          <w:marBottom w:val="0"/>
          <w:divBdr>
            <w:top w:val="none" w:sz="0" w:space="0" w:color="auto"/>
            <w:left w:val="none" w:sz="0" w:space="0" w:color="auto"/>
            <w:bottom w:val="none" w:sz="0" w:space="0" w:color="auto"/>
            <w:right w:val="none" w:sz="0" w:space="0" w:color="auto"/>
          </w:divBdr>
        </w:div>
        <w:div w:id="410085951">
          <w:marLeft w:val="1166"/>
          <w:marRight w:val="0"/>
          <w:marTop w:val="0"/>
          <w:marBottom w:val="0"/>
          <w:divBdr>
            <w:top w:val="none" w:sz="0" w:space="0" w:color="auto"/>
            <w:left w:val="none" w:sz="0" w:space="0" w:color="auto"/>
            <w:bottom w:val="none" w:sz="0" w:space="0" w:color="auto"/>
            <w:right w:val="none" w:sz="0" w:space="0" w:color="auto"/>
          </w:divBdr>
        </w:div>
        <w:div w:id="1634630206">
          <w:marLeft w:val="1166"/>
          <w:marRight w:val="0"/>
          <w:marTop w:val="0"/>
          <w:marBottom w:val="0"/>
          <w:divBdr>
            <w:top w:val="none" w:sz="0" w:space="0" w:color="auto"/>
            <w:left w:val="none" w:sz="0" w:space="0" w:color="auto"/>
            <w:bottom w:val="none" w:sz="0" w:space="0" w:color="auto"/>
            <w:right w:val="none" w:sz="0" w:space="0" w:color="auto"/>
          </w:divBdr>
        </w:div>
        <w:div w:id="2103868769">
          <w:marLeft w:val="1166"/>
          <w:marRight w:val="0"/>
          <w:marTop w:val="0"/>
          <w:marBottom w:val="0"/>
          <w:divBdr>
            <w:top w:val="none" w:sz="0" w:space="0" w:color="auto"/>
            <w:left w:val="none" w:sz="0" w:space="0" w:color="auto"/>
            <w:bottom w:val="none" w:sz="0" w:space="0" w:color="auto"/>
            <w:right w:val="none" w:sz="0" w:space="0" w:color="auto"/>
          </w:divBdr>
        </w:div>
      </w:divsChild>
    </w:div>
    <w:div w:id="508253671">
      <w:bodyDiv w:val="1"/>
      <w:marLeft w:val="0"/>
      <w:marRight w:val="0"/>
      <w:marTop w:val="0"/>
      <w:marBottom w:val="0"/>
      <w:divBdr>
        <w:top w:val="none" w:sz="0" w:space="0" w:color="auto"/>
        <w:left w:val="none" w:sz="0" w:space="0" w:color="auto"/>
        <w:bottom w:val="none" w:sz="0" w:space="0" w:color="auto"/>
        <w:right w:val="none" w:sz="0" w:space="0" w:color="auto"/>
      </w:divBdr>
      <w:divsChild>
        <w:div w:id="569926627">
          <w:marLeft w:val="0"/>
          <w:marRight w:val="0"/>
          <w:marTop w:val="0"/>
          <w:marBottom w:val="0"/>
          <w:divBdr>
            <w:top w:val="none" w:sz="0" w:space="0" w:color="auto"/>
            <w:left w:val="none" w:sz="0" w:space="0" w:color="auto"/>
            <w:bottom w:val="none" w:sz="0" w:space="0" w:color="auto"/>
            <w:right w:val="none" w:sz="0" w:space="0" w:color="auto"/>
          </w:divBdr>
        </w:div>
      </w:divsChild>
    </w:div>
    <w:div w:id="608783906">
      <w:bodyDiv w:val="1"/>
      <w:marLeft w:val="0"/>
      <w:marRight w:val="0"/>
      <w:marTop w:val="0"/>
      <w:marBottom w:val="0"/>
      <w:divBdr>
        <w:top w:val="none" w:sz="0" w:space="0" w:color="auto"/>
        <w:left w:val="none" w:sz="0" w:space="0" w:color="auto"/>
        <w:bottom w:val="none" w:sz="0" w:space="0" w:color="auto"/>
        <w:right w:val="none" w:sz="0" w:space="0" w:color="auto"/>
      </w:divBdr>
      <w:divsChild>
        <w:div w:id="645163056">
          <w:marLeft w:val="547"/>
          <w:marRight w:val="0"/>
          <w:marTop w:val="0"/>
          <w:marBottom w:val="0"/>
          <w:divBdr>
            <w:top w:val="none" w:sz="0" w:space="0" w:color="auto"/>
            <w:left w:val="none" w:sz="0" w:space="0" w:color="auto"/>
            <w:bottom w:val="none" w:sz="0" w:space="0" w:color="auto"/>
            <w:right w:val="none" w:sz="0" w:space="0" w:color="auto"/>
          </w:divBdr>
        </w:div>
      </w:divsChild>
    </w:div>
    <w:div w:id="651645657">
      <w:bodyDiv w:val="1"/>
      <w:marLeft w:val="0"/>
      <w:marRight w:val="0"/>
      <w:marTop w:val="0"/>
      <w:marBottom w:val="0"/>
      <w:divBdr>
        <w:top w:val="none" w:sz="0" w:space="0" w:color="auto"/>
        <w:left w:val="none" w:sz="0" w:space="0" w:color="auto"/>
        <w:bottom w:val="none" w:sz="0" w:space="0" w:color="auto"/>
        <w:right w:val="none" w:sz="0" w:space="0" w:color="auto"/>
      </w:divBdr>
    </w:div>
    <w:div w:id="682171511">
      <w:bodyDiv w:val="1"/>
      <w:marLeft w:val="0"/>
      <w:marRight w:val="0"/>
      <w:marTop w:val="0"/>
      <w:marBottom w:val="0"/>
      <w:divBdr>
        <w:top w:val="none" w:sz="0" w:space="0" w:color="auto"/>
        <w:left w:val="none" w:sz="0" w:space="0" w:color="auto"/>
        <w:bottom w:val="none" w:sz="0" w:space="0" w:color="auto"/>
        <w:right w:val="none" w:sz="0" w:space="0" w:color="auto"/>
      </w:divBdr>
    </w:div>
    <w:div w:id="717584571">
      <w:bodyDiv w:val="1"/>
      <w:marLeft w:val="0"/>
      <w:marRight w:val="0"/>
      <w:marTop w:val="0"/>
      <w:marBottom w:val="0"/>
      <w:divBdr>
        <w:top w:val="none" w:sz="0" w:space="0" w:color="auto"/>
        <w:left w:val="none" w:sz="0" w:space="0" w:color="auto"/>
        <w:bottom w:val="none" w:sz="0" w:space="0" w:color="auto"/>
        <w:right w:val="none" w:sz="0" w:space="0" w:color="auto"/>
      </w:divBdr>
    </w:div>
    <w:div w:id="787705035">
      <w:bodyDiv w:val="1"/>
      <w:marLeft w:val="0"/>
      <w:marRight w:val="0"/>
      <w:marTop w:val="0"/>
      <w:marBottom w:val="0"/>
      <w:divBdr>
        <w:top w:val="none" w:sz="0" w:space="0" w:color="auto"/>
        <w:left w:val="none" w:sz="0" w:space="0" w:color="auto"/>
        <w:bottom w:val="none" w:sz="0" w:space="0" w:color="auto"/>
        <w:right w:val="none" w:sz="0" w:space="0" w:color="auto"/>
      </w:divBdr>
      <w:divsChild>
        <w:div w:id="1363550902">
          <w:marLeft w:val="0"/>
          <w:marRight w:val="0"/>
          <w:marTop w:val="0"/>
          <w:marBottom w:val="0"/>
          <w:divBdr>
            <w:top w:val="none" w:sz="0" w:space="0" w:color="auto"/>
            <w:left w:val="none" w:sz="0" w:space="0" w:color="auto"/>
            <w:bottom w:val="none" w:sz="0" w:space="0" w:color="auto"/>
            <w:right w:val="none" w:sz="0" w:space="0" w:color="auto"/>
          </w:divBdr>
        </w:div>
      </w:divsChild>
    </w:div>
    <w:div w:id="952830955">
      <w:bodyDiv w:val="1"/>
      <w:marLeft w:val="0"/>
      <w:marRight w:val="0"/>
      <w:marTop w:val="0"/>
      <w:marBottom w:val="0"/>
      <w:divBdr>
        <w:top w:val="none" w:sz="0" w:space="0" w:color="auto"/>
        <w:left w:val="none" w:sz="0" w:space="0" w:color="auto"/>
        <w:bottom w:val="none" w:sz="0" w:space="0" w:color="auto"/>
        <w:right w:val="none" w:sz="0" w:space="0" w:color="auto"/>
      </w:divBdr>
      <w:divsChild>
        <w:div w:id="569996841">
          <w:marLeft w:val="0"/>
          <w:marRight w:val="0"/>
          <w:marTop w:val="0"/>
          <w:marBottom w:val="0"/>
          <w:divBdr>
            <w:top w:val="none" w:sz="0" w:space="0" w:color="auto"/>
            <w:left w:val="none" w:sz="0" w:space="0" w:color="auto"/>
            <w:bottom w:val="none" w:sz="0" w:space="0" w:color="auto"/>
            <w:right w:val="none" w:sz="0" w:space="0" w:color="auto"/>
          </w:divBdr>
        </w:div>
      </w:divsChild>
    </w:div>
    <w:div w:id="1111977909">
      <w:bodyDiv w:val="1"/>
      <w:marLeft w:val="0"/>
      <w:marRight w:val="0"/>
      <w:marTop w:val="0"/>
      <w:marBottom w:val="0"/>
      <w:divBdr>
        <w:top w:val="none" w:sz="0" w:space="0" w:color="auto"/>
        <w:left w:val="none" w:sz="0" w:space="0" w:color="auto"/>
        <w:bottom w:val="none" w:sz="0" w:space="0" w:color="auto"/>
        <w:right w:val="none" w:sz="0" w:space="0" w:color="auto"/>
      </w:divBdr>
    </w:div>
    <w:div w:id="1330136327">
      <w:bodyDiv w:val="1"/>
      <w:marLeft w:val="0"/>
      <w:marRight w:val="0"/>
      <w:marTop w:val="0"/>
      <w:marBottom w:val="0"/>
      <w:divBdr>
        <w:top w:val="none" w:sz="0" w:space="0" w:color="auto"/>
        <w:left w:val="none" w:sz="0" w:space="0" w:color="auto"/>
        <w:bottom w:val="none" w:sz="0" w:space="0" w:color="auto"/>
        <w:right w:val="none" w:sz="0" w:space="0" w:color="auto"/>
      </w:divBdr>
    </w:div>
    <w:div w:id="1409037685">
      <w:bodyDiv w:val="1"/>
      <w:marLeft w:val="0"/>
      <w:marRight w:val="0"/>
      <w:marTop w:val="0"/>
      <w:marBottom w:val="0"/>
      <w:divBdr>
        <w:top w:val="none" w:sz="0" w:space="0" w:color="auto"/>
        <w:left w:val="none" w:sz="0" w:space="0" w:color="auto"/>
        <w:bottom w:val="none" w:sz="0" w:space="0" w:color="auto"/>
        <w:right w:val="none" w:sz="0" w:space="0" w:color="auto"/>
      </w:divBdr>
      <w:divsChild>
        <w:div w:id="997612732">
          <w:marLeft w:val="547"/>
          <w:marRight w:val="0"/>
          <w:marTop w:val="0"/>
          <w:marBottom w:val="0"/>
          <w:divBdr>
            <w:top w:val="none" w:sz="0" w:space="0" w:color="auto"/>
            <w:left w:val="none" w:sz="0" w:space="0" w:color="auto"/>
            <w:bottom w:val="none" w:sz="0" w:space="0" w:color="auto"/>
            <w:right w:val="none" w:sz="0" w:space="0" w:color="auto"/>
          </w:divBdr>
        </w:div>
        <w:div w:id="1110970485">
          <w:marLeft w:val="547"/>
          <w:marRight w:val="0"/>
          <w:marTop w:val="0"/>
          <w:marBottom w:val="0"/>
          <w:divBdr>
            <w:top w:val="none" w:sz="0" w:space="0" w:color="auto"/>
            <w:left w:val="none" w:sz="0" w:space="0" w:color="auto"/>
            <w:bottom w:val="none" w:sz="0" w:space="0" w:color="auto"/>
            <w:right w:val="none" w:sz="0" w:space="0" w:color="auto"/>
          </w:divBdr>
        </w:div>
        <w:div w:id="1161852118">
          <w:marLeft w:val="547"/>
          <w:marRight w:val="0"/>
          <w:marTop w:val="0"/>
          <w:marBottom w:val="0"/>
          <w:divBdr>
            <w:top w:val="none" w:sz="0" w:space="0" w:color="auto"/>
            <w:left w:val="none" w:sz="0" w:space="0" w:color="auto"/>
            <w:bottom w:val="none" w:sz="0" w:space="0" w:color="auto"/>
            <w:right w:val="none" w:sz="0" w:space="0" w:color="auto"/>
          </w:divBdr>
        </w:div>
      </w:divsChild>
    </w:div>
    <w:div w:id="1451850787">
      <w:bodyDiv w:val="1"/>
      <w:marLeft w:val="0"/>
      <w:marRight w:val="0"/>
      <w:marTop w:val="0"/>
      <w:marBottom w:val="0"/>
      <w:divBdr>
        <w:top w:val="none" w:sz="0" w:space="0" w:color="auto"/>
        <w:left w:val="none" w:sz="0" w:space="0" w:color="auto"/>
        <w:bottom w:val="none" w:sz="0" w:space="0" w:color="auto"/>
        <w:right w:val="none" w:sz="0" w:space="0" w:color="auto"/>
      </w:divBdr>
      <w:divsChild>
        <w:div w:id="1530921065">
          <w:marLeft w:val="0"/>
          <w:marRight w:val="0"/>
          <w:marTop w:val="0"/>
          <w:marBottom w:val="0"/>
          <w:divBdr>
            <w:top w:val="none" w:sz="0" w:space="0" w:color="auto"/>
            <w:left w:val="none" w:sz="0" w:space="0" w:color="auto"/>
            <w:bottom w:val="none" w:sz="0" w:space="0" w:color="auto"/>
            <w:right w:val="none" w:sz="0" w:space="0" w:color="auto"/>
          </w:divBdr>
        </w:div>
      </w:divsChild>
    </w:div>
    <w:div w:id="1567184651">
      <w:bodyDiv w:val="1"/>
      <w:marLeft w:val="0"/>
      <w:marRight w:val="0"/>
      <w:marTop w:val="0"/>
      <w:marBottom w:val="0"/>
      <w:divBdr>
        <w:top w:val="none" w:sz="0" w:space="0" w:color="auto"/>
        <w:left w:val="none" w:sz="0" w:space="0" w:color="auto"/>
        <w:bottom w:val="none" w:sz="0" w:space="0" w:color="auto"/>
        <w:right w:val="none" w:sz="0" w:space="0" w:color="auto"/>
      </w:divBdr>
      <w:divsChild>
        <w:div w:id="1985504699">
          <w:marLeft w:val="0"/>
          <w:marRight w:val="0"/>
          <w:marTop w:val="0"/>
          <w:marBottom w:val="0"/>
          <w:divBdr>
            <w:top w:val="none" w:sz="0" w:space="0" w:color="auto"/>
            <w:left w:val="none" w:sz="0" w:space="0" w:color="auto"/>
            <w:bottom w:val="none" w:sz="0" w:space="0" w:color="auto"/>
            <w:right w:val="none" w:sz="0" w:space="0" w:color="auto"/>
          </w:divBdr>
        </w:div>
      </w:divsChild>
    </w:div>
    <w:div w:id="1817910786">
      <w:bodyDiv w:val="1"/>
      <w:marLeft w:val="0"/>
      <w:marRight w:val="0"/>
      <w:marTop w:val="0"/>
      <w:marBottom w:val="0"/>
      <w:divBdr>
        <w:top w:val="none" w:sz="0" w:space="0" w:color="auto"/>
        <w:left w:val="none" w:sz="0" w:space="0" w:color="auto"/>
        <w:bottom w:val="none" w:sz="0" w:space="0" w:color="auto"/>
        <w:right w:val="none" w:sz="0" w:space="0" w:color="auto"/>
      </w:divBdr>
      <w:divsChild>
        <w:div w:id="714156368">
          <w:marLeft w:val="0"/>
          <w:marRight w:val="0"/>
          <w:marTop w:val="0"/>
          <w:marBottom w:val="0"/>
          <w:divBdr>
            <w:top w:val="none" w:sz="0" w:space="0" w:color="auto"/>
            <w:left w:val="none" w:sz="0" w:space="0" w:color="auto"/>
            <w:bottom w:val="none" w:sz="0" w:space="0" w:color="auto"/>
            <w:right w:val="none" w:sz="0" w:space="0" w:color="auto"/>
          </w:divBdr>
        </w:div>
      </w:divsChild>
    </w:div>
    <w:div w:id="1825580079">
      <w:bodyDiv w:val="1"/>
      <w:marLeft w:val="0"/>
      <w:marRight w:val="0"/>
      <w:marTop w:val="0"/>
      <w:marBottom w:val="0"/>
      <w:divBdr>
        <w:top w:val="none" w:sz="0" w:space="0" w:color="auto"/>
        <w:left w:val="none" w:sz="0" w:space="0" w:color="auto"/>
        <w:bottom w:val="none" w:sz="0" w:space="0" w:color="auto"/>
        <w:right w:val="none" w:sz="0" w:space="0" w:color="auto"/>
      </w:divBdr>
    </w:div>
    <w:div w:id="1901594588">
      <w:bodyDiv w:val="1"/>
      <w:marLeft w:val="0"/>
      <w:marRight w:val="0"/>
      <w:marTop w:val="0"/>
      <w:marBottom w:val="0"/>
      <w:divBdr>
        <w:top w:val="none" w:sz="0" w:space="0" w:color="auto"/>
        <w:left w:val="none" w:sz="0" w:space="0" w:color="auto"/>
        <w:bottom w:val="none" w:sz="0" w:space="0" w:color="auto"/>
        <w:right w:val="none" w:sz="0" w:space="0" w:color="auto"/>
      </w:divBdr>
      <w:divsChild>
        <w:div w:id="1306351742">
          <w:marLeft w:val="0"/>
          <w:marRight w:val="0"/>
          <w:marTop w:val="0"/>
          <w:marBottom w:val="0"/>
          <w:divBdr>
            <w:top w:val="none" w:sz="0" w:space="0" w:color="auto"/>
            <w:left w:val="none" w:sz="0" w:space="0" w:color="auto"/>
            <w:bottom w:val="none" w:sz="0" w:space="0" w:color="auto"/>
            <w:right w:val="none" w:sz="0" w:space="0" w:color="auto"/>
          </w:divBdr>
        </w:div>
      </w:divsChild>
    </w:div>
    <w:div w:id="2051688777">
      <w:bodyDiv w:val="1"/>
      <w:marLeft w:val="0"/>
      <w:marRight w:val="0"/>
      <w:marTop w:val="0"/>
      <w:marBottom w:val="0"/>
      <w:divBdr>
        <w:top w:val="none" w:sz="0" w:space="0" w:color="auto"/>
        <w:left w:val="none" w:sz="0" w:space="0" w:color="auto"/>
        <w:bottom w:val="none" w:sz="0" w:space="0" w:color="auto"/>
        <w:right w:val="none" w:sz="0" w:space="0" w:color="auto"/>
      </w:divBdr>
      <w:divsChild>
        <w:div w:id="1284338179">
          <w:marLeft w:val="0"/>
          <w:marRight w:val="0"/>
          <w:marTop w:val="0"/>
          <w:marBottom w:val="0"/>
          <w:divBdr>
            <w:top w:val="none" w:sz="0" w:space="0" w:color="auto"/>
            <w:left w:val="none" w:sz="0" w:space="0" w:color="auto"/>
            <w:bottom w:val="none" w:sz="0" w:space="0" w:color="auto"/>
            <w:right w:val="none" w:sz="0" w:space="0" w:color="auto"/>
          </w:divBdr>
          <w:divsChild>
            <w:div w:id="1126391967">
              <w:marLeft w:val="0"/>
              <w:marRight w:val="0"/>
              <w:marTop w:val="0"/>
              <w:marBottom w:val="0"/>
              <w:divBdr>
                <w:top w:val="none" w:sz="0" w:space="0" w:color="auto"/>
                <w:left w:val="none" w:sz="0" w:space="0" w:color="auto"/>
                <w:bottom w:val="none" w:sz="0" w:space="0" w:color="auto"/>
                <w:right w:val="none" w:sz="0" w:space="0" w:color="auto"/>
              </w:divBdr>
              <w:divsChild>
                <w:div w:id="218833220">
                  <w:marLeft w:val="28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3849170">
      <w:bodyDiv w:val="1"/>
      <w:marLeft w:val="0"/>
      <w:marRight w:val="0"/>
      <w:marTop w:val="0"/>
      <w:marBottom w:val="0"/>
      <w:divBdr>
        <w:top w:val="none" w:sz="0" w:space="0" w:color="auto"/>
        <w:left w:val="none" w:sz="0" w:space="0" w:color="auto"/>
        <w:bottom w:val="none" w:sz="0" w:space="0" w:color="auto"/>
        <w:right w:val="none" w:sz="0" w:space="0" w:color="auto"/>
      </w:divBdr>
      <w:divsChild>
        <w:div w:id="1089081959">
          <w:marLeft w:val="0"/>
          <w:marRight w:val="0"/>
          <w:marTop w:val="0"/>
          <w:marBottom w:val="0"/>
          <w:divBdr>
            <w:top w:val="none" w:sz="0" w:space="0" w:color="auto"/>
            <w:left w:val="none" w:sz="0" w:space="0" w:color="auto"/>
            <w:bottom w:val="none" w:sz="0" w:space="0" w:color="auto"/>
            <w:right w:val="none" w:sz="0" w:space="0" w:color="auto"/>
          </w:divBdr>
        </w:div>
      </w:divsChild>
    </w:div>
    <w:div w:id="21096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6.emf"/><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www.dol.gov/agencies/vets/resources/VPLS/VPLDirectory" TargetMode="External"/><Relationship Id="rId68" Type="http://schemas.openxmlformats.org/officeDocument/2006/relationships/image" Target="media/image42.png"/><Relationship Id="rId84" Type="http://schemas.openxmlformats.org/officeDocument/2006/relationships/image" Target="media/image49.png"/><Relationship Id="rId89" Type="http://schemas.openxmlformats.org/officeDocument/2006/relationships/image" Target="media/image52.png"/><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8.png"/><Relationship Id="rId74" Type="http://schemas.openxmlformats.org/officeDocument/2006/relationships/hyperlink" Target="https://www.nvti.org/Resources" TargetMode="External"/><Relationship Id="rId79" Type="http://schemas.openxmlformats.org/officeDocument/2006/relationships/image" Target="media/image46.png"/><Relationship Id="rId5" Type="http://schemas.openxmlformats.org/officeDocument/2006/relationships/numbering" Target="numbering.xml"/><Relationship Id="rId90" Type="http://schemas.openxmlformats.org/officeDocument/2006/relationships/hyperlink" Target="https://www.nvti.org/Training/Class-Descriptions" TargetMode="External"/><Relationship Id="rId95"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3.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www.nvti.org/Resources" TargetMode="External"/><Relationship Id="rId69" Type="http://schemas.openxmlformats.org/officeDocument/2006/relationships/hyperlink" Target="https://nvti.org/Resources/NVTI-Microlearning" TargetMode="External"/><Relationship Id="rId80" Type="http://schemas.openxmlformats.org/officeDocument/2006/relationships/image" Target="media/image47.png"/><Relationship Id="rId85"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ol.gov/agencies/vets" TargetMode="External"/><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ww.nvti.org/Resources" TargetMode="External"/><Relationship Id="rId67" Type="http://schemas.openxmlformats.org/officeDocument/2006/relationships/image" Target="media/image41.jpeg"/><Relationship Id="rId20" Type="http://schemas.openxmlformats.org/officeDocument/2006/relationships/image" Target="media/image5.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0.png"/><Relationship Id="rId70" Type="http://schemas.openxmlformats.org/officeDocument/2006/relationships/image" Target="media/image43.jpeg"/><Relationship Id="rId75" Type="http://schemas.openxmlformats.org/officeDocument/2006/relationships/hyperlink" Target="https://www.hirevets.gov/about" TargetMode="External"/><Relationship Id="rId83" Type="http://schemas.openxmlformats.org/officeDocument/2006/relationships/image" Target="media/image48.png"/><Relationship Id="rId88" Type="http://schemas.openxmlformats.org/officeDocument/2006/relationships/hyperlink" Target="https://www.nvti.org/Resources/NVTI-Microlearning%20" TargetMode="External"/><Relationship Id="rId91" Type="http://schemas.openxmlformats.org/officeDocument/2006/relationships/hyperlink" Target="https://nvti.org"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anagementconcepts-my.sharepoint.com/personal/msiddiqui_managementconcepts_com/Documents/Documents/NVTI/Primers/JVSG%20Primer/JVSG%20Primer_V3_FInal.docx" TargetMode="External"/><Relationship Id="rId23" Type="http://schemas.openxmlformats.org/officeDocument/2006/relationships/image" Target="media/image8.png"/><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hyperlink" Target="https://www.dol.gov/agencies/vets/resources/VPLS/VPLDirectory" TargetMode="External"/><Relationship Id="rId73" Type="http://schemas.openxmlformats.org/officeDocument/2006/relationships/hyperlink" Target="https://www.dol.gov/agencies/eta/wioa" TargetMode="External"/><Relationship Id="rId78" Type="http://schemas.openxmlformats.org/officeDocument/2006/relationships/hyperlink" Target="https://www.dol.gov/agencies/eta/performance/results/wagner-peyser" TargetMode="External"/><Relationship Id="rId81" Type="http://schemas.openxmlformats.org/officeDocument/2006/relationships/header" Target="header2.xml"/><Relationship Id="rId86" Type="http://schemas.openxmlformats.org/officeDocument/2006/relationships/image" Target="media/image51.png"/><Relationship Id="rId94" Type="http://schemas.openxmlformats.org/officeDocument/2006/relationships/hyperlink" Target="https://www.nvti.org/Resources/NVTI-Acrony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anagementconcepts-my.sharepoint.com/personal/msiddiqui_managementconcepts_com/Documents/Documents/NVTI/Primers/JVSG%20Primer/JVSG%20Primer_V3_FInal.docx" TargetMode="Externa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hyperlink" Target="https://nvti.org/Resources/NVTI-Resources" TargetMode="External"/><Relationship Id="rId76" Type="http://schemas.openxmlformats.org/officeDocument/2006/relationships/hyperlink" Target="https://www.hirevets.gov/about"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hyperlink" Target="https://www.nvti.org/Resources/NVTI-Glossary" TargetMode="Externa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header" Target="header1.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www.nvti.org/Resources" TargetMode="External"/><Relationship Id="rId87" Type="http://schemas.openxmlformats.org/officeDocument/2006/relationships/hyperlink" Target="https://www.nvti.org/Training/Class-Descriptions" TargetMode="External"/><Relationship Id="rId61" Type="http://schemas.openxmlformats.org/officeDocument/2006/relationships/hyperlink" Target="https://www.nvti.org/Resources" TargetMode="External"/><Relationship Id="rId82" Type="http://schemas.openxmlformats.org/officeDocument/2006/relationships/footer" Target="footer4.xml"/><Relationship Id="rId19" Type="http://schemas.openxmlformats.org/officeDocument/2006/relationships/hyperlink" Target="https://www.dol.gov/agencies/vets/about/regionaloffices" TargetMode="External"/><Relationship Id="rId14" Type="http://schemas.openxmlformats.org/officeDocument/2006/relationships/hyperlink" Target="https://managementconcepts-my.sharepoint.com/personal/msiddiqui_managementconcepts_com/Documents/Documents/NVTI/Primers/JVSG%20Primer/JVSG%20Primer_V3_FInal.docx"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nvti.org/Resources/NVTI-Resources" TargetMode="External"/><Relationship Id="rId77" Type="http://schemas.openxmlformats.org/officeDocument/2006/relationships/hyperlink" Target="https://www.dol.gov/agencies/eta/performance/results/wagner-peyser"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45.png"/><Relationship Id="rId93" Type="http://schemas.openxmlformats.org/officeDocument/2006/relationships/hyperlink" Target="https://www.govinfo.gov/app/details/USCODE-2011-title38/USCODE-2011-title38-partIII-chap41-sec4101"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48771c-6082-4dda-9663-7f020f7bd38b">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690e9a-620d-4471-818a-2b0c5c2d1116" xsi:nil="true"/>
    <lcf76f155ced4ddcb4097134ff3c332f xmlns="98e25a1b-0ad1-419d-bf10-e3de4e2e5f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BCB5EAC6EA2E41A723ADE94A97777A" ma:contentTypeVersion="15" ma:contentTypeDescription="Create a new document." ma:contentTypeScope="" ma:versionID="0a00b36cd26370099716091269f909d7">
  <xsd:schema xmlns:xsd="http://www.w3.org/2001/XMLSchema" xmlns:xs="http://www.w3.org/2001/XMLSchema" xmlns:p="http://schemas.microsoft.com/office/2006/metadata/properties" xmlns:ns2="98e25a1b-0ad1-419d-bf10-e3de4e2e5fa5" xmlns:ns3="ea690e9a-620d-4471-818a-2b0c5c2d1116" targetNamespace="http://schemas.microsoft.com/office/2006/metadata/properties" ma:root="true" ma:fieldsID="76ce19a0032491af5dedac0392177be8" ns2:_="" ns3:_="">
    <xsd:import namespace="98e25a1b-0ad1-419d-bf10-e3de4e2e5fa5"/>
    <xsd:import namespace="ea690e9a-620d-4471-818a-2b0c5c2d11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e25a1b-0ad1-419d-bf10-e3de4e2e5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7d172c-6493-47df-9753-893741d9c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690e9a-620d-4471-818a-2b0c5c2d11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d77d5a-5568-40de-b3fc-612410570eef}" ma:internalName="TaxCatchAll" ma:showField="CatchAllData" ma:web="ea690e9a-620d-4471-818a-2b0c5c2d1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CC971-FA7E-4C8E-8D64-1827AFC2EAB3}">
  <ds:schemaRefs>
    <ds:schemaRef ds:uri="http://schemas.openxmlformats.org/package/2006/metadata/core-properties"/>
    <ds:schemaRef ds:uri="http://www.w3.org/XML/1998/namespace"/>
    <ds:schemaRef ds:uri="98e25a1b-0ad1-419d-bf10-e3de4e2e5fa5"/>
    <ds:schemaRef ds:uri="ea690e9a-620d-4471-818a-2b0c5c2d1116"/>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7DC66405-DD73-4120-AE6A-E2F4EC74D1B3}">
  <ds:schemaRefs>
    <ds:schemaRef ds:uri="http://schemas.microsoft.com/sharepoint/v3/contenttype/forms"/>
  </ds:schemaRefs>
</ds:datastoreItem>
</file>

<file path=customXml/itemProps3.xml><?xml version="1.0" encoding="utf-8"?>
<ds:datastoreItem xmlns:ds="http://schemas.openxmlformats.org/officeDocument/2006/customXml" ds:itemID="{71C2078D-2CF0-4B56-97A5-1B33D06B6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e25a1b-0ad1-419d-bf10-e3de4e2e5fa5"/>
    <ds:schemaRef ds:uri="ea690e9a-620d-4471-818a-2b0c5c2d1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7D02ED-E4E7-49D6-A73C-91A417F4F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7577</Words>
  <Characters>43193</Characters>
  <Application>Microsoft Office Word</Application>
  <DocSecurity>0</DocSecurity>
  <Lines>359</Lines>
  <Paragraphs>101</Paragraphs>
  <ScaleCrop>false</ScaleCrop>
  <Company>U.S. Department of Labor</Company>
  <LinksUpToDate>false</LinksUpToDate>
  <CharactersWithSpaces>50669</CharactersWithSpaces>
  <SharedDoc>false</SharedDoc>
  <HLinks>
    <vt:vector size="348" baseType="variant">
      <vt:variant>
        <vt:i4>7929977</vt:i4>
      </vt:variant>
      <vt:variant>
        <vt:i4>276</vt:i4>
      </vt:variant>
      <vt:variant>
        <vt:i4>0</vt:i4>
      </vt:variant>
      <vt:variant>
        <vt:i4>5</vt:i4>
      </vt:variant>
      <vt:variant>
        <vt:lpwstr>https://www.nvti.org/Resources/NVTI-Acronym</vt:lpwstr>
      </vt:variant>
      <vt:variant>
        <vt:lpwstr/>
      </vt:variant>
      <vt:variant>
        <vt:i4>3407906</vt:i4>
      </vt:variant>
      <vt:variant>
        <vt:i4>273</vt:i4>
      </vt:variant>
      <vt:variant>
        <vt:i4>0</vt:i4>
      </vt:variant>
      <vt:variant>
        <vt:i4>5</vt:i4>
      </vt:variant>
      <vt:variant>
        <vt:lpwstr>https://www.govinfo.gov/app/details/USCODE-2011-title38/USCODE-2011-title38-partIII-chap41-sec4101</vt:lpwstr>
      </vt:variant>
      <vt:variant>
        <vt:lpwstr/>
      </vt:variant>
      <vt:variant>
        <vt:i4>720909</vt:i4>
      </vt:variant>
      <vt:variant>
        <vt:i4>270</vt:i4>
      </vt:variant>
      <vt:variant>
        <vt:i4>0</vt:i4>
      </vt:variant>
      <vt:variant>
        <vt:i4>5</vt:i4>
      </vt:variant>
      <vt:variant>
        <vt:lpwstr>https://www.nvti.org/Resources/NVTI-Glossary</vt:lpwstr>
      </vt:variant>
      <vt:variant>
        <vt:lpwstr/>
      </vt:variant>
      <vt:variant>
        <vt:i4>393222</vt:i4>
      </vt:variant>
      <vt:variant>
        <vt:i4>267</vt:i4>
      </vt:variant>
      <vt:variant>
        <vt:i4>0</vt:i4>
      </vt:variant>
      <vt:variant>
        <vt:i4>5</vt:i4>
      </vt:variant>
      <vt:variant>
        <vt:lpwstr>https://nvti.org/</vt:lpwstr>
      </vt:variant>
      <vt:variant>
        <vt:lpwstr/>
      </vt:variant>
      <vt:variant>
        <vt:i4>5242975</vt:i4>
      </vt:variant>
      <vt:variant>
        <vt:i4>264</vt:i4>
      </vt:variant>
      <vt:variant>
        <vt:i4>0</vt:i4>
      </vt:variant>
      <vt:variant>
        <vt:i4>5</vt:i4>
      </vt:variant>
      <vt:variant>
        <vt:lpwstr>https://www.nvti.org/Training/Class-Descriptions</vt:lpwstr>
      </vt:variant>
      <vt:variant>
        <vt:lpwstr/>
      </vt:variant>
      <vt:variant>
        <vt:i4>1703963</vt:i4>
      </vt:variant>
      <vt:variant>
        <vt:i4>261</vt:i4>
      </vt:variant>
      <vt:variant>
        <vt:i4>0</vt:i4>
      </vt:variant>
      <vt:variant>
        <vt:i4>5</vt:i4>
      </vt:variant>
      <vt:variant>
        <vt:lpwstr>https://www.nvti.org/Resources/NVTI-Microlearning</vt:lpwstr>
      </vt:variant>
      <vt:variant>
        <vt:lpwstr/>
      </vt:variant>
      <vt:variant>
        <vt:i4>5242975</vt:i4>
      </vt:variant>
      <vt:variant>
        <vt:i4>258</vt:i4>
      </vt:variant>
      <vt:variant>
        <vt:i4>0</vt:i4>
      </vt:variant>
      <vt:variant>
        <vt:i4>5</vt:i4>
      </vt:variant>
      <vt:variant>
        <vt:lpwstr>https://www.nvti.org/Training/Class-Descriptions</vt:lpwstr>
      </vt:variant>
      <vt:variant>
        <vt:lpwstr/>
      </vt:variant>
      <vt:variant>
        <vt:i4>3866676</vt:i4>
      </vt:variant>
      <vt:variant>
        <vt:i4>255</vt:i4>
      </vt:variant>
      <vt:variant>
        <vt:i4>0</vt:i4>
      </vt:variant>
      <vt:variant>
        <vt:i4>5</vt:i4>
      </vt:variant>
      <vt:variant>
        <vt:lpwstr>https://www.nvti.org/Resources</vt:lpwstr>
      </vt:variant>
      <vt:variant>
        <vt:lpwstr/>
      </vt:variant>
      <vt:variant>
        <vt:i4>4587590</vt:i4>
      </vt:variant>
      <vt:variant>
        <vt:i4>252</vt:i4>
      </vt:variant>
      <vt:variant>
        <vt:i4>0</vt:i4>
      </vt:variant>
      <vt:variant>
        <vt:i4>5</vt:i4>
      </vt:variant>
      <vt:variant>
        <vt:lpwstr>https://www.dol.gov/agencies/eta/wioa</vt:lpwstr>
      </vt:variant>
      <vt:variant>
        <vt:lpwstr/>
      </vt:variant>
      <vt:variant>
        <vt:i4>4390939</vt:i4>
      </vt:variant>
      <vt:variant>
        <vt:i4>249</vt:i4>
      </vt:variant>
      <vt:variant>
        <vt:i4>0</vt:i4>
      </vt:variant>
      <vt:variant>
        <vt:i4>5</vt:i4>
      </vt:variant>
      <vt:variant>
        <vt:lpwstr>https://nvti.org/Resources/NVTI-Microlearning</vt:lpwstr>
      </vt:variant>
      <vt:variant>
        <vt:lpwstr/>
      </vt:variant>
      <vt:variant>
        <vt:i4>3866676</vt:i4>
      </vt:variant>
      <vt:variant>
        <vt:i4>246</vt:i4>
      </vt:variant>
      <vt:variant>
        <vt:i4>0</vt:i4>
      </vt:variant>
      <vt:variant>
        <vt:i4>5</vt:i4>
      </vt:variant>
      <vt:variant>
        <vt:lpwstr>https://www.nvti.org/Resources</vt:lpwstr>
      </vt:variant>
      <vt:variant>
        <vt:lpwstr/>
      </vt:variant>
      <vt:variant>
        <vt:i4>5636185</vt:i4>
      </vt:variant>
      <vt:variant>
        <vt:i4>243</vt:i4>
      </vt:variant>
      <vt:variant>
        <vt:i4>0</vt:i4>
      </vt:variant>
      <vt:variant>
        <vt:i4>5</vt:i4>
      </vt:variant>
      <vt:variant>
        <vt:lpwstr>https://www.dol.gov/agencies/vets/resources/VPLS/VPLDirectory</vt:lpwstr>
      </vt:variant>
      <vt:variant>
        <vt:lpwstr/>
      </vt:variant>
      <vt:variant>
        <vt:i4>3866676</vt:i4>
      </vt:variant>
      <vt:variant>
        <vt:i4>240</vt:i4>
      </vt:variant>
      <vt:variant>
        <vt:i4>0</vt:i4>
      </vt:variant>
      <vt:variant>
        <vt:i4>5</vt:i4>
      </vt:variant>
      <vt:variant>
        <vt:lpwstr>https://www.nvti.org/Resources</vt:lpwstr>
      </vt:variant>
      <vt:variant>
        <vt:lpwstr/>
      </vt:variant>
      <vt:variant>
        <vt:i4>5636185</vt:i4>
      </vt:variant>
      <vt:variant>
        <vt:i4>237</vt:i4>
      </vt:variant>
      <vt:variant>
        <vt:i4>0</vt:i4>
      </vt:variant>
      <vt:variant>
        <vt:i4>5</vt:i4>
      </vt:variant>
      <vt:variant>
        <vt:lpwstr>https://www.dol.gov/agencies/vets/resources/VPLS/VPLDirectory</vt:lpwstr>
      </vt:variant>
      <vt:variant>
        <vt:lpwstr/>
      </vt:variant>
      <vt:variant>
        <vt:i4>3866676</vt:i4>
      </vt:variant>
      <vt:variant>
        <vt:i4>234</vt:i4>
      </vt:variant>
      <vt:variant>
        <vt:i4>0</vt:i4>
      </vt:variant>
      <vt:variant>
        <vt:i4>5</vt:i4>
      </vt:variant>
      <vt:variant>
        <vt:lpwstr>https://www.nvti.org/Resources</vt:lpwstr>
      </vt:variant>
      <vt:variant>
        <vt:lpwstr/>
      </vt:variant>
      <vt:variant>
        <vt:i4>3866676</vt:i4>
      </vt:variant>
      <vt:variant>
        <vt:i4>231</vt:i4>
      </vt:variant>
      <vt:variant>
        <vt:i4>0</vt:i4>
      </vt:variant>
      <vt:variant>
        <vt:i4>5</vt:i4>
      </vt:variant>
      <vt:variant>
        <vt:lpwstr>https://www.nvti.org/Resources</vt:lpwstr>
      </vt:variant>
      <vt:variant>
        <vt:lpwstr/>
      </vt:variant>
      <vt:variant>
        <vt:i4>2818153</vt:i4>
      </vt:variant>
      <vt:variant>
        <vt:i4>228</vt:i4>
      </vt:variant>
      <vt:variant>
        <vt:i4>0</vt:i4>
      </vt:variant>
      <vt:variant>
        <vt:i4>5</vt:i4>
      </vt:variant>
      <vt:variant>
        <vt:lpwstr>https://www.dol.gov/agencies/vets/about/regionaloffices</vt:lpwstr>
      </vt:variant>
      <vt:variant>
        <vt:lpwstr/>
      </vt:variant>
      <vt:variant>
        <vt:i4>5767185</vt:i4>
      </vt:variant>
      <vt:variant>
        <vt:i4>225</vt:i4>
      </vt:variant>
      <vt:variant>
        <vt:i4>0</vt:i4>
      </vt:variant>
      <vt:variant>
        <vt:i4>5</vt:i4>
      </vt:variant>
      <vt:variant>
        <vt:lpwstr>https://www.dol.gov/agencies/vets</vt:lpwstr>
      </vt:variant>
      <vt:variant>
        <vt:lpwstr/>
      </vt:variant>
      <vt:variant>
        <vt:i4>1638458</vt:i4>
      </vt:variant>
      <vt:variant>
        <vt:i4>218</vt:i4>
      </vt:variant>
      <vt:variant>
        <vt:i4>0</vt:i4>
      </vt:variant>
      <vt:variant>
        <vt:i4>5</vt:i4>
      </vt:variant>
      <vt:variant>
        <vt:lpwstr/>
      </vt:variant>
      <vt:variant>
        <vt:lpwstr>_Toc109827014</vt:lpwstr>
      </vt:variant>
      <vt:variant>
        <vt:i4>1638458</vt:i4>
      </vt:variant>
      <vt:variant>
        <vt:i4>212</vt:i4>
      </vt:variant>
      <vt:variant>
        <vt:i4>0</vt:i4>
      </vt:variant>
      <vt:variant>
        <vt:i4>5</vt:i4>
      </vt:variant>
      <vt:variant>
        <vt:lpwstr/>
      </vt:variant>
      <vt:variant>
        <vt:lpwstr>_Toc109827013</vt:lpwstr>
      </vt:variant>
      <vt:variant>
        <vt:i4>1638458</vt:i4>
      </vt:variant>
      <vt:variant>
        <vt:i4>206</vt:i4>
      </vt:variant>
      <vt:variant>
        <vt:i4>0</vt:i4>
      </vt:variant>
      <vt:variant>
        <vt:i4>5</vt:i4>
      </vt:variant>
      <vt:variant>
        <vt:lpwstr/>
      </vt:variant>
      <vt:variant>
        <vt:lpwstr>_Toc109827012</vt:lpwstr>
      </vt:variant>
      <vt:variant>
        <vt:i4>1638458</vt:i4>
      </vt:variant>
      <vt:variant>
        <vt:i4>200</vt:i4>
      </vt:variant>
      <vt:variant>
        <vt:i4>0</vt:i4>
      </vt:variant>
      <vt:variant>
        <vt:i4>5</vt:i4>
      </vt:variant>
      <vt:variant>
        <vt:lpwstr/>
      </vt:variant>
      <vt:variant>
        <vt:lpwstr>_Toc109827011</vt:lpwstr>
      </vt:variant>
      <vt:variant>
        <vt:i4>1638458</vt:i4>
      </vt:variant>
      <vt:variant>
        <vt:i4>194</vt:i4>
      </vt:variant>
      <vt:variant>
        <vt:i4>0</vt:i4>
      </vt:variant>
      <vt:variant>
        <vt:i4>5</vt:i4>
      </vt:variant>
      <vt:variant>
        <vt:lpwstr/>
      </vt:variant>
      <vt:variant>
        <vt:lpwstr>_Toc109827010</vt:lpwstr>
      </vt:variant>
      <vt:variant>
        <vt:i4>1572922</vt:i4>
      </vt:variant>
      <vt:variant>
        <vt:i4>188</vt:i4>
      </vt:variant>
      <vt:variant>
        <vt:i4>0</vt:i4>
      </vt:variant>
      <vt:variant>
        <vt:i4>5</vt:i4>
      </vt:variant>
      <vt:variant>
        <vt:lpwstr/>
      </vt:variant>
      <vt:variant>
        <vt:lpwstr>_Toc109827009</vt:lpwstr>
      </vt:variant>
      <vt:variant>
        <vt:i4>1572922</vt:i4>
      </vt:variant>
      <vt:variant>
        <vt:i4>182</vt:i4>
      </vt:variant>
      <vt:variant>
        <vt:i4>0</vt:i4>
      </vt:variant>
      <vt:variant>
        <vt:i4>5</vt:i4>
      </vt:variant>
      <vt:variant>
        <vt:lpwstr/>
      </vt:variant>
      <vt:variant>
        <vt:lpwstr>_Toc109827008</vt:lpwstr>
      </vt:variant>
      <vt:variant>
        <vt:i4>1572922</vt:i4>
      </vt:variant>
      <vt:variant>
        <vt:i4>176</vt:i4>
      </vt:variant>
      <vt:variant>
        <vt:i4>0</vt:i4>
      </vt:variant>
      <vt:variant>
        <vt:i4>5</vt:i4>
      </vt:variant>
      <vt:variant>
        <vt:lpwstr/>
      </vt:variant>
      <vt:variant>
        <vt:lpwstr>_Toc109827007</vt:lpwstr>
      </vt:variant>
      <vt:variant>
        <vt:i4>1572922</vt:i4>
      </vt:variant>
      <vt:variant>
        <vt:i4>170</vt:i4>
      </vt:variant>
      <vt:variant>
        <vt:i4>0</vt:i4>
      </vt:variant>
      <vt:variant>
        <vt:i4>5</vt:i4>
      </vt:variant>
      <vt:variant>
        <vt:lpwstr/>
      </vt:variant>
      <vt:variant>
        <vt:lpwstr>_Toc109827006</vt:lpwstr>
      </vt:variant>
      <vt:variant>
        <vt:i4>1572922</vt:i4>
      </vt:variant>
      <vt:variant>
        <vt:i4>164</vt:i4>
      </vt:variant>
      <vt:variant>
        <vt:i4>0</vt:i4>
      </vt:variant>
      <vt:variant>
        <vt:i4>5</vt:i4>
      </vt:variant>
      <vt:variant>
        <vt:lpwstr/>
      </vt:variant>
      <vt:variant>
        <vt:lpwstr>_Toc109827005</vt:lpwstr>
      </vt:variant>
      <vt:variant>
        <vt:i4>1572922</vt:i4>
      </vt:variant>
      <vt:variant>
        <vt:i4>158</vt:i4>
      </vt:variant>
      <vt:variant>
        <vt:i4>0</vt:i4>
      </vt:variant>
      <vt:variant>
        <vt:i4>5</vt:i4>
      </vt:variant>
      <vt:variant>
        <vt:lpwstr/>
      </vt:variant>
      <vt:variant>
        <vt:lpwstr>_Toc109827004</vt:lpwstr>
      </vt:variant>
      <vt:variant>
        <vt:i4>1900597</vt:i4>
      </vt:variant>
      <vt:variant>
        <vt:i4>152</vt:i4>
      </vt:variant>
      <vt:variant>
        <vt:i4>0</vt:i4>
      </vt:variant>
      <vt:variant>
        <vt:i4>5</vt:i4>
      </vt:variant>
      <vt:variant>
        <vt:lpwstr>https://managementconcepts-my.sharepoint.com/personal/msiddiqui_managementconcepts_com/Documents/Documents/NVTI/Primers/JVSG Primer/JVSG Primer_V3_FInal.docx</vt:lpwstr>
      </vt:variant>
      <vt:variant>
        <vt:lpwstr>_Toc109827003</vt:lpwstr>
      </vt:variant>
      <vt:variant>
        <vt:i4>1900597</vt:i4>
      </vt:variant>
      <vt:variant>
        <vt:i4>146</vt:i4>
      </vt:variant>
      <vt:variant>
        <vt:i4>0</vt:i4>
      </vt:variant>
      <vt:variant>
        <vt:i4>5</vt:i4>
      </vt:variant>
      <vt:variant>
        <vt:lpwstr>https://managementconcepts-my.sharepoint.com/personal/msiddiqui_managementconcepts_com/Documents/Documents/NVTI/Primers/JVSG Primer/JVSG Primer_V3_FInal.docx</vt:lpwstr>
      </vt:variant>
      <vt:variant>
        <vt:lpwstr>_Toc109827002</vt:lpwstr>
      </vt:variant>
      <vt:variant>
        <vt:i4>1572922</vt:i4>
      </vt:variant>
      <vt:variant>
        <vt:i4>140</vt:i4>
      </vt:variant>
      <vt:variant>
        <vt:i4>0</vt:i4>
      </vt:variant>
      <vt:variant>
        <vt:i4>5</vt:i4>
      </vt:variant>
      <vt:variant>
        <vt:lpwstr/>
      </vt:variant>
      <vt:variant>
        <vt:lpwstr>_Toc109827001</vt:lpwstr>
      </vt:variant>
      <vt:variant>
        <vt:i4>1572922</vt:i4>
      </vt:variant>
      <vt:variant>
        <vt:i4>134</vt:i4>
      </vt:variant>
      <vt:variant>
        <vt:i4>0</vt:i4>
      </vt:variant>
      <vt:variant>
        <vt:i4>5</vt:i4>
      </vt:variant>
      <vt:variant>
        <vt:lpwstr/>
      </vt:variant>
      <vt:variant>
        <vt:lpwstr>_Toc109827000</vt:lpwstr>
      </vt:variant>
      <vt:variant>
        <vt:i4>1048627</vt:i4>
      </vt:variant>
      <vt:variant>
        <vt:i4>128</vt:i4>
      </vt:variant>
      <vt:variant>
        <vt:i4>0</vt:i4>
      </vt:variant>
      <vt:variant>
        <vt:i4>5</vt:i4>
      </vt:variant>
      <vt:variant>
        <vt:lpwstr/>
      </vt:variant>
      <vt:variant>
        <vt:lpwstr>_Toc109826999</vt:lpwstr>
      </vt:variant>
      <vt:variant>
        <vt:i4>1048627</vt:i4>
      </vt:variant>
      <vt:variant>
        <vt:i4>122</vt:i4>
      </vt:variant>
      <vt:variant>
        <vt:i4>0</vt:i4>
      </vt:variant>
      <vt:variant>
        <vt:i4>5</vt:i4>
      </vt:variant>
      <vt:variant>
        <vt:lpwstr/>
      </vt:variant>
      <vt:variant>
        <vt:lpwstr>_Toc109826998</vt:lpwstr>
      </vt:variant>
      <vt:variant>
        <vt:i4>1048627</vt:i4>
      </vt:variant>
      <vt:variant>
        <vt:i4>116</vt:i4>
      </vt:variant>
      <vt:variant>
        <vt:i4>0</vt:i4>
      </vt:variant>
      <vt:variant>
        <vt:i4>5</vt:i4>
      </vt:variant>
      <vt:variant>
        <vt:lpwstr/>
      </vt:variant>
      <vt:variant>
        <vt:lpwstr>_Toc109826997</vt:lpwstr>
      </vt:variant>
      <vt:variant>
        <vt:i4>1048627</vt:i4>
      </vt:variant>
      <vt:variant>
        <vt:i4>110</vt:i4>
      </vt:variant>
      <vt:variant>
        <vt:i4>0</vt:i4>
      </vt:variant>
      <vt:variant>
        <vt:i4>5</vt:i4>
      </vt:variant>
      <vt:variant>
        <vt:lpwstr/>
      </vt:variant>
      <vt:variant>
        <vt:lpwstr>_Toc109826996</vt:lpwstr>
      </vt:variant>
      <vt:variant>
        <vt:i4>1048627</vt:i4>
      </vt:variant>
      <vt:variant>
        <vt:i4>104</vt:i4>
      </vt:variant>
      <vt:variant>
        <vt:i4>0</vt:i4>
      </vt:variant>
      <vt:variant>
        <vt:i4>5</vt:i4>
      </vt:variant>
      <vt:variant>
        <vt:lpwstr/>
      </vt:variant>
      <vt:variant>
        <vt:lpwstr>_Toc109826995</vt:lpwstr>
      </vt:variant>
      <vt:variant>
        <vt:i4>1048627</vt:i4>
      </vt:variant>
      <vt:variant>
        <vt:i4>98</vt:i4>
      </vt:variant>
      <vt:variant>
        <vt:i4>0</vt:i4>
      </vt:variant>
      <vt:variant>
        <vt:i4>5</vt:i4>
      </vt:variant>
      <vt:variant>
        <vt:lpwstr/>
      </vt:variant>
      <vt:variant>
        <vt:lpwstr>_Toc109826994</vt:lpwstr>
      </vt:variant>
      <vt:variant>
        <vt:i4>1048627</vt:i4>
      </vt:variant>
      <vt:variant>
        <vt:i4>92</vt:i4>
      </vt:variant>
      <vt:variant>
        <vt:i4>0</vt:i4>
      </vt:variant>
      <vt:variant>
        <vt:i4>5</vt:i4>
      </vt:variant>
      <vt:variant>
        <vt:lpwstr/>
      </vt:variant>
      <vt:variant>
        <vt:lpwstr>_Toc109826993</vt:lpwstr>
      </vt:variant>
      <vt:variant>
        <vt:i4>1048627</vt:i4>
      </vt:variant>
      <vt:variant>
        <vt:i4>86</vt:i4>
      </vt:variant>
      <vt:variant>
        <vt:i4>0</vt:i4>
      </vt:variant>
      <vt:variant>
        <vt:i4>5</vt:i4>
      </vt:variant>
      <vt:variant>
        <vt:lpwstr/>
      </vt:variant>
      <vt:variant>
        <vt:lpwstr>_Toc109826992</vt:lpwstr>
      </vt:variant>
      <vt:variant>
        <vt:i4>1048627</vt:i4>
      </vt:variant>
      <vt:variant>
        <vt:i4>80</vt:i4>
      </vt:variant>
      <vt:variant>
        <vt:i4>0</vt:i4>
      </vt:variant>
      <vt:variant>
        <vt:i4>5</vt:i4>
      </vt:variant>
      <vt:variant>
        <vt:lpwstr/>
      </vt:variant>
      <vt:variant>
        <vt:lpwstr>_Toc109826991</vt:lpwstr>
      </vt:variant>
      <vt:variant>
        <vt:i4>1048627</vt:i4>
      </vt:variant>
      <vt:variant>
        <vt:i4>74</vt:i4>
      </vt:variant>
      <vt:variant>
        <vt:i4>0</vt:i4>
      </vt:variant>
      <vt:variant>
        <vt:i4>5</vt:i4>
      </vt:variant>
      <vt:variant>
        <vt:lpwstr/>
      </vt:variant>
      <vt:variant>
        <vt:lpwstr>_Toc109826990</vt:lpwstr>
      </vt:variant>
      <vt:variant>
        <vt:i4>1114163</vt:i4>
      </vt:variant>
      <vt:variant>
        <vt:i4>68</vt:i4>
      </vt:variant>
      <vt:variant>
        <vt:i4>0</vt:i4>
      </vt:variant>
      <vt:variant>
        <vt:i4>5</vt:i4>
      </vt:variant>
      <vt:variant>
        <vt:lpwstr/>
      </vt:variant>
      <vt:variant>
        <vt:lpwstr>_Toc109826989</vt:lpwstr>
      </vt:variant>
      <vt:variant>
        <vt:i4>1114163</vt:i4>
      </vt:variant>
      <vt:variant>
        <vt:i4>62</vt:i4>
      </vt:variant>
      <vt:variant>
        <vt:i4>0</vt:i4>
      </vt:variant>
      <vt:variant>
        <vt:i4>5</vt:i4>
      </vt:variant>
      <vt:variant>
        <vt:lpwstr/>
      </vt:variant>
      <vt:variant>
        <vt:lpwstr>_Toc109826988</vt:lpwstr>
      </vt:variant>
      <vt:variant>
        <vt:i4>1114163</vt:i4>
      </vt:variant>
      <vt:variant>
        <vt:i4>56</vt:i4>
      </vt:variant>
      <vt:variant>
        <vt:i4>0</vt:i4>
      </vt:variant>
      <vt:variant>
        <vt:i4>5</vt:i4>
      </vt:variant>
      <vt:variant>
        <vt:lpwstr/>
      </vt:variant>
      <vt:variant>
        <vt:lpwstr>_Toc109826987</vt:lpwstr>
      </vt:variant>
      <vt:variant>
        <vt:i4>1114163</vt:i4>
      </vt:variant>
      <vt:variant>
        <vt:i4>50</vt:i4>
      </vt:variant>
      <vt:variant>
        <vt:i4>0</vt:i4>
      </vt:variant>
      <vt:variant>
        <vt:i4>5</vt:i4>
      </vt:variant>
      <vt:variant>
        <vt:lpwstr/>
      </vt:variant>
      <vt:variant>
        <vt:lpwstr>_Toc109826986</vt:lpwstr>
      </vt:variant>
      <vt:variant>
        <vt:i4>1114163</vt:i4>
      </vt:variant>
      <vt:variant>
        <vt:i4>44</vt:i4>
      </vt:variant>
      <vt:variant>
        <vt:i4>0</vt:i4>
      </vt:variant>
      <vt:variant>
        <vt:i4>5</vt:i4>
      </vt:variant>
      <vt:variant>
        <vt:lpwstr/>
      </vt:variant>
      <vt:variant>
        <vt:lpwstr>_Toc109826985</vt:lpwstr>
      </vt:variant>
      <vt:variant>
        <vt:i4>1114163</vt:i4>
      </vt:variant>
      <vt:variant>
        <vt:i4>38</vt:i4>
      </vt:variant>
      <vt:variant>
        <vt:i4>0</vt:i4>
      </vt:variant>
      <vt:variant>
        <vt:i4>5</vt:i4>
      </vt:variant>
      <vt:variant>
        <vt:lpwstr/>
      </vt:variant>
      <vt:variant>
        <vt:lpwstr>_Toc109826984</vt:lpwstr>
      </vt:variant>
      <vt:variant>
        <vt:i4>1310780</vt:i4>
      </vt:variant>
      <vt:variant>
        <vt:i4>32</vt:i4>
      </vt:variant>
      <vt:variant>
        <vt:i4>0</vt:i4>
      </vt:variant>
      <vt:variant>
        <vt:i4>5</vt:i4>
      </vt:variant>
      <vt:variant>
        <vt:lpwstr>https://managementconcepts-my.sharepoint.com/personal/msiddiqui_managementconcepts_com/Documents/Documents/NVTI/Primers/JVSG Primer/JVSG Primer_V3_FInal.docx</vt:lpwstr>
      </vt:variant>
      <vt:variant>
        <vt:lpwstr>_Toc109826983</vt:lpwstr>
      </vt:variant>
      <vt:variant>
        <vt:i4>1114163</vt:i4>
      </vt:variant>
      <vt:variant>
        <vt:i4>26</vt:i4>
      </vt:variant>
      <vt:variant>
        <vt:i4>0</vt:i4>
      </vt:variant>
      <vt:variant>
        <vt:i4>5</vt:i4>
      </vt:variant>
      <vt:variant>
        <vt:lpwstr/>
      </vt:variant>
      <vt:variant>
        <vt:lpwstr>_Toc109826982</vt:lpwstr>
      </vt:variant>
      <vt:variant>
        <vt:i4>1114163</vt:i4>
      </vt:variant>
      <vt:variant>
        <vt:i4>20</vt:i4>
      </vt:variant>
      <vt:variant>
        <vt:i4>0</vt:i4>
      </vt:variant>
      <vt:variant>
        <vt:i4>5</vt:i4>
      </vt:variant>
      <vt:variant>
        <vt:lpwstr/>
      </vt:variant>
      <vt:variant>
        <vt:lpwstr>_Toc109826981</vt:lpwstr>
      </vt:variant>
      <vt:variant>
        <vt:i4>1114163</vt:i4>
      </vt:variant>
      <vt:variant>
        <vt:i4>14</vt:i4>
      </vt:variant>
      <vt:variant>
        <vt:i4>0</vt:i4>
      </vt:variant>
      <vt:variant>
        <vt:i4>5</vt:i4>
      </vt:variant>
      <vt:variant>
        <vt:lpwstr/>
      </vt:variant>
      <vt:variant>
        <vt:lpwstr>_Toc109826980</vt:lpwstr>
      </vt:variant>
      <vt:variant>
        <vt:i4>1966131</vt:i4>
      </vt:variant>
      <vt:variant>
        <vt:i4>8</vt:i4>
      </vt:variant>
      <vt:variant>
        <vt:i4>0</vt:i4>
      </vt:variant>
      <vt:variant>
        <vt:i4>5</vt:i4>
      </vt:variant>
      <vt:variant>
        <vt:lpwstr/>
      </vt:variant>
      <vt:variant>
        <vt:lpwstr>_Toc109826979</vt:lpwstr>
      </vt:variant>
      <vt:variant>
        <vt:i4>1966131</vt:i4>
      </vt:variant>
      <vt:variant>
        <vt:i4>2</vt:i4>
      </vt:variant>
      <vt:variant>
        <vt:i4>0</vt:i4>
      </vt:variant>
      <vt:variant>
        <vt:i4>5</vt:i4>
      </vt:variant>
      <vt:variant>
        <vt:lpwstr/>
      </vt:variant>
      <vt:variant>
        <vt:lpwstr>_Toc109826978</vt:lpwstr>
      </vt:variant>
      <vt:variant>
        <vt:i4>7798825</vt:i4>
      </vt:variant>
      <vt:variant>
        <vt:i4>6</vt:i4>
      </vt:variant>
      <vt:variant>
        <vt:i4>0</vt:i4>
      </vt:variant>
      <vt:variant>
        <vt:i4>5</vt:i4>
      </vt:variant>
      <vt:variant>
        <vt:lpwstr>https://www.dol.gov/agencies/eta/performance/results/wagner-peyser</vt:lpwstr>
      </vt:variant>
      <vt:variant>
        <vt:lpwstr/>
      </vt:variant>
      <vt:variant>
        <vt:i4>3735585</vt:i4>
      </vt:variant>
      <vt:variant>
        <vt:i4>3</vt:i4>
      </vt:variant>
      <vt:variant>
        <vt:i4>0</vt:i4>
      </vt:variant>
      <vt:variant>
        <vt:i4>5</vt:i4>
      </vt:variant>
      <vt:variant>
        <vt:lpwstr>https://www.hirevets.gov/about</vt:lpwstr>
      </vt:variant>
      <vt:variant>
        <vt:lpwstr/>
      </vt:variant>
      <vt:variant>
        <vt:i4>4718611</vt:i4>
      </vt:variant>
      <vt:variant>
        <vt:i4>0</vt:i4>
      </vt:variant>
      <vt:variant>
        <vt:i4>0</vt:i4>
      </vt:variant>
      <vt:variant>
        <vt:i4>5</vt:i4>
      </vt:variant>
      <vt:variant>
        <vt:lpwstr>https://nvti.org/Resources/NVTI-Resources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 Walters</dc:creator>
  <cp:keywords/>
  <cp:lastModifiedBy>Madiha Siddiqui</cp:lastModifiedBy>
  <cp:revision>6</cp:revision>
  <cp:lastPrinted>2019-04-12T12:14:00Z</cp:lastPrinted>
  <dcterms:created xsi:type="dcterms:W3CDTF">2022-08-02T13:35:00Z</dcterms:created>
  <dcterms:modified xsi:type="dcterms:W3CDTF">2022-08-02T13:37:00Z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0x010100F2BCB5EAC6EA2E41A723ADE94A97777A</vt:lpwstr>
  </property>
  <property fmtid="{D5CDD505-2E9C-101B-9397-08002B2CF9AE}" pid="3" name="MediaServiceImageTags">
    <vt:lpwstr/>
  </property>
</Properties>
</file>